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56489" w:rsidRDefault="00756489" w:rsidP="00B73328">
      <w:pPr>
        <w:rPr>
          <w:rFonts w:ascii="Arial" w:hAnsi="Arial" w:cs="Arial"/>
          <w:b/>
          <w:bCs/>
          <w:sz w:val="24"/>
          <w:szCs w:val="24"/>
        </w:rPr>
      </w:pPr>
      <w:bookmarkStart w:id="0" w:name="_GoBack"/>
      <w:bookmarkEnd w:id="0"/>
    </w:p>
    <w:p w:rsidR="00464ACD" w:rsidRPr="00283F42" w:rsidRDefault="00283F42" w:rsidP="00464ACD">
      <w:pPr>
        <w:jc w:val="center"/>
        <w:rPr>
          <w:rFonts w:ascii="Arial" w:hAnsi="Arial" w:cs="Arial"/>
          <w:b/>
          <w:bCs/>
          <w:sz w:val="24"/>
          <w:szCs w:val="24"/>
        </w:rPr>
      </w:pPr>
      <w:r>
        <w:rPr>
          <w:rFonts w:ascii="Arial" w:hAnsi="Arial" w:cs="Arial"/>
          <w:b/>
          <w:bCs/>
          <w:sz w:val="24"/>
          <w:szCs w:val="24"/>
        </w:rPr>
        <w:t>TESIS</w:t>
      </w:r>
    </w:p>
    <w:p w:rsidR="00464ACD" w:rsidRPr="00162473" w:rsidRDefault="00464ACD" w:rsidP="00464ACD">
      <w:pPr>
        <w:jc w:val="center"/>
        <w:rPr>
          <w:rFonts w:ascii="Arial" w:hAnsi="Arial" w:cs="Arial"/>
        </w:rPr>
      </w:pPr>
    </w:p>
    <w:p w:rsidR="00464ACD" w:rsidRPr="0076536C" w:rsidRDefault="00464ACD" w:rsidP="00464ACD">
      <w:pPr>
        <w:jc w:val="center"/>
        <w:rPr>
          <w:rFonts w:ascii="Arial" w:hAnsi="Arial" w:cs="Arial"/>
          <w:b/>
          <w:sz w:val="28"/>
          <w:szCs w:val="28"/>
        </w:rPr>
      </w:pPr>
      <w:r w:rsidRPr="0076536C">
        <w:rPr>
          <w:rFonts w:ascii="Arial" w:hAnsi="Arial" w:cs="Arial"/>
          <w:b/>
          <w:sz w:val="28"/>
          <w:szCs w:val="28"/>
        </w:rPr>
        <w:t>KAJIAN YURIDIS PERTIMBANGAN HAKIM DALAM MEMUTUS PERMOHONAN PRAPERADILAN TERHADAP TINDAK PIDANA PERSETUBUHAN ANAK</w:t>
      </w:r>
    </w:p>
    <w:p w:rsidR="00464ACD" w:rsidRPr="009C733A" w:rsidRDefault="00464ACD" w:rsidP="00464ACD">
      <w:pPr>
        <w:jc w:val="center"/>
        <w:rPr>
          <w:rFonts w:ascii="Arial" w:hAnsi="Arial" w:cs="Arial"/>
          <w:b/>
          <w:bCs/>
          <w:sz w:val="28"/>
          <w:szCs w:val="28"/>
        </w:rPr>
      </w:pPr>
      <w:r>
        <w:rPr>
          <w:rFonts w:ascii="Times New Roman" w:hAnsi="Times New Roman"/>
          <w:b/>
          <w:sz w:val="28"/>
          <w:szCs w:val="24"/>
        </w:rPr>
        <w:t>(Studi Kasus: Putusan No. 3/Pid.Pra/2021/PN Ktg)</w:t>
      </w:r>
    </w:p>
    <w:p w:rsidR="00464ACD" w:rsidRDefault="00464ACD" w:rsidP="00464ACD">
      <w:pPr>
        <w:jc w:val="center"/>
        <w:rPr>
          <w:rFonts w:ascii="Arial" w:hAnsi="Arial" w:cs="Arial"/>
          <w:b/>
          <w:bCs/>
          <w:sz w:val="28"/>
          <w:szCs w:val="28"/>
        </w:rPr>
      </w:pPr>
    </w:p>
    <w:p w:rsidR="00464ACD" w:rsidRDefault="00464ACD" w:rsidP="00464ACD">
      <w:pPr>
        <w:jc w:val="center"/>
        <w:rPr>
          <w:rFonts w:ascii="Arial" w:hAnsi="Arial" w:cs="Arial"/>
          <w:b/>
          <w:bCs/>
          <w:sz w:val="28"/>
          <w:szCs w:val="28"/>
        </w:rPr>
      </w:pPr>
    </w:p>
    <w:p w:rsidR="00464ACD" w:rsidRPr="0076536C" w:rsidRDefault="00464ACD" w:rsidP="00464ACD">
      <w:pPr>
        <w:jc w:val="center"/>
        <w:rPr>
          <w:rFonts w:ascii="Arial" w:hAnsi="Arial" w:cs="Arial"/>
          <w:b/>
          <w:bCs/>
          <w:sz w:val="28"/>
          <w:szCs w:val="28"/>
        </w:rPr>
      </w:pPr>
    </w:p>
    <w:p w:rsidR="00464ACD" w:rsidRDefault="00464ACD" w:rsidP="00464ACD">
      <w:pPr>
        <w:jc w:val="center"/>
        <w:rPr>
          <w:rFonts w:ascii="Arial" w:hAnsi="Arial" w:cs="Arial"/>
        </w:rPr>
      </w:pPr>
      <w:r w:rsidRPr="007D7A2C">
        <w:rPr>
          <w:rFonts w:ascii="Arial" w:hAnsi="Arial" w:cs="Arial"/>
          <w:noProof/>
          <w:lang w:eastAsia="id-ID"/>
        </w:rPr>
        <w:drawing>
          <wp:inline distT="0" distB="0" distL="0" distR="0">
            <wp:extent cx="1443600" cy="1440000"/>
            <wp:effectExtent l="0" t="0" r="444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43600" cy="1440000"/>
                    </a:xfrm>
                    <a:prstGeom prst="rect">
                      <a:avLst/>
                    </a:prstGeom>
                  </pic:spPr>
                </pic:pic>
              </a:graphicData>
            </a:graphic>
          </wp:inline>
        </w:drawing>
      </w:r>
    </w:p>
    <w:p w:rsidR="00464ACD" w:rsidRDefault="00464ACD" w:rsidP="00464ACD">
      <w:pPr>
        <w:jc w:val="center"/>
        <w:rPr>
          <w:rFonts w:ascii="Arial" w:hAnsi="Arial" w:cs="Arial"/>
        </w:rPr>
      </w:pPr>
    </w:p>
    <w:p w:rsidR="00464ACD" w:rsidRPr="0076536C" w:rsidRDefault="00464ACD" w:rsidP="00464ACD">
      <w:pPr>
        <w:jc w:val="center"/>
        <w:rPr>
          <w:rFonts w:ascii="Arial" w:hAnsi="Arial" w:cs="Arial"/>
        </w:rPr>
      </w:pPr>
    </w:p>
    <w:p w:rsidR="00464ACD" w:rsidRDefault="00464ACD" w:rsidP="00464ACD">
      <w:pPr>
        <w:jc w:val="center"/>
        <w:rPr>
          <w:rFonts w:ascii="Arial" w:hAnsi="Arial" w:cs="Arial"/>
        </w:rPr>
      </w:pPr>
    </w:p>
    <w:p w:rsidR="00464ACD" w:rsidRPr="007D7A2C" w:rsidRDefault="00464ACD" w:rsidP="00464ACD">
      <w:pPr>
        <w:jc w:val="center"/>
        <w:rPr>
          <w:rFonts w:ascii="Arial" w:hAnsi="Arial" w:cs="Arial"/>
          <w:sz w:val="24"/>
          <w:szCs w:val="24"/>
        </w:rPr>
      </w:pPr>
      <w:r w:rsidRPr="007D7A2C">
        <w:rPr>
          <w:rFonts w:ascii="Arial" w:hAnsi="Arial" w:cs="Arial"/>
          <w:sz w:val="24"/>
          <w:szCs w:val="24"/>
        </w:rPr>
        <w:t>Oleh:</w:t>
      </w:r>
    </w:p>
    <w:p w:rsidR="00464ACD" w:rsidRPr="00162473" w:rsidRDefault="00464ACD" w:rsidP="00464ACD">
      <w:pPr>
        <w:jc w:val="center"/>
        <w:rPr>
          <w:rFonts w:ascii="Arial" w:hAnsi="Arial" w:cs="Arial"/>
          <w:b/>
          <w:bCs/>
          <w:sz w:val="24"/>
          <w:szCs w:val="24"/>
        </w:rPr>
      </w:pPr>
      <w:r>
        <w:rPr>
          <w:rFonts w:ascii="Arial" w:hAnsi="Arial" w:cs="Arial"/>
          <w:b/>
          <w:bCs/>
          <w:sz w:val="24"/>
          <w:szCs w:val="24"/>
        </w:rPr>
        <w:t>MOH. HAMDI LAIYA</w:t>
      </w:r>
    </w:p>
    <w:p w:rsidR="00464ACD" w:rsidRPr="00162473" w:rsidRDefault="00464ACD" w:rsidP="00464ACD">
      <w:pPr>
        <w:jc w:val="center"/>
        <w:rPr>
          <w:rFonts w:ascii="Arial" w:hAnsi="Arial" w:cs="Arial"/>
        </w:rPr>
      </w:pPr>
      <w:r w:rsidRPr="0076536C">
        <w:rPr>
          <w:rFonts w:ascii="Arial" w:hAnsi="Arial" w:cs="Arial"/>
          <w:sz w:val="24"/>
          <w:szCs w:val="24"/>
        </w:rPr>
        <w:t>HS22101034</w:t>
      </w:r>
    </w:p>
    <w:p w:rsidR="00464ACD" w:rsidRDefault="00464ACD" w:rsidP="00464ACD">
      <w:pPr>
        <w:jc w:val="center"/>
        <w:rPr>
          <w:rFonts w:ascii="Arial" w:hAnsi="Arial" w:cs="Arial"/>
        </w:rPr>
      </w:pPr>
    </w:p>
    <w:p w:rsidR="00464ACD" w:rsidRDefault="00464ACD" w:rsidP="00464ACD">
      <w:pPr>
        <w:jc w:val="center"/>
        <w:rPr>
          <w:rFonts w:ascii="Arial" w:hAnsi="Arial" w:cs="Arial"/>
        </w:rPr>
      </w:pPr>
    </w:p>
    <w:p w:rsidR="00464ACD" w:rsidRPr="0076536C" w:rsidRDefault="00464ACD" w:rsidP="00464ACD">
      <w:pPr>
        <w:jc w:val="center"/>
        <w:rPr>
          <w:rFonts w:ascii="Arial" w:hAnsi="Arial" w:cs="Arial"/>
        </w:rPr>
      </w:pPr>
    </w:p>
    <w:p w:rsidR="00464ACD" w:rsidRDefault="00464ACD" w:rsidP="00464ACD">
      <w:pPr>
        <w:jc w:val="center"/>
        <w:rPr>
          <w:rFonts w:ascii="Arial" w:hAnsi="Arial" w:cs="Arial"/>
        </w:rPr>
      </w:pPr>
    </w:p>
    <w:p w:rsidR="00464ACD" w:rsidRDefault="00464ACD" w:rsidP="00464ACD">
      <w:pPr>
        <w:jc w:val="center"/>
        <w:rPr>
          <w:rFonts w:ascii="Arial" w:hAnsi="Arial" w:cs="Arial"/>
        </w:rPr>
      </w:pPr>
    </w:p>
    <w:p w:rsidR="00464ACD" w:rsidRPr="0076536C" w:rsidRDefault="00464ACD" w:rsidP="00464ACD">
      <w:pPr>
        <w:spacing w:after="100" w:line="240" w:lineRule="auto"/>
        <w:jc w:val="center"/>
        <w:rPr>
          <w:rFonts w:ascii="Arial" w:hAnsi="Arial" w:cs="Arial"/>
          <w:b/>
          <w:bCs/>
          <w:sz w:val="24"/>
          <w:szCs w:val="24"/>
        </w:rPr>
      </w:pPr>
      <w:r w:rsidRPr="0076536C">
        <w:rPr>
          <w:rFonts w:ascii="Arial" w:hAnsi="Arial" w:cs="Arial"/>
          <w:b/>
          <w:bCs/>
          <w:sz w:val="24"/>
          <w:szCs w:val="24"/>
        </w:rPr>
        <w:t>PROGRAM MAGISTER HUKUM</w:t>
      </w:r>
    </w:p>
    <w:p w:rsidR="00464ACD" w:rsidRPr="0076536C" w:rsidRDefault="00464ACD" w:rsidP="00464ACD">
      <w:pPr>
        <w:spacing w:after="100" w:line="240" w:lineRule="auto"/>
        <w:jc w:val="center"/>
        <w:rPr>
          <w:rFonts w:ascii="Arial" w:hAnsi="Arial" w:cs="Arial"/>
          <w:b/>
          <w:bCs/>
          <w:sz w:val="24"/>
          <w:szCs w:val="24"/>
        </w:rPr>
      </w:pPr>
      <w:r w:rsidRPr="0076536C">
        <w:rPr>
          <w:rFonts w:ascii="Arial" w:hAnsi="Arial" w:cs="Arial"/>
          <w:b/>
          <w:bCs/>
          <w:sz w:val="24"/>
          <w:szCs w:val="24"/>
        </w:rPr>
        <w:t>UNIVERSITAS ICHSAN GORONTALO</w:t>
      </w:r>
    </w:p>
    <w:p w:rsidR="007F12B9" w:rsidRDefault="00464ACD" w:rsidP="004005F3">
      <w:pPr>
        <w:spacing w:after="100" w:line="240" w:lineRule="auto"/>
        <w:jc w:val="center"/>
        <w:rPr>
          <w:rFonts w:ascii="Arial" w:hAnsi="Arial" w:cs="Arial"/>
          <w:b/>
          <w:bCs/>
          <w:sz w:val="24"/>
          <w:szCs w:val="24"/>
        </w:rPr>
      </w:pPr>
      <w:r w:rsidRPr="0076536C">
        <w:rPr>
          <w:rFonts w:ascii="Arial" w:hAnsi="Arial" w:cs="Arial"/>
          <w:b/>
          <w:bCs/>
          <w:sz w:val="24"/>
          <w:szCs w:val="24"/>
        </w:rPr>
        <w:t>2022</w:t>
      </w:r>
    </w:p>
    <w:p w:rsidR="004005F3" w:rsidRDefault="004005F3" w:rsidP="004005F3">
      <w:pPr>
        <w:spacing w:after="100" w:line="240" w:lineRule="auto"/>
        <w:jc w:val="center"/>
        <w:rPr>
          <w:rFonts w:ascii="Arial" w:hAnsi="Arial" w:cs="Arial"/>
          <w:b/>
          <w:bCs/>
          <w:sz w:val="24"/>
          <w:szCs w:val="24"/>
        </w:rPr>
      </w:pPr>
    </w:p>
    <w:p w:rsidR="004005F3" w:rsidRDefault="004005F3" w:rsidP="004005F3">
      <w:pPr>
        <w:spacing w:after="100" w:line="240" w:lineRule="auto"/>
        <w:jc w:val="center"/>
        <w:rPr>
          <w:rFonts w:ascii="Arial" w:hAnsi="Arial" w:cs="Arial"/>
          <w:b/>
          <w:bCs/>
          <w:sz w:val="24"/>
          <w:szCs w:val="24"/>
        </w:rPr>
      </w:pPr>
    </w:p>
    <w:p w:rsidR="004005F3" w:rsidRDefault="004005F3" w:rsidP="004005F3">
      <w:pPr>
        <w:spacing w:after="100" w:line="240" w:lineRule="auto"/>
        <w:jc w:val="center"/>
        <w:rPr>
          <w:rFonts w:ascii="Times New Roman" w:hAnsi="Times New Roman" w:cs="Times New Roman"/>
          <w:b/>
          <w:sz w:val="28"/>
          <w:szCs w:val="28"/>
        </w:rPr>
      </w:pPr>
    </w:p>
    <w:p w:rsidR="004005F3" w:rsidRDefault="004005F3" w:rsidP="004005F3">
      <w:pPr>
        <w:spacing w:after="100" w:line="240" w:lineRule="auto"/>
        <w:jc w:val="center"/>
        <w:rPr>
          <w:rFonts w:ascii="Times New Roman" w:hAnsi="Times New Roman" w:cs="Times New Roman"/>
          <w:b/>
          <w:sz w:val="28"/>
          <w:szCs w:val="28"/>
        </w:rPr>
      </w:pPr>
    </w:p>
    <w:p w:rsidR="004005F3" w:rsidRDefault="004005F3" w:rsidP="00B70162">
      <w:pPr>
        <w:spacing w:before="240" w:after="240" w:line="276" w:lineRule="auto"/>
        <w:jc w:val="center"/>
        <w:rPr>
          <w:rFonts w:ascii="Times New Roman" w:hAnsi="Times New Roman" w:cs="Times New Roman"/>
          <w:b/>
          <w:sz w:val="28"/>
          <w:szCs w:val="28"/>
        </w:rPr>
        <w:sectPr w:rsidR="004005F3" w:rsidSect="004005F3">
          <w:headerReference w:type="default" r:id="rId9"/>
          <w:footerReference w:type="default" r:id="rId10"/>
          <w:headerReference w:type="first" r:id="rId11"/>
          <w:footerReference w:type="first" r:id="rId12"/>
          <w:pgSz w:w="11906" w:h="16838"/>
          <w:pgMar w:top="1440" w:right="1440" w:bottom="1440" w:left="1440" w:header="708" w:footer="708" w:gutter="0"/>
          <w:pgNumType w:fmt="lowerRoman" w:start="2"/>
          <w:cols w:space="708"/>
          <w:titlePg/>
          <w:docGrid w:linePitch="360"/>
        </w:sectPr>
      </w:pPr>
    </w:p>
    <w:p w:rsidR="00556408" w:rsidRDefault="00556408" w:rsidP="00B70162">
      <w:pPr>
        <w:spacing w:before="240" w:after="240" w:line="276" w:lineRule="auto"/>
        <w:jc w:val="center"/>
        <w:rPr>
          <w:rFonts w:ascii="Times New Roman" w:hAnsi="Times New Roman" w:cs="Times New Roman"/>
          <w:b/>
          <w:sz w:val="28"/>
          <w:szCs w:val="28"/>
        </w:rPr>
      </w:pPr>
      <w:r>
        <w:rPr>
          <w:noProof/>
        </w:rPr>
        <w:lastRenderedPageBreak/>
        <w:drawing>
          <wp:anchor distT="0" distB="0" distL="0" distR="0" simplePos="0" relativeHeight="251647488" behindDoc="1" locked="0" layoutInCell="1" allowOverlap="1" wp14:anchorId="69F2EBA2" wp14:editId="2746A0D0">
            <wp:simplePos x="0" y="0"/>
            <wp:positionH relativeFrom="page">
              <wp:posOffset>219075</wp:posOffset>
            </wp:positionH>
            <wp:positionV relativeFrom="page">
              <wp:posOffset>114300</wp:posOffset>
            </wp:positionV>
            <wp:extent cx="7128929" cy="10681206"/>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3" cstate="print"/>
                    <a:stretch>
                      <a:fillRect/>
                    </a:stretch>
                  </pic:blipFill>
                  <pic:spPr>
                    <a:xfrm>
                      <a:off x="0" y="0"/>
                      <a:ext cx="7128929" cy="10681206"/>
                    </a:xfrm>
                    <a:prstGeom prst="rect">
                      <a:avLst/>
                    </a:prstGeom>
                  </pic:spPr>
                </pic:pic>
              </a:graphicData>
            </a:graphic>
          </wp:anchor>
        </w:drawing>
      </w:r>
    </w:p>
    <w:p w:rsidR="00556408" w:rsidRDefault="00556408" w:rsidP="00B70162">
      <w:pPr>
        <w:spacing w:before="240" w:after="240" w:line="276" w:lineRule="auto"/>
        <w:jc w:val="center"/>
        <w:rPr>
          <w:rFonts w:ascii="Times New Roman" w:hAnsi="Times New Roman" w:cs="Times New Roman"/>
          <w:b/>
          <w:sz w:val="28"/>
          <w:szCs w:val="28"/>
        </w:rPr>
      </w:pPr>
    </w:p>
    <w:p w:rsidR="00556408" w:rsidRDefault="00556408" w:rsidP="00B70162">
      <w:pPr>
        <w:spacing w:before="240" w:after="240" w:line="276" w:lineRule="auto"/>
        <w:jc w:val="center"/>
        <w:rPr>
          <w:rFonts w:ascii="Times New Roman" w:hAnsi="Times New Roman" w:cs="Times New Roman"/>
          <w:b/>
          <w:sz w:val="28"/>
          <w:szCs w:val="28"/>
        </w:rPr>
      </w:pPr>
    </w:p>
    <w:p w:rsidR="00556408" w:rsidRDefault="00556408" w:rsidP="00B70162">
      <w:pPr>
        <w:spacing w:before="240" w:after="240" w:line="276" w:lineRule="auto"/>
        <w:jc w:val="center"/>
        <w:rPr>
          <w:rFonts w:ascii="Times New Roman" w:hAnsi="Times New Roman" w:cs="Times New Roman"/>
          <w:b/>
          <w:sz w:val="28"/>
          <w:szCs w:val="28"/>
        </w:rPr>
      </w:pPr>
    </w:p>
    <w:p w:rsidR="00556408" w:rsidRDefault="00556408" w:rsidP="00B70162">
      <w:pPr>
        <w:spacing w:before="240" w:after="240" w:line="276" w:lineRule="auto"/>
        <w:jc w:val="center"/>
        <w:rPr>
          <w:rFonts w:ascii="Times New Roman" w:hAnsi="Times New Roman" w:cs="Times New Roman"/>
          <w:b/>
          <w:sz w:val="28"/>
          <w:szCs w:val="28"/>
        </w:rPr>
      </w:pPr>
    </w:p>
    <w:p w:rsidR="00556408" w:rsidRDefault="00556408" w:rsidP="00B70162">
      <w:pPr>
        <w:spacing w:before="240" w:after="240" w:line="276" w:lineRule="auto"/>
        <w:jc w:val="center"/>
        <w:rPr>
          <w:rFonts w:ascii="Times New Roman" w:hAnsi="Times New Roman" w:cs="Times New Roman"/>
          <w:b/>
          <w:sz w:val="28"/>
          <w:szCs w:val="28"/>
        </w:rPr>
      </w:pPr>
    </w:p>
    <w:p w:rsidR="00556408" w:rsidRDefault="00556408" w:rsidP="00B70162">
      <w:pPr>
        <w:spacing w:before="240" w:after="240" w:line="276" w:lineRule="auto"/>
        <w:jc w:val="center"/>
        <w:rPr>
          <w:rFonts w:ascii="Times New Roman" w:hAnsi="Times New Roman" w:cs="Times New Roman"/>
          <w:b/>
          <w:sz w:val="28"/>
          <w:szCs w:val="28"/>
        </w:rPr>
      </w:pPr>
    </w:p>
    <w:p w:rsidR="00556408" w:rsidRDefault="00556408" w:rsidP="00B70162">
      <w:pPr>
        <w:spacing w:before="240" w:after="240" w:line="276" w:lineRule="auto"/>
        <w:jc w:val="center"/>
        <w:rPr>
          <w:rFonts w:ascii="Times New Roman" w:hAnsi="Times New Roman" w:cs="Times New Roman"/>
          <w:b/>
          <w:sz w:val="28"/>
          <w:szCs w:val="28"/>
        </w:rPr>
      </w:pPr>
    </w:p>
    <w:p w:rsidR="00556408" w:rsidRDefault="00556408" w:rsidP="00B70162">
      <w:pPr>
        <w:spacing w:before="240" w:after="240" w:line="276" w:lineRule="auto"/>
        <w:jc w:val="center"/>
        <w:rPr>
          <w:rFonts w:ascii="Times New Roman" w:hAnsi="Times New Roman" w:cs="Times New Roman"/>
          <w:b/>
          <w:sz w:val="28"/>
          <w:szCs w:val="28"/>
        </w:rPr>
      </w:pPr>
    </w:p>
    <w:p w:rsidR="00556408" w:rsidRDefault="00556408" w:rsidP="00B70162">
      <w:pPr>
        <w:spacing w:before="240" w:after="240" w:line="276" w:lineRule="auto"/>
        <w:jc w:val="center"/>
        <w:rPr>
          <w:rFonts w:ascii="Times New Roman" w:hAnsi="Times New Roman" w:cs="Times New Roman"/>
          <w:b/>
          <w:sz w:val="28"/>
          <w:szCs w:val="28"/>
        </w:rPr>
      </w:pPr>
    </w:p>
    <w:p w:rsidR="00556408" w:rsidRDefault="00556408" w:rsidP="00B70162">
      <w:pPr>
        <w:spacing w:before="240" w:after="240" w:line="276" w:lineRule="auto"/>
        <w:jc w:val="center"/>
        <w:rPr>
          <w:rFonts w:ascii="Times New Roman" w:hAnsi="Times New Roman" w:cs="Times New Roman"/>
          <w:b/>
          <w:sz w:val="28"/>
          <w:szCs w:val="28"/>
        </w:rPr>
      </w:pPr>
    </w:p>
    <w:p w:rsidR="00556408" w:rsidRDefault="00556408" w:rsidP="00B70162">
      <w:pPr>
        <w:spacing w:before="240" w:after="240" w:line="276" w:lineRule="auto"/>
        <w:jc w:val="center"/>
        <w:rPr>
          <w:rFonts w:ascii="Times New Roman" w:hAnsi="Times New Roman" w:cs="Times New Roman"/>
          <w:b/>
          <w:sz w:val="28"/>
          <w:szCs w:val="28"/>
        </w:rPr>
      </w:pPr>
    </w:p>
    <w:p w:rsidR="00556408" w:rsidRDefault="00556408" w:rsidP="00B70162">
      <w:pPr>
        <w:spacing w:before="240" w:after="240" w:line="276" w:lineRule="auto"/>
        <w:jc w:val="center"/>
        <w:rPr>
          <w:rFonts w:ascii="Times New Roman" w:hAnsi="Times New Roman" w:cs="Times New Roman"/>
          <w:b/>
          <w:sz w:val="28"/>
          <w:szCs w:val="28"/>
        </w:rPr>
      </w:pPr>
    </w:p>
    <w:p w:rsidR="00556408" w:rsidRDefault="00556408" w:rsidP="00B70162">
      <w:pPr>
        <w:spacing w:before="240" w:after="240" w:line="276" w:lineRule="auto"/>
        <w:jc w:val="center"/>
        <w:rPr>
          <w:rFonts w:ascii="Times New Roman" w:hAnsi="Times New Roman" w:cs="Times New Roman"/>
          <w:b/>
          <w:sz w:val="28"/>
          <w:szCs w:val="28"/>
        </w:rPr>
      </w:pPr>
    </w:p>
    <w:p w:rsidR="00556408" w:rsidRDefault="00556408" w:rsidP="00B70162">
      <w:pPr>
        <w:spacing w:before="240" w:after="240" w:line="276" w:lineRule="auto"/>
        <w:jc w:val="center"/>
        <w:rPr>
          <w:rFonts w:ascii="Times New Roman" w:hAnsi="Times New Roman" w:cs="Times New Roman"/>
          <w:b/>
          <w:sz w:val="28"/>
          <w:szCs w:val="28"/>
        </w:rPr>
      </w:pPr>
    </w:p>
    <w:p w:rsidR="00556408" w:rsidRDefault="00556408" w:rsidP="00B70162">
      <w:pPr>
        <w:spacing w:before="240" w:after="240" w:line="276" w:lineRule="auto"/>
        <w:jc w:val="center"/>
        <w:rPr>
          <w:rFonts w:ascii="Times New Roman" w:hAnsi="Times New Roman" w:cs="Times New Roman"/>
          <w:b/>
          <w:sz w:val="28"/>
          <w:szCs w:val="28"/>
        </w:rPr>
      </w:pPr>
    </w:p>
    <w:p w:rsidR="00556408" w:rsidRDefault="00556408" w:rsidP="00B70162">
      <w:pPr>
        <w:spacing w:before="240" w:after="240" w:line="276" w:lineRule="auto"/>
        <w:jc w:val="center"/>
        <w:rPr>
          <w:rFonts w:ascii="Times New Roman" w:hAnsi="Times New Roman" w:cs="Times New Roman"/>
          <w:b/>
          <w:sz w:val="28"/>
          <w:szCs w:val="28"/>
        </w:rPr>
      </w:pPr>
    </w:p>
    <w:p w:rsidR="00556408" w:rsidRDefault="00556408" w:rsidP="00B70162">
      <w:pPr>
        <w:spacing w:before="240" w:after="240" w:line="276" w:lineRule="auto"/>
        <w:jc w:val="center"/>
        <w:rPr>
          <w:rFonts w:ascii="Times New Roman" w:hAnsi="Times New Roman" w:cs="Times New Roman"/>
          <w:b/>
          <w:sz w:val="28"/>
          <w:szCs w:val="28"/>
        </w:rPr>
      </w:pPr>
    </w:p>
    <w:p w:rsidR="00556408" w:rsidRDefault="00556408" w:rsidP="00B70162">
      <w:pPr>
        <w:spacing w:before="240" w:after="240" w:line="276" w:lineRule="auto"/>
        <w:jc w:val="center"/>
        <w:rPr>
          <w:rFonts w:ascii="Times New Roman" w:hAnsi="Times New Roman" w:cs="Times New Roman"/>
          <w:b/>
          <w:sz w:val="28"/>
          <w:szCs w:val="28"/>
        </w:rPr>
      </w:pPr>
    </w:p>
    <w:p w:rsidR="00556408" w:rsidRDefault="00556408" w:rsidP="00B70162">
      <w:pPr>
        <w:spacing w:before="240" w:after="240" w:line="276" w:lineRule="auto"/>
        <w:jc w:val="center"/>
        <w:rPr>
          <w:rFonts w:ascii="Times New Roman" w:hAnsi="Times New Roman" w:cs="Times New Roman"/>
          <w:b/>
          <w:sz w:val="28"/>
          <w:szCs w:val="28"/>
        </w:rPr>
      </w:pPr>
    </w:p>
    <w:p w:rsidR="00556408" w:rsidRDefault="00556408" w:rsidP="00B70162">
      <w:pPr>
        <w:spacing w:before="240" w:after="240" w:line="276" w:lineRule="auto"/>
        <w:jc w:val="center"/>
        <w:rPr>
          <w:rFonts w:ascii="Times New Roman" w:hAnsi="Times New Roman" w:cs="Times New Roman"/>
          <w:b/>
          <w:sz w:val="28"/>
          <w:szCs w:val="28"/>
        </w:rPr>
      </w:pPr>
    </w:p>
    <w:p w:rsidR="00556408" w:rsidRDefault="00556408" w:rsidP="00B70162">
      <w:pPr>
        <w:spacing w:before="240" w:after="240" w:line="276" w:lineRule="auto"/>
        <w:jc w:val="center"/>
        <w:rPr>
          <w:rFonts w:ascii="Times New Roman" w:hAnsi="Times New Roman" w:cs="Times New Roman"/>
          <w:b/>
          <w:sz w:val="28"/>
          <w:szCs w:val="28"/>
        </w:rPr>
      </w:pPr>
    </w:p>
    <w:p w:rsidR="00556408" w:rsidRDefault="00556408" w:rsidP="00B70162">
      <w:pPr>
        <w:spacing w:before="240" w:after="240" w:line="276" w:lineRule="auto"/>
        <w:jc w:val="center"/>
        <w:rPr>
          <w:rFonts w:ascii="Times New Roman" w:hAnsi="Times New Roman" w:cs="Times New Roman"/>
          <w:b/>
          <w:sz w:val="28"/>
          <w:szCs w:val="28"/>
        </w:rPr>
      </w:pPr>
    </w:p>
    <w:p w:rsidR="00B70162" w:rsidRDefault="00B70162" w:rsidP="00B70162">
      <w:pPr>
        <w:spacing w:before="240" w:after="240" w:line="276" w:lineRule="auto"/>
        <w:jc w:val="center"/>
        <w:rPr>
          <w:rFonts w:ascii="Times New Roman" w:hAnsi="Times New Roman" w:cs="Times New Roman"/>
          <w:b/>
          <w:sz w:val="28"/>
          <w:szCs w:val="28"/>
        </w:rPr>
      </w:pPr>
      <w:r>
        <w:rPr>
          <w:rFonts w:ascii="Times New Roman" w:hAnsi="Times New Roman" w:cs="Times New Roman"/>
          <w:b/>
          <w:sz w:val="28"/>
          <w:szCs w:val="28"/>
        </w:rPr>
        <w:lastRenderedPageBreak/>
        <w:t>PERNYATAAN</w:t>
      </w:r>
    </w:p>
    <w:p w:rsidR="00B70162" w:rsidRPr="0037652B" w:rsidRDefault="00B70162" w:rsidP="00B70162">
      <w:pPr>
        <w:spacing w:before="240" w:after="240" w:line="276" w:lineRule="auto"/>
        <w:jc w:val="both"/>
        <w:rPr>
          <w:rFonts w:ascii="Times New Roman" w:hAnsi="Times New Roman" w:cs="Times New Roman"/>
          <w:sz w:val="28"/>
          <w:szCs w:val="28"/>
        </w:rPr>
      </w:pPr>
      <w:r w:rsidRPr="0037652B">
        <w:rPr>
          <w:rFonts w:ascii="Times New Roman" w:hAnsi="Times New Roman" w:cs="Times New Roman"/>
          <w:sz w:val="28"/>
          <w:szCs w:val="28"/>
        </w:rPr>
        <w:t>Saya yang bertanda tangan di bawah ini:</w:t>
      </w:r>
    </w:p>
    <w:p w:rsidR="00B70162" w:rsidRDefault="00B70162" w:rsidP="00B70162">
      <w:pPr>
        <w:spacing w:before="240" w:after="240" w:line="276" w:lineRule="auto"/>
        <w:jc w:val="both"/>
        <w:rPr>
          <w:rFonts w:ascii="Times New Roman" w:hAnsi="Times New Roman" w:cs="Times New Roman"/>
          <w:b/>
          <w:sz w:val="28"/>
          <w:szCs w:val="28"/>
        </w:rPr>
      </w:pPr>
      <w:r>
        <w:rPr>
          <w:rFonts w:ascii="Times New Roman" w:hAnsi="Times New Roman" w:cs="Times New Roman"/>
          <w:b/>
          <w:sz w:val="28"/>
          <w:szCs w:val="28"/>
        </w:rPr>
        <w:t xml:space="preserve">Nama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Moh.Hamdi Laiya</w:t>
      </w:r>
    </w:p>
    <w:p w:rsidR="00B70162" w:rsidRDefault="00B70162" w:rsidP="00B70162">
      <w:pPr>
        <w:spacing w:before="240" w:after="240" w:line="276" w:lineRule="auto"/>
        <w:jc w:val="both"/>
        <w:rPr>
          <w:rFonts w:ascii="Times New Roman" w:hAnsi="Times New Roman" w:cs="Times New Roman"/>
          <w:b/>
          <w:sz w:val="28"/>
          <w:szCs w:val="28"/>
        </w:rPr>
      </w:pPr>
      <w:r>
        <w:rPr>
          <w:rFonts w:ascii="Times New Roman" w:hAnsi="Times New Roman" w:cs="Times New Roman"/>
          <w:b/>
          <w:sz w:val="28"/>
          <w:szCs w:val="28"/>
        </w:rPr>
        <w:t>Nim</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HS22101034</w:t>
      </w:r>
    </w:p>
    <w:p w:rsidR="00B70162" w:rsidRDefault="00B70162" w:rsidP="00B70162">
      <w:pPr>
        <w:spacing w:before="240" w:after="240" w:line="276" w:lineRule="auto"/>
        <w:jc w:val="both"/>
        <w:rPr>
          <w:rFonts w:ascii="Times New Roman" w:hAnsi="Times New Roman" w:cs="Times New Roman"/>
          <w:b/>
          <w:sz w:val="28"/>
          <w:szCs w:val="28"/>
        </w:rPr>
      </w:pPr>
      <w:r>
        <w:rPr>
          <w:rFonts w:ascii="Times New Roman" w:hAnsi="Times New Roman" w:cs="Times New Roman"/>
          <w:b/>
          <w:sz w:val="28"/>
          <w:szCs w:val="28"/>
        </w:rPr>
        <w:t>Konsentrasi</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Hukum Pidana</w:t>
      </w:r>
    </w:p>
    <w:p w:rsidR="00B70162" w:rsidRDefault="00B70162" w:rsidP="00B70162">
      <w:pPr>
        <w:spacing w:before="240" w:after="240" w:line="276" w:lineRule="auto"/>
        <w:jc w:val="both"/>
        <w:rPr>
          <w:rFonts w:ascii="Times New Roman" w:hAnsi="Times New Roman" w:cs="Times New Roman"/>
          <w:b/>
          <w:sz w:val="28"/>
          <w:szCs w:val="28"/>
        </w:rPr>
      </w:pPr>
      <w:r>
        <w:rPr>
          <w:rFonts w:ascii="Times New Roman" w:hAnsi="Times New Roman" w:cs="Times New Roman"/>
          <w:b/>
          <w:sz w:val="28"/>
          <w:szCs w:val="28"/>
        </w:rPr>
        <w:t>Program Studi</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Ilmu Hukum</w:t>
      </w:r>
    </w:p>
    <w:p w:rsidR="00B70162" w:rsidRPr="008703AB" w:rsidRDefault="00B70162" w:rsidP="00B70162">
      <w:pPr>
        <w:spacing w:before="240" w:after="240" w:line="276" w:lineRule="auto"/>
        <w:jc w:val="both"/>
        <w:rPr>
          <w:rFonts w:ascii="Times New Roman" w:hAnsi="Times New Roman" w:cs="Times New Roman"/>
          <w:sz w:val="28"/>
          <w:szCs w:val="28"/>
        </w:rPr>
      </w:pPr>
      <w:r w:rsidRPr="0037652B">
        <w:rPr>
          <w:rFonts w:ascii="Times New Roman" w:hAnsi="Times New Roman" w:cs="Times New Roman"/>
          <w:sz w:val="24"/>
          <w:szCs w:val="24"/>
        </w:rPr>
        <w:t>Dengan ini menyatakan bahwa</w:t>
      </w:r>
      <w:r w:rsidRPr="008703AB">
        <w:rPr>
          <w:rFonts w:ascii="Times New Roman" w:hAnsi="Times New Roman" w:cs="Times New Roman"/>
          <w:sz w:val="28"/>
          <w:szCs w:val="28"/>
        </w:rPr>
        <w:t xml:space="preserve"> :</w:t>
      </w:r>
    </w:p>
    <w:p w:rsidR="00B70162" w:rsidRPr="0037652B" w:rsidRDefault="00B70162" w:rsidP="000D2E0F">
      <w:pPr>
        <w:pStyle w:val="ListParagraph"/>
        <w:numPr>
          <w:ilvl w:val="0"/>
          <w:numId w:val="47"/>
        </w:numPr>
        <w:spacing w:before="240" w:after="240"/>
        <w:jc w:val="both"/>
        <w:rPr>
          <w:rFonts w:ascii="Times New Roman" w:hAnsi="Times New Roman"/>
          <w:sz w:val="24"/>
          <w:szCs w:val="24"/>
        </w:rPr>
      </w:pPr>
      <w:r w:rsidRPr="0037652B">
        <w:rPr>
          <w:rFonts w:ascii="Times New Roman" w:hAnsi="Times New Roman"/>
          <w:sz w:val="24"/>
          <w:szCs w:val="24"/>
        </w:rPr>
        <w:t xml:space="preserve">Tesis ini berjudul </w:t>
      </w:r>
      <w:r w:rsidRPr="0037652B">
        <w:rPr>
          <w:rFonts w:ascii="Times New Roman" w:hAnsi="Times New Roman"/>
          <w:b/>
          <w:sz w:val="24"/>
          <w:szCs w:val="24"/>
        </w:rPr>
        <w:t xml:space="preserve">Kajian Yuridis Pertimbangan Hakim Dalam Memutus Permohonan Praperadilan Terhadap Tindak Pidana Persetubuhan Anak (Studi Putusan Nomor 3/Pid.Pra/2021/PN Ktg) </w:t>
      </w:r>
      <w:r w:rsidRPr="0037652B">
        <w:rPr>
          <w:rFonts w:ascii="Times New Roman" w:hAnsi="Times New Roman"/>
          <w:sz w:val="24"/>
          <w:szCs w:val="24"/>
        </w:rPr>
        <w:t>adalah benar-benar asli merupakan karya ilmiah sendiri dan belum pernah diajukan untuk mendapat gelar magister baik di Universitas Ichsan Gorontalo maupun perguruan tinggi lainnya.</w:t>
      </w:r>
    </w:p>
    <w:p w:rsidR="00B70162" w:rsidRPr="0037652B" w:rsidRDefault="00B70162" w:rsidP="000D2E0F">
      <w:pPr>
        <w:pStyle w:val="ListParagraph"/>
        <w:numPr>
          <w:ilvl w:val="0"/>
          <w:numId w:val="47"/>
        </w:numPr>
        <w:spacing w:before="240" w:after="240"/>
        <w:jc w:val="both"/>
        <w:rPr>
          <w:rFonts w:ascii="Times New Roman" w:hAnsi="Times New Roman"/>
          <w:sz w:val="24"/>
          <w:szCs w:val="24"/>
        </w:rPr>
      </w:pPr>
      <w:r w:rsidRPr="0037652B">
        <w:rPr>
          <w:rFonts w:ascii="Times New Roman" w:hAnsi="Times New Roman"/>
          <w:sz w:val="24"/>
          <w:szCs w:val="24"/>
        </w:rPr>
        <w:t>Tesis ini murni gagasan, rumusan dan penelitian sendiri tanpa bantuan pihak lain kecuali arahan saran pembimbing dan penguji pada saat ujian tesis ini.</w:t>
      </w:r>
    </w:p>
    <w:p w:rsidR="00B70162" w:rsidRPr="0037652B" w:rsidRDefault="00B70162" w:rsidP="000D2E0F">
      <w:pPr>
        <w:pStyle w:val="ListParagraph"/>
        <w:numPr>
          <w:ilvl w:val="0"/>
          <w:numId w:val="47"/>
        </w:numPr>
        <w:spacing w:before="240" w:after="240"/>
        <w:jc w:val="both"/>
        <w:rPr>
          <w:rFonts w:ascii="Times New Roman" w:hAnsi="Times New Roman"/>
          <w:sz w:val="24"/>
          <w:szCs w:val="24"/>
        </w:rPr>
      </w:pPr>
      <w:r w:rsidRPr="0037652B">
        <w:rPr>
          <w:rFonts w:ascii="Times New Roman" w:hAnsi="Times New Roman"/>
          <w:sz w:val="24"/>
          <w:szCs w:val="24"/>
        </w:rPr>
        <w:t>Dalam tesis ini tidak terdapat karya atau pendapat yang telah di publikasikan orang lain kecuali secara tertulis di cantumkan sebagai acuan dalam naskah dengan disebutkan nama pengarang dan di cantumkan dalam daftar pustaka.</w:t>
      </w:r>
    </w:p>
    <w:p w:rsidR="00B70162" w:rsidRDefault="00B70162" w:rsidP="000D2E0F">
      <w:pPr>
        <w:pStyle w:val="ListParagraph"/>
        <w:numPr>
          <w:ilvl w:val="0"/>
          <w:numId w:val="47"/>
        </w:numPr>
        <w:spacing w:before="240" w:after="240"/>
        <w:jc w:val="both"/>
        <w:rPr>
          <w:rFonts w:ascii="Times New Roman" w:hAnsi="Times New Roman"/>
          <w:sz w:val="24"/>
          <w:szCs w:val="24"/>
        </w:rPr>
      </w:pPr>
      <w:r w:rsidRPr="0037652B">
        <w:rPr>
          <w:rFonts w:ascii="Times New Roman" w:hAnsi="Times New Roman"/>
          <w:sz w:val="24"/>
          <w:szCs w:val="24"/>
        </w:rPr>
        <w:t>Pernyataan ini dibuat dengan sesungguhnya dan apabila di kemudian hari terbukti pernyataan yang saya buat tidak benar, maka saya bersedia menerima sangsi akademik yang berupa pencabutan tesis dan gelar yang saya peroleh dari tesis ini.</w:t>
      </w:r>
    </w:p>
    <w:p w:rsidR="00B70162" w:rsidRPr="00B70162" w:rsidRDefault="00B70162" w:rsidP="00B70162">
      <w:pPr>
        <w:pStyle w:val="ListParagraph"/>
        <w:spacing w:before="240" w:after="240"/>
        <w:jc w:val="both"/>
        <w:rPr>
          <w:rFonts w:ascii="Times New Roman" w:hAnsi="Times New Roman"/>
          <w:sz w:val="24"/>
          <w:szCs w:val="24"/>
        </w:rPr>
      </w:pPr>
    </w:p>
    <w:p w:rsidR="00B70162" w:rsidRPr="0037652B" w:rsidRDefault="00756489" w:rsidP="00B70162">
      <w:pPr>
        <w:spacing w:before="240" w:after="240" w:line="276" w:lineRule="auto"/>
        <w:ind w:left="3600" w:firstLine="720"/>
        <w:rPr>
          <w:rFonts w:ascii="Times New Roman" w:hAnsi="Times New Roman"/>
          <w:sz w:val="24"/>
          <w:szCs w:val="24"/>
        </w:rPr>
      </w:pPr>
      <w:r>
        <w:rPr>
          <w:rFonts w:ascii="Times New Roman" w:hAnsi="Times New Roman"/>
          <w:sz w:val="24"/>
          <w:szCs w:val="24"/>
        </w:rPr>
        <w:t xml:space="preserve">   Gorontalo,             Juni 2023</w:t>
      </w:r>
    </w:p>
    <w:p w:rsidR="00B70162" w:rsidRDefault="00B70162" w:rsidP="00B70162">
      <w:pPr>
        <w:spacing w:before="240" w:after="240" w:line="276" w:lineRule="auto"/>
        <w:ind w:left="3600" w:firstLine="720"/>
        <w:rPr>
          <w:rFonts w:ascii="Times New Roman" w:hAnsi="Times New Roman" w:cs="Times New Roman"/>
          <w:sz w:val="24"/>
          <w:szCs w:val="24"/>
        </w:rPr>
      </w:pPr>
      <w:r w:rsidRPr="0037652B">
        <w:rPr>
          <w:rFonts w:ascii="Times New Roman" w:hAnsi="Times New Roman" w:cs="Times New Roman"/>
          <w:sz w:val="24"/>
          <w:szCs w:val="24"/>
        </w:rPr>
        <w:t xml:space="preserve">         Yang membuat pernyataan</w:t>
      </w:r>
    </w:p>
    <w:p w:rsidR="00B70162" w:rsidRDefault="00B70162" w:rsidP="00B70162">
      <w:pPr>
        <w:spacing w:before="240" w:after="240" w:line="276" w:lineRule="auto"/>
        <w:ind w:left="3600" w:firstLine="720"/>
        <w:jc w:val="center"/>
        <w:rPr>
          <w:rFonts w:ascii="Times New Roman" w:hAnsi="Times New Roman" w:cs="Times New Roman"/>
          <w:sz w:val="24"/>
          <w:szCs w:val="24"/>
        </w:rPr>
      </w:pPr>
    </w:p>
    <w:p w:rsidR="00B70162" w:rsidRDefault="00B70162" w:rsidP="00B70162">
      <w:pPr>
        <w:spacing w:before="240" w:after="240" w:line="276" w:lineRule="auto"/>
        <w:ind w:left="3600" w:firstLine="720"/>
        <w:jc w:val="center"/>
        <w:rPr>
          <w:rFonts w:ascii="Times New Roman" w:hAnsi="Times New Roman" w:cs="Times New Roman"/>
          <w:sz w:val="24"/>
          <w:szCs w:val="24"/>
        </w:rPr>
      </w:pPr>
    </w:p>
    <w:p w:rsidR="00B70162" w:rsidRPr="0037652B" w:rsidRDefault="0019742A" w:rsidP="0019742A">
      <w:pPr>
        <w:spacing w:before="240" w:after="240" w:line="276" w:lineRule="auto"/>
        <w:ind w:left="4320" w:firstLine="720"/>
        <w:rPr>
          <w:rFonts w:ascii="Times New Roman" w:hAnsi="Times New Roman" w:cs="Times New Roman"/>
          <w:sz w:val="24"/>
          <w:szCs w:val="24"/>
        </w:rPr>
      </w:pPr>
      <w:r>
        <w:rPr>
          <w:rFonts w:ascii="Times New Roman" w:hAnsi="Times New Roman" w:cs="Times New Roman"/>
          <w:sz w:val="24"/>
          <w:szCs w:val="24"/>
        </w:rPr>
        <w:t xml:space="preserve">   Moh. Hamdi Laiya</w:t>
      </w:r>
    </w:p>
    <w:p w:rsidR="00B70162" w:rsidRDefault="00B70162" w:rsidP="00B70162">
      <w:pPr>
        <w:ind w:right="567"/>
        <w:rPr>
          <w:rFonts w:ascii="Times New Roman" w:hAnsi="Times New Roman" w:cs="Times New Roman"/>
          <w:b/>
          <w:bCs/>
          <w:sz w:val="28"/>
          <w:szCs w:val="28"/>
        </w:rPr>
      </w:pPr>
    </w:p>
    <w:p w:rsidR="00735C92" w:rsidRPr="00735C92" w:rsidRDefault="00735C92" w:rsidP="00735C92">
      <w:pPr>
        <w:pStyle w:val="Heading1"/>
        <w:spacing w:before="0" w:after="240"/>
        <w:ind w:left="2160" w:firstLine="720"/>
        <w:rPr>
          <w:sz w:val="28"/>
          <w:szCs w:val="28"/>
        </w:rPr>
      </w:pPr>
      <w:bookmarkStart w:id="1" w:name="_Toc136902504"/>
      <w:bookmarkStart w:id="2" w:name="_Toc136907755"/>
      <w:r w:rsidRPr="00735C92">
        <w:rPr>
          <w:sz w:val="28"/>
          <w:szCs w:val="28"/>
        </w:rPr>
        <w:lastRenderedPageBreak/>
        <w:t>UCAPAN TERIMA KASIH</w:t>
      </w:r>
      <w:bookmarkEnd w:id="1"/>
      <w:bookmarkEnd w:id="2"/>
    </w:p>
    <w:p w:rsidR="00735C92" w:rsidRDefault="00735C92" w:rsidP="00735C92">
      <w:pPr>
        <w:spacing w:line="480" w:lineRule="auto"/>
        <w:jc w:val="both"/>
        <w:rPr>
          <w:rFonts w:ascii="Arial" w:hAnsi="Arial" w:cs="Arial"/>
          <w:bCs/>
        </w:rPr>
      </w:pPr>
      <w:r>
        <w:rPr>
          <w:rFonts w:ascii="Arial" w:hAnsi="Arial" w:cs="Arial"/>
          <w:bCs/>
        </w:rPr>
        <w:tab/>
      </w:r>
      <w:r w:rsidRPr="00374449">
        <w:rPr>
          <w:rFonts w:ascii="Arial" w:hAnsi="Arial" w:cs="Arial"/>
          <w:bCs/>
        </w:rPr>
        <w:t xml:space="preserve">Puji syukur kehadirat ALLAH SWT yang telah melimpahkan Rahmat dan Karunia-Nya, sehingga peneliti dapat menyelesaikan </w:t>
      </w:r>
      <w:r>
        <w:rPr>
          <w:rFonts w:ascii="Arial" w:hAnsi="Arial" w:cs="Arial"/>
          <w:bCs/>
        </w:rPr>
        <w:t>tesis</w:t>
      </w:r>
      <w:r w:rsidRPr="00374449">
        <w:rPr>
          <w:rFonts w:ascii="Arial" w:hAnsi="Arial" w:cs="Arial"/>
          <w:bCs/>
        </w:rPr>
        <w:t xml:space="preserve">i ini. Shalawat dan salam tak lupa juga </w:t>
      </w:r>
      <w:r>
        <w:rPr>
          <w:rFonts w:ascii="Arial" w:hAnsi="Arial" w:cs="Arial"/>
          <w:bCs/>
        </w:rPr>
        <w:t>peneliti</w:t>
      </w:r>
      <w:r w:rsidRPr="00374449">
        <w:rPr>
          <w:rFonts w:ascii="Arial" w:hAnsi="Arial" w:cs="Arial"/>
          <w:bCs/>
        </w:rPr>
        <w:t xml:space="preserve"> sampaikan kepada junjungan kita Nabi besar Muhammad SAW yang telah membawa kita sebagai manusia dari zaman jahiliah menuju zaman yang penuh ilmu.</w:t>
      </w:r>
    </w:p>
    <w:p w:rsidR="00735C92" w:rsidRDefault="00735C92" w:rsidP="00735C92">
      <w:pPr>
        <w:spacing w:line="480" w:lineRule="auto"/>
        <w:jc w:val="both"/>
        <w:rPr>
          <w:rFonts w:ascii="Arial" w:hAnsi="Arial" w:cs="Arial"/>
          <w:bCs/>
        </w:rPr>
      </w:pPr>
      <w:r>
        <w:rPr>
          <w:rFonts w:ascii="Arial" w:hAnsi="Arial" w:cs="Arial"/>
          <w:bCs/>
        </w:rPr>
        <w:tab/>
        <w:t xml:space="preserve">Peneliti percaya bahwa </w:t>
      </w:r>
      <w:r w:rsidRPr="00374449">
        <w:rPr>
          <w:rFonts w:ascii="Arial" w:hAnsi="Arial" w:cs="Arial"/>
          <w:bCs/>
        </w:rPr>
        <w:t xml:space="preserve">ALLAH SWT adalah pencipta dan penyebab dari semua kejadian. Doa dan dukungan dari teman-teman terdekat dan keluarga peneliti tidak lepas dari penyusunan </w:t>
      </w:r>
      <w:r>
        <w:rPr>
          <w:rFonts w:ascii="Arial" w:hAnsi="Arial" w:cs="Arial"/>
          <w:bCs/>
        </w:rPr>
        <w:t>tesis</w:t>
      </w:r>
      <w:r w:rsidRPr="00374449">
        <w:rPr>
          <w:rFonts w:ascii="Arial" w:hAnsi="Arial" w:cs="Arial"/>
          <w:bCs/>
        </w:rPr>
        <w:t xml:space="preserve"> ini.</w:t>
      </w:r>
    </w:p>
    <w:p w:rsidR="00735C92" w:rsidRDefault="00735C92" w:rsidP="00735C92">
      <w:pPr>
        <w:spacing w:line="480" w:lineRule="auto"/>
        <w:jc w:val="both"/>
        <w:rPr>
          <w:rFonts w:ascii="Arial" w:hAnsi="Arial" w:cs="Arial"/>
          <w:bCs/>
        </w:rPr>
      </w:pPr>
      <w:r>
        <w:rPr>
          <w:rFonts w:ascii="Arial" w:hAnsi="Arial" w:cs="Arial"/>
          <w:bCs/>
        </w:rPr>
        <w:tab/>
      </w:r>
      <w:r w:rsidRPr="00374449">
        <w:rPr>
          <w:rFonts w:ascii="Arial" w:hAnsi="Arial" w:cs="Arial"/>
          <w:bCs/>
        </w:rPr>
        <w:t xml:space="preserve">Dalam kesempatan ini, peneliti mengucapkan terima kasih kepada kedua orang tua yang </w:t>
      </w:r>
      <w:r>
        <w:rPr>
          <w:rFonts w:ascii="Arial" w:hAnsi="Arial" w:cs="Arial"/>
          <w:bCs/>
        </w:rPr>
        <w:t>tercinta</w:t>
      </w:r>
      <w:r w:rsidRPr="00374449">
        <w:rPr>
          <w:rFonts w:ascii="Arial" w:hAnsi="Arial" w:cs="Arial"/>
          <w:bCs/>
        </w:rPr>
        <w:t xml:space="preserve">, </w:t>
      </w:r>
      <w:r>
        <w:rPr>
          <w:rFonts w:ascii="Arial" w:hAnsi="Arial" w:cs="Arial"/>
          <w:bCs/>
        </w:rPr>
        <w:t xml:space="preserve">Ayahanda Hajar Laiya dan Ibunda Rusniyati Wahab, </w:t>
      </w:r>
      <w:r w:rsidRPr="00374449">
        <w:rPr>
          <w:rFonts w:ascii="Arial" w:hAnsi="Arial" w:cs="Arial"/>
          <w:bCs/>
        </w:rPr>
        <w:t xml:space="preserve"> yang sangat </w:t>
      </w:r>
      <w:r>
        <w:rPr>
          <w:rFonts w:ascii="Arial" w:hAnsi="Arial" w:cs="Arial"/>
          <w:bCs/>
        </w:rPr>
        <w:t xml:space="preserve">peneliti </w:t>
      </w:r>
      <w:r w:rsidRPr="00374449">
        <w:rPr>
          <w:rFonts w:ascii="Arial" w:hAnsi="Arial" w:cs="Arial"/>
          <w:bCs/>
        </w:rPr>
        <w:t>bangga</w:t>
      </w:r>
      <w:r>
        <w:rPr>
          <w:rFonts w:ascii="Arial" w:hAnsi="Arial" w:cs="Arial"/>
          <w:bCs/>
        </w:rPr>
        <w:t>kan</w:t>
      </w:r>
      <w:r w:rsidRPr="00374449">
        <w:rPr>
          <w:rFonts w:ascii="Arial" w:hAnsi="Arial" w:cs="Arial"/>
          <w:bCs/>
        </w:rPr>
        <w:t xml:space="preserve"> dan tak henti-hentinya</w:t>
      </w:r>
      <w:r>
        <w:rPr>
          <w:rFonts w:ascii="Arial" w:hAnsi="Arial" w:cs="Arial"/>
          <w:bCs/>
        </w:rPr>
        <w:t xml:space="preserve"> selalu</w:t>
      </w:r>
      <w:r w:rsidRPr="00374449">
        <w:rPr>
          <w:rFonts w:ascii="Arial" w:hAnsi="Arial" w:cs="Arial"/>
          <w:bCs/>
        </w:rPr>
        <w:t xml:space="preserve"> memberikan doa dan dukungan mor</w:t>
      </w:r>
      <w:r>
        <w:rPr>
          <w:rFonts w:ascii="Arial" w:hAnsi="Arial" w:cs="Arial"/>
          <w:bCs/>
        </w:rPr>
        <w:t>al</w:t>
      </w:r>
      <w:r w:rsidRPr="00374449">
        <w:rPr>
          <w:rFonts w:ascii="Arial" w:hAnsi="Arial" w:cs="Arial"/>
          <w:bCs/>
        </w:rPr>
        <w:t xml:space="preserve"> dan material kepada peneliti. Kepada</w:t>
      </w:r>
      <w:r>
        <w:rPr>
          <w:rFonts w:ascii="Arial" w:hAnsi="Arial" w:cs="Arial"/>
          <w:bCs/>
        </w:rPr>
        <w:t xml:space="preserve"> Kedua Adik saya Susilawati Laiya dan Mohamad Sasis Laiya,</w:t>
      </w:r>
      <w:r w:rsidRPr="00374449">
        <w:rPr>
          <w:rFonts w:ascii="Arial" w:hAnsi="Arial" w:cs="Arial"/>
          <w:bCs/>
        </w:rPr>
        <w:t xml:space="preserve"> yang selalu mendo</w:t>
      </w:r>
      <w:r>
        <w:rPr>
          <w:rFonts w:ascii="Arial" w:hAnsi="Arial" w:cs="Arial"/>
          <w:bCs/>
        </w:rPr>
        <w:t>akan dan meberikan suport</w:t>
      </w:r>
      <w:r w:rsidRPr="00374449">
        <w:rPr>
          <w:rFonts w:ascii="Arial" w:hAnsi="Arial" w:cs="Arial"/>
          <w:bCs/>
        </w:rPr>
        <w:t xml:space="preserve"> tanpa henti. </w:t>
      </w:r>
      <w:r>
        <w:rPr>
          <w:rFonts w:ascii="Arial" w:hAnsi="Arial" w:cs="Arial"/>
          <w:bCs/>
        </w:rPr>
        <w:t xml:space="preserve">Tak lupa pula kepada seluruh keluarga besar Laiya dan Wahab diantaranya Nenek tercinta Ona Dau’n, Alm. Zainudin Wahab, Alma. Nariyati Pabela, Alm. Makruf Karki Laiya. </w:t>
      </w:r>
      <w:r w:rsidRPr="00374449">
        <w:rPr>
          <w:rFonts w:ascii="Arial" w:hAnsi="Arial" w:cs="Arial"/>
          <w:bCs/>
        </w:rPr>
        <w:t xml:space="preserve">Tesis ini adalah presentasi singkat oleh peneliti untuk menunjukkan betapa berdedikasinya </w:t>
      </w:r>
      <w:r>
        <w:rPr>
          <w:rFonts w:ascii="Arial" w:hAnsi="Arial" w:cs="Arial"/>
          <w:bCs/>
        </w:rPr>
        <w:t>peneliti</w:t>
      </w:r>
      <w:r w:rsidRPr="00374449">
        <w:rPr>
          <w:rFonts w:ascii="Arial" w:hAnsi="Arial" w:cs="Arial"/>
          <w:bCs/>
        </w:rPr>
        <w:t xml:space="preserve"> untuk semua pengorbanan yang dilakukan </w:t>
      </w:r>
      <w:r>
        <w:rPr>
          <w:rFonts w:ascii="Arial" w:hAnsi="Arial" w:cs="Arial"/>
          <w:bCs/>
        </w:rPr>
        <w:t>ayahanda dan ibunda</w:t>
      </w:r>
      <w:r w:rsidRPr="00374449">
        <w:rPr>
          <w:rFonts w:ascii="Arial" w:hAnsi="Arial" w:cs="Arial"/>
          <w:bCs/>
        </w:rPr>
        <w:t xml:space="preserve"> selama</w:t>
      </w:r>
      <w:r>
        <w:rPr>
          <w:rFonts w:ascii="Arial" w:hAnsi="Arial" w:cs="Arial"/>
          <w:bCs/>
        </w:rPr>
        <w:t xml:space="preserve"> peneliti menempuh</w:t>
      </w:r>
      <w:r w:rsidRPr="00374449">
        <w:rPr>
          <w:rFonts w:ascii="Arial" w:hAnsi="Arial" w:cs="Arial"/>
          <w:bCs/>
        </w:rPr>
        <w:t xml:space="preserve"> d</w:t>
      </w:r>
      <w:r>
        <w:rPr>
          <w:rFonts w:ascii="Arial" w:hAnsi="Arial" w:cs="Arial"/>
          <w:bCs/>
        </w:rPr>
        <w:t>unia pendidikan</w:t>
      </w:r>
      <w:r w:rsidRPr="00374449">
        <w:rPr>
          <w:rFonts w:ascii="Arial" w:hAnsi="Arial" w:cs="Arial"/>
          <w:bCs/>
        </w:rPr>
        <w:t>. P</w:t>
      </w:r>
      <w:r>
        <w:rPr>
          <w:rFonts w:ascii="Arial" w:hAnsi="Arial" w:cs="Arial"/>
          <w:bCs/>
        </w:rPr>
        <w:t>eneliti</w:t>
      </w:r>
      <w:r w:rsidRPr="00374449">
        <w:rPr>
          <w:rFonts w:ascii="Arial" w:hAnsi="Arial" w:cs="Arial"/>
          <w:bCs/>
        </w:rPr>
        <w:t xml:space="preserve"> juga tidak lupa mengucapkan terima kasih kepada seluruh keluarga </w:t>
      </w:r>
      <w:r>
        <w:rPr>
          <w:rFonts w:ascii="Arial" w:hAnsi="Arial" w:cs="Arial"/>
          <w:bCs/>
        </w:rPr>
        <w:t>besar Laiya Dan Wahab</w:t>
      </w:r>
      <w:r w:rsidRPr="00374449">
        <w:rPr>
          <w:rFonts w:ascii="Arial" w:hAnsi="Arial" w:cs="Arial"/>
          <w:bCs/>
        </w:rPr>
        <w:t xml:space="preserve"> yang selalu mendukung p</w:t>
      </w:r>
      <w:r>
        <w:rPr>
          <w:rFonts w:ascii="Arial" w:hAnsi="Arial" w:cs="Arial"/>
          <w:bCs/>
        </w:rPr>
        <w:t>eneliti</w:t>
      </w:r>
      <w:r w:rsidRPr="00374449">
        <w:rPr>
          <w:rFonts w:ascii="Arial" w:hAnsi="Arial" w:cs="Arial"/>
          <w:bCs/>
        </w:rPr>
        <w:t xml:space="preserve"> selama </w:t>
      </w:r>
      <w:r>
        <w:rPr>
          <w:rFonts w:ascii="Arial" w:hAnsi="Arial" w:cs="Arial"/>
          <w:bCs/>
        </w:rPr>
        <w:t>masa perkuliahan</w:t>
      </w:r>
      <w:r w:rsidRPr="00374449">
        <w:rPr>
          <w:rFonts w:ascii="Arial" w:hAnsi="Arial" w:cs="Arial"/>
          <w:bCs/>
        </w:rPr>
        <w:t xml:space="preserve">. Peneliti </w:t>
      </w:r>
      <w:r>
        <w:rPr>
          <w:rFonts w:ascii="Arial" w:hAnsi="Arial" w:cs="Arial"/>
          <w:bCs/>
        </w:rPr>
        <w:t xml:space="preserve">juga </w:t>
      </w:r>
      <w:r w:rsidRPr="00374449">
        <w:rPr>
          <w:rFonts w:ascii="Arial" w:hAnsi="Arial" w:cs="Arial"/>
          <w:bCs/>
        </w:rPr>
        <w:t xml:space="preserve">mengucapkan terima kasih kepada semua pihak yang terlibat dalam pembuatan </w:t>
      </w:r>
      <w:r>
        <w:rPr>
          <w:rFonts w:ascii="Arial" w:hAnsi="Arial" w:cs="Arial"/>
          <w:bCs/>
        </w:rPr>
        <w:t>tesis</w:t>
      </w:r>
      <w:r w:rsidRPr="00374449">
        <w:rPr>
          <w:rFonts w:ascii="Arial" w:hAnsi="Arial" w:cs="Arial"/>
          <w:bCs/>
        </w:rPr>
        <w:t xml:space="preserve"> ini, antara lain:</w:t>
      </w:r>
    </w:p>
    <w:p w:rsidR="00735C92" w:rsidRDefault="00735C92" w:rsidP="00735C92">
      <w:pPr>
        <w:pStyle w:val="ListParagraph"/>
        <w:numPr>
          <w:ilvl w:val="0"/>
          <w:numId w:val="68"/>
        </w:numPr>
        <w:spacing w:line="480" w:lineRule="auto"/>
        <w:jc w:val="both"/>
        <w:rPr>
          <w:rFonts w:ascii="Arial" w:hAnsi="Arial" w:cs="Arial"/>
          <w:bCs/>
        </w:rPr>
      </w:pPr>
      <w:r>
        <w:rPr>
          <w:rFonts w:ascii="Arial" w:hAnsi="Arial" w:cs="Arial"/>
          <w:bCs/>
        </w:rPr>
        <w:t>Muhammad Ichsan Gaffar SE., MA.k, Sebagai Ketua Yayasan Pengembangan Ilmu Pengetahuan dan Teknologi Universitas Ichsan Gorontalo.</w:t>
      </w:r>
    </w:p>
    <w:p w:rsidR="00735C92" w:rsidRDefault="00735C92" w:rsidP="00735C92">
      <w:pPr>
        <w:pStyle w:val="ListParagraph"/>
        <w:numPr>
          <w:ilvl w:val="0"/>
          <w:numId w:val="68"/>
        </w:numPr>
        <w:spacing w:after="200" w:line="480" w:lineRule="auto"/>
        <w:ind w:right="-331"/>
        <w:jc w:val="both"/>
        <w:rPr>
          <w:rFonts w:ascii="Arial" w:hAnsi="Arial" w:cs="Arial"/>
        </w:rPr>
      </w:pPr>
      <w:r>
        <w:rPr>
          <w:rFonts w:ascii="Arial" w:hAnsi="Arial" w:cs="Arial"/>
        </w:rPr>
        <w:t>Dr. Abd. Gaffar La Tjokke, M.Si Selaku Rektor Universitas Ichsan Gorontalo</w:t>
      </w:r>
    </w:p>
    <w:p w:rsidR="00735C92" w:rsidRDefault="00735C92" w:rsidP="00735C92">
      <w:pPr>
        <w:pStyle w:val="ListParagraph"/>
        <w:numPr>
          <w:ilvl w:val="0"/>
          <w:numId w:val="68"/>
        </w:numPr>
        <w:spacing w:after="200" w:line="480" w:lineRule="auto"/>
        <w:ind w:right="-331"/>
        <w:jc w:val="both"/>
        <w:rPr>
          <w:rFonts w:ascii="Arial" w:hAnsi="Arial" w:cs="Arial"/>
        </w:rPr>
      </w:pPr>
      <w:r>
        <w:rPr>
          <w:rFonts w:ascii="Arial" w:hAnsi="Arial" w:cs="Arial"/>
        </w:rPr>
        <w:t>Dr. Arifin, S.E.,M.Si, selaku Direktur Pascasarjana Universitas Ichsan Gorontalo.</w:t>
      </w:r>
    </w:p>
    <w:p w:rsidR="00735C92" w:rsidRDefault="00735C92" w:rsidP="00735C92">
      <w:pPr>
        <w:pStyle w:val="ListParagraph"/>
        <w:numPr>
          <w:ilvl w:val="0"/>
          <w:numId w:val="68"/>
        </w:numPr>
        <w:spacing w:after="200" w:line="480" w:lineRule="auto"/>
        <w:ind w:right="-331"/>
        <w:jc w:val="both"/>
        <w:rPr>
          <w:rFonts w:ascii="Arial" w:hAnsi="Arial" w:cs="Arial"/>
        </w:rPr>
      </w:pPr>
      <w:r>
        <w:rPr>
          <w:rFonts w:ascii="Arial" w:hAnsi="Arial" w:cs="Arial"/>
        </w:rPr>
        <w:lastRenderedPageBreak/>
        <w:t>Dr. Rafika Nur. S.H.,M.H Selaku Wakil Direktur I Pascasarjana Universitas Ichsan Gorontalo sekaligus Penguji I. Terima kasih atas saran dan masukkan kepada peneliti selama proses bimbingan berlangsung.</w:t>
      </w:r>
    </w:p>
    <w:p w:rsidR="00735C92" w:rsidRDefault="00735C92" w:rsidP="00735C92">
      <w:pPr>
        <w:pStyle w:val="ListParagraph"/>
        <w:numPr>
          <w:ilvl w:val="0"/>
          <w:numId w:val="68"/>
        </w:numPr>
        <w:spacing w:after="200" w:line="480" w:lineRule="auto"/>
        <w:ind w:right="-331"/>
        <w:jc w:val="both"/>
        <w:rPr>
          <w:rFonts w:ascii="Arial" w:hAnsi="Arial" w:cs="Arial"/>
        </w:rPr>
      </w:pPr>
      <w:r>
        <w:rPr>
          <w:rFonts w:ascii="Arial" w:hAnsi="Arial" w:cs="Arial"/>
        </w:rPr>
        <w:t>Dr. Asdar Arti, S.H.,M.H selaku Wakil Direktur II Pascasarjana Universitas Ichsan Gorontalo. sekaligus Penguji III. Terima kasih atas saran dan masukkan kepada peneliti selama proses bimbingan berlangsung.</w:t>
      </w:r>
    </w:p>
    <w:p w:rsidR="00735C92" w:rsidRDefault="00735C92" w:rsidP="00735C92">
      <w:pPr>
        <w:pStyle w:val="ListParagraph"/>
        <w:numPr>
          <w:ilvl w:val="0"/>
          <w:numId w:val="68"/>
        </w:numPr>
        <w:spacing w:after="200" w:line="480" w:lineRule="auto"/>
        <w:ind w:right="-331"/>
        <w:jc w:val="both"/>
        <w:rPr>
          <w:rFonts w:ascii="Arial" w:hAnsi="Arial" w:cs="Arial"/>
        </w:rPr>
      </w:pPr>
      <w:r>
        <w:rPr>
          <w:rFonts w:ascii="Arial" w:hAnsi="Arial" w:cs="Arial"/>
        </w:rPr>
        <w:t>Dr. Hj Sumiyati B, SH.,MH, selaku Kepala Program Studi Pascasarjana Fakultas Hukum Universitas Ichsan Gorontalo. Terima kasih atas saran dan masukan kepada peneliti selama proses bimbingan berlangsung.</w:t>
      </w:r>
    </w:p>
    <w:p w:rsidR="00735C92" w:rsidRDefault="00735C92" w:rsidP="00735C92">
      <w:pPr>
        <w:pStyle w:val="ListParagraph"/>
        <w:numPr>
          <w:ilvl w:val="0"/>
          <w:numId w:val="68"/>
        </w:numPr>
        <w:spacing w:after="200" w:line="480" w:lineRule="auto"/>
        <w:ind w:right="-331"/>
        <w:jc w:val="both"/>
        <w:rPr>
          <w:rFonts w:ascii="Arial" w:hAnsi="Arial" w:cs="Arial"/>
        </w:rPr>
      </w:pPr>
      <w:r>
        <w:rPr>
          <w:rFonts w:ascii="Arial" w:hAnsi="Arial" w:cs="Arial"/>
        </w:rPr>
        <w:t>Dr. Darmawati, SH.,MH, Selaku Sekertaris Program Studi Pasca Sarjana Fakultas Hukum Universitas Ichsan Gorontalo. Sekaligus Pembimbing I Terima kasih atas saran dan masukan kepada peneliti selama proses bimbingan berlangsung.</w:t>
      </w:r>
    </w:p>
    <w:p w:rsidR="00735C92" w:rsidRDefault="00735C92" w:rsidP="00735C92">
      <w:pPr>
        <w:pStyle w:val="ListParagraph"/>
        <w:numPr>
          <w:ilvl w:val="0"/>
          <w:numId w:val="68"/>
        </w:numPr>
        <w:spacing w:after="200" w:line="480" w:lineRule="auto"/>
        <w:ind w:right="-331"/>
        <w:jc w:val="both"/>
        <w:rPr>
          <w:rFonts w:ascii="Arial" w:hAnsi="Arial" w:cs="Arial"/>
        </w:rPr>
      </w:pPr>
      <w:r>
        <w:rPr>
          <w:rFonts w:ascii="Arial" w:hAnsi="Arial" w:cs="Arial"/>
        </w:rPr>
        <w:t>Arpin SH.MH Selaku Kepala Bagian Tata Usaha.</w:t>
      </w:r>
    </w:p>
    <w:p w:rsidR="00735C92" w:rsidRPr="001C22E8" w:rsidRDefault="00735C92" w:rsidP="00735C92">
      <w:pPr>
        <w:pStyle w:val="ListParagraph"/>
        <w:numPr>
          <w:ilvl w:val="0"/>
          <w:numId w:val="68"/>
        </w:numPr>
        <w:spacing w:after="200" w:line="480" w:lineRule="auto"/>
        <w:ind w:right="-331"/>
        <w:jc w:val="both"/>
        <w:rPr>
          <w:rFonts w:ascii="Arial" w:hAnsi="Arial" w:cs="Arial"/>
        </w:rPr>
      </w:pPr>
      <w:r>
        <w:rPr>
          <w:rFonts w:ascii="Arial" w:hAnsi="Arial" w:cs="Arial"/>
        </w:rPr>
        <w:t>Dr. Nur Insani, SH.,MH, sebagai Pembimbing II. Terima kasih atas saran dan masukkan kepada peneliti selama proses bimbingan berlangsung.</w:t>
      </w:r>
    </w:p>
    <w:p w:rsidR="00735C92" w:rsidRDefault="00735C92" w:rsidP="00735C92">
      <w:pPr>
        <w:pStyle w:val="ListParagraph"/>
        <w:numPr>
          <w:ilvl w:val="0"/>
          <w:numId w:val="68"/>
        </w:numPr>
        <w:spacing w:after="200" w:line="480" w:lineRule="auto"/>
        <w:ind w:right="-331"/>
        <w:jc w:val="both"/>
        <w:rPr>
          <w:rFonts w:ascii="Arial" w:hAnsi="Arial" w:cs="Arial"/>
        </w:rPr>
      </w:pPr>
      <w:r>
        <w:rPr>
          <w:rFonts w:ascii="Arial" w:hAnsi="Arial" w:cs="Arial"/>
        </w:rPr>
        <w:t>Dr. Kingdom Makkulawujar, S.HI.,MH, sebagai penguji II. Terima kasih atas saran dan masukan kepada peneliti selama proses bimbingan berlangsung.</w:t>
      </w:r>
    </w:p>
    <w:p w:rsidR="00735C92" w:rsidRDefault="00735C92" w:rsidP="00735C92">
      <w:pPr>
        <w:pStyle w:val="ListParagraph"/>
        <w:spacing w:line="480" w:lineRule="auto"/>
        <w:ind w:left="0" w:right="-331"/>
        <w:jc w:val="both"/>
        <w:rPr>
          <w:rFonts w:ascii="Arial" w:hAnsi="Arial" w:cs="Arial"/>
        </w:rPr>
      </w:pPr>
      <w:r>
        <w:rPr>
          <w:rFonts w:ascii="Arial" w:hAnsi="Arial" w:cs="Arial"/>
        </w:rPr>
        <w:tab/>
      </w:r>
      <w:r w:rsidRPr="002C1253">
        <w:rPr>
          <w:rFonts w:ascii="Arial" w:hAnsi="Arial" w:cs="Arial"/>
        </w:rPr>
        <w:t xml:space="preserve">Akhirnya, </w:t>
      </w:r>
      <w:r>
        <w:rPr>
          <w:rFonts w:ascii="Arial" w:hAnsi="Arial" w:cs="Arial"/>
        </w:rPr>
        <w:t>peneliti</w:t>
      </w:r>
      <w:r w:rsidRPr="002C1253">
        <w:rPr>
          <w:rFonts w:ascii="Arial" w:hAnsi="Arial" w:cs="Arial"/>
        </w:rPr>
        <w:t xml:space="preserve"> memahami bahwa tidak ada yang </w:t>
      </w:r>
      <w:r>
        <w:rPr>
          <w:rFonts w:ascii="Arial" w:hAnsi="Arial" w:cs="Arial"/>
        </w:rPr>
        <w:t>sempurna</w:t>
      </w:r>
      <w:r w:rsidRPr="002C1253">
        <w:rPr>
          <w:rFonts w:ascii="Arial" w:hAnsi="Arial" w:cs="Arial"/>
        </w:rPr>
        <w:t xml:space="preserve"> di dunia ini. </w:t>
      </w:r>
    </w:p>
    <w:p w:rsidR="00735C92" w:rsidRDefault="00735C92" w:rsidP="00735C92">
      <w:pPr>
        <w:pStyle w:val="ListParagraph"/>
        <w:spacing w:line="480" w:lineRule="auto"/>
        <w:ind w:left="0" w:right="-331"/>
        <w:jc w:val="both"/>
        <w:rPr>
          <w:rFonts w:ascii="Arial" w:hAnsi="Arial" w:cs="Arial"/>
        </w:rPr>
      </w:pPr>
      <w:r>
        <w:rPr>
          <w:rFonts w:ascii="Arial" w:hAnsi="Arial" w:cs="Arial"/>
        </w:rPr>
        <w:t>Oleh karena itu</w:t>
      </w:r>
      <w:r w:rsidRPr="002C1253">
        <w:rPr>
          <w:rFonts w:ascii="Arial" w:hAnsi="Arial" w:cs="Arial"/>
        </w:rPr>
        <w:t xml:space="preserve">, </w:t>
      </w:r>
      <w:r>
        <w:rPr>
          <w:rFonts w:ascii="Arial" w:hAnsi="Arial" w:cs="Arial"/>
        </w:rPr>
        <w:t>peneliti</w:t>
      </w:r>
      <w:r w:rsidRPr="002C1253">
        <w:rPr>
          <w:rFonts w:ascii="Arial" w:hAnsi="Arial" w:cs="Arial"/>
        </w:rPr>
        <w:t xml:space="preserve"> sangat mengharapkan analisis dan ide yang berguna dari pembaca untuk perbaikan di masa mendatang. Besar harapan saya semoga </w:t>
      </w:r>
      <w:r>
        <w:rPr>
          <w:rFonts w:ascii="Arial" w:hAnsi="Arial" w:cs="Arial"/>
        </w:rPr>
        <w:t>tesis</w:t>
      </w:r>
      <w:r w:rsidRPr="002C1253">
        <w:rPr>
          <w:rFonts w:ascii="Arial" w:hAnsi="Arial" w:cs="Arial"/>
        </w:rPr>
        <w:t xml:space="preserve"> ini dapat bermanfaat bagi semua pihak yang membutuhkan.</w:t>
      </w:r>
    </w:p>
    <w:p w:rsidR="00735C92" w:rsidRDefault="00735C92" w:rsidP="00735C92">
      <w:pPr>
        <w:pStyle w:val="ListParagraph"/>
        <w:spacing w:line="480" w:lineRule="auto"/>
        <w:ind w:left="0" w:right="-331"/>
        <w:jc w:val="both"/>
        <w:rPr>
          <w:rFonts w:ascii="Arial" w:hAnsi="Arial" w:cs="Arial"/>
        </w:rPr>
      </w:pPr>
      <w:r>
        <w:rPr>
          <w:rFonts w:ascii="Arial" w:hAnsi="Arial" w:cs="Arial"/>
        </w:rPr>
        <w:tab/>
      </w:r>
      <w:r w:rsidRPr="002C1253">
        <w:rPr>
          <w:rFonts w:ascii="Arial" w:hAnsi="Arial" w:cs="Arial"/>
        </w:rPr>
        <w:t>Semoga ALLAH SWT se</w:t>
      </w:r>
      <w:r>
        <w:rPr>
          <w:rFonts w:ascii="Arial" w:hAnsi="Arial" w:cs="Arial"/>
        </w:rPr>
        <w:t>nantiasa</w:t>
      </w:r>
      <w:r w:rsidRPr="002C1253">
        <w:rPr>
          <w:rFonts w:ascii="Arial" w:hAnsi="Arial" w:cs="Arial"/>
        </w:rPr>
        <w:t xml:space="preserve"> memberikan </w:t>
      </w:r>
      <w:r>
        <w:rPr>
          <w:rFonts w:ascii="Arial" w:hAnsi="Arial" w:cs="Arial"/>
        </w:rPr>
        <w:t>Rahmat</w:t>
      </w:r>
      <w:r w:rsidRPr="002C1253">
        <w:rPr>
          <w:rFonts w:ascii="Arial" w:hAnsi="Arial" w:cs="Arial"/>
        </w:rPr>
        <w:t xml:space="preserve">-Nya kepada kita semua. </w:t>
      </w:r>
      <w:r>
        <w:rPr>
          <w:rFonts w:ascii="Arial" w:hAnsi="Arial" w:cs="Arial"/>
        </w:rPr>
        <w:t xml:space="preserve">Aamiin </w:t>
      </w:r>
      <w:r w:rsidRPr="002C1253">
        <w:rPr>
          <w:rFonts w:ascii="Arial" w:hAnsi="Arial" w:cs="Arial"/>
        </w:rPr>
        <w:t>Ya Rabbal</w:t>
      </w:r>
      <w:r>
        <w:rPr>
          <w:rFonts w:ascii="Arial" w:hAnsi="Arial" w:cs="Arial"/>
        </w:rPr>
        <w:t>’</w:t>
      </w:r>
      <w:r w:rsidRPr="002C1253">
        <w:rPr>
          <w:rFonts w:ascii="Arial" w:hAnsi="Arial" w:cs="Arial"/>
        </w:rPr>
        <w:t>alamin.</w:t>
      </w:r>
    </w:p>
    <w:p w:rsidR="00735C92" w:rsidRDefault="00735C92" w:rsidP="00735C92">
      <w:pPr>
        <w:pStyle w:val="ListParagraph"/>
        <w:spacing w:line="480" w:lineRule="auto"/>
        <w:ind w:left="0" w:right="-331"/>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Gorontalo,       Juni 2023</w:t>
      </w:r>
    </w:p>
    <w:p w:rsidR="00735C92" w:rsidRDefault="00735C92" w:rsidP="00735C92">
      <w:pPr>
        <w:pStyle w:val="ListParagraph"/>
        <w:spacing w:line="480" w:lineRule="auto"/>
        <w:ind w:left="0" w:right="-331"/>
        <w:jc w:val="both"/>
        <w:rPr>
          <w:rFonts w:ascii="Arial" w:hAnsi="Arial" w:cs="Arial"/>
        </w:rPr>
      </w:pPr>
    </w:p>
    <w:p w:rsidR="00735C92" w:rsidRDefault="00735C92" w:rsidP="00735C92">
      <w:pPr>
        <w:pStyle w:val="ListParagraph"/>
        <w:spacing w:line="480" w:lineRule="auto"/>
        <w:ind w:left="0" w:right="-331"/>
        <w:jc w:val="both"/>
        <w:rPr>
          <w:rFonts w:ascii="Arial" w:hAnsi="Arial" w:cs="Arial"/>
        </w:rPr>
      </w:pPr>
    </w:p>
    <w:p w:rsidR="00735C92" w:rsidRPr="00696B60" w:rsidRDefault="00735C92" w:rsidP="00735C92">
      <w:pPr>
        <w:pStyle w:val="ListParagraph"/>
        <w:spacing w:before="240"/>
        <w:ind w:left="0" w:right="-331"/>
        <w:jc w:val="both"/>
        <w:rPr>
          <w:rFonts w:ascii="Arial" w:hAnsi="Arial" w:cs="Arial"/>
          <w:u w:val="single"/>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bCs/>
          <w:u w:val="single"/>
        </w:rPr>
        <w:t>MOH HAMDI LAIYA</w:t>
      </w:r>
    </w:p>
    <w:p w:rsidR="00735C92" w:rsidRPr="00931302" w:rsidRDefault="00735C92" w:rsidP="00735C92">
      <w:pPr>
        <w:rPr>
          <w:rFonts w:ascii="Times New Roman" w:hAnsi="Times New Roman" w:cs="Times New Roman"/>
          <w:sz w:val="24"/>
          <w:szCs w:val="24"/>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NIM. HS22101034</w:t>
      </w:r>
    </w:p>
    <w:p w:rsidR="007F12B9" w:rsidRDefault="007F12B9" w:rsidP="00B70162">
      <w:pPr>
        <w:ind w:right="567"/>
        <w:rPr>
          <w:rFonts w:ascii="Times New Roman" w:hAnsi="Times New Roman" w:cs="Times New Roman"/>
          <w:b/>
          <w:bCs/>
          <w:sz w:val="28"/>
          <w:szCs w:val="28"/>
        </w:rPr>
      </w:pPr>
    </w:p>
    <w:p w:rsidR="00756489" w:rsidRDefault="00756489" w:rsidP="00756489">
      <w:pPr>
        <w:tabs>
          <w:tab w:val="left" w:leader="dot" w:pos="8080"/>
        </w:tabs>
        <w:ind w:left="1134" w:right="567"/>
        <w:jc w:val="center"/>
        <w:rPr>
          <w:rFonts w:ascii="Times New Roman" w:hAnsi="Times New Roman" w:cs="Times New Roman"/>
          <w:b/>
          <w:bCs/>
          <w:sz w:val="28"/>
          <w:szCs w:val="28"/>
        </w:rPr>
      </w:pPr>
      <w:r>
        <w:rPr>
          <w:rFonts w:ascii="Times New Roman" w:hAnsi="Times New Roman" w:cs="Times New Roman"/>
          <w:b/>
          <w:bCs/>
          <w:sz w:val="28"/>
          <w:szCs w:val="28"/>
        </w:rPr>
        <w:t>DAFTAR ISI</w:t>
      </w:r>
    </w:p>
    <w:p w:rsidR="00756489" w:rsidRDefault="00756489" w:rsidP="00787CF2">
      <w:pPr>
        <w:tabs>
          <w:tab w:val="left" w:leader="dot" w:pos="8080"/>
        </w:tabs>
        <w:ind w:left="1134" w:right="567"/>
        <w:jc w:val="both"/>
        <w:rPr>
          <w:rFonts w:ascii="Times New Roman" w:hAnsi="Times New Roman" w:cs="Times New Roman"/>
          <w:b/>
          <w:bCs/>
          <w:sz w:val="28"/>
          <w:szCs w:val="28"/>
        </w:rPr>
      </w:pPr>
    </w:p>
    <w:p w:rsidR="00756489" w:rsidRDefault="00756489" w:rsidP="00787CF2">
      <w:pPr>
        <w:tabs>
          <w:tab w:val="left" w:leader="dot" w:pos="8080"/>
        </w:tabs>
        <w:ind w:left="1134" w:right="567"/>
        <w:jc w:val="both"/>
        <w:rPr>
          <w:rFonts w:ascii="Times New Roman" w:hAnsi="Times New Roman" w:cs="Times New Roman"/>
          <w:b/>
          <w:bCs/>
          <w:sz w:val="28"/>
          <w:szCs w:val="28"/>
        </w:rPr>
      </w:pPr>
    </w:p>
    <w:p w:rsidR="006F6DCA" w:rsidRPr="00B84654" w:rsidRDefault="00464ACD" w:rsidP="004D09D3">
      <w:pPr>
        <w:tabs>
          <w:tab w:val="left" w:leader="dot" w:pos="8080"/>
        </w:tabs>
        <w:spacing w:line="240" w:lineRule="auto"/>
        <w:ind w:left="1134" w:right="567"/>
        <w:jc w:val="both"/>
        <w:rPr>
          <w:rFonts w:ascii="Times New Roman" w:hAnsi="Times New Roman" w:cs="Times New Roman"/>
          <w:b/>
          <w:bCs/>
          <w:sz w:val="24"/>
          <w:szCs w:val="24"/>
        </w:rPr>
      </w:pPr>
      <w:r w:rsidRPr="00B84654">
        <w:rPr>
          <w:rFonts w:ascii="Times New Roman" w:hAnsi="Times New Roman" w:cs="Times New Roman"/>
          <w:b/>
          <w:bCs/>
          <w:sz w:val="24"/>
          <w:szCs w:val="24"/>
        </w:rPr>
        <w:t>HALAMAN JUDUL</w:t>
      </w:r>
    </w:p>
    <w:p w:rsidR="00464ACD" w:rsidRPr="00B84654" w:rsidRDefault="00464ACD" w:rsidP="004D09D3">
      <w:pPr>
        <w:tabs>
          <w:tab w:val="left" w:leader="dot" w:pos="8080"/>
        </w:tabs>
        <w:spacing w:line="240" w:lineRule="auto"/>
        <w:ind w:left="1134" w:right="567"/>
        <w:jc w:val="both"/>
        <w:rPr>
          <w:rFonts w:ascii="Times New Roman" w:hAnsi="Times New Roman" w:cs="Times New Roman"/>
          <w:bCs/>
          <w:sz w:val="24"/>
          <w:szCs w:val="24"/>
        </w:rPr>
      </w:pPr>
      <w:r w:rsidRPr="00B84654">
        <w:rPr>
          <w:rFonts w:ascii="Times New Roman" w:hAnsi="Times New Roman" w:cs="Times New Roman"/>
          <w:bCs/>
          <w:sz w:val="24"/>
          <w:szCs w:val="24"/>
        </w:rPr>
        <w:t>LEMBAR PERSETUJUAN PEMBIMBING</w:t>
      </w:r>
      <w:r w:rsidRPr="00B84654">
        <w:rPr>
          <w:rFonts w:ascii="Times New Roman" w:hAnsi="Times New Roman" w:cs="Times New Roman"/>
          <w:bCs/>
          <w:sz w:val="24"/>
          <w:szCs w:val="24"/>
        </w:rPr>
        <w:tab/>
      </w:r>
      <w:r w:rsidR="004B0308" w:rsidRPr="00B84654">
        <w:rPr>
          <w:rFonts w:ascii="Times New Roman" w:hAnsi="Times New Roman" w:cs="Times New Roman"/>
          <w:bCs/>
          <w:sz w:val="24"/>
          <w:szCs w:val="24"/>
        </w:rPr>
        <w:t>i</w:t>
      </w:r>
    </w:p>
    <w:p w:rsidR="00464ACD" w:rsidRPr="00B84654" w:rsidRDefault="00464ACD" w:rsidP="004D09D3">
      <w:pPr>
        <w:tabs>
          <w:tab w:val="left" w:leader="dot" w:pos="8080"/>
        </w:tabs>
        <w:spacing w:line="240" w:lineRule="auto"/>
        <w:ind w:left="1134" w:right="567"/>
        <w:jc w:val="both"/>
        <w:rPr>
          <w:rFonts w:ascii="Times New Roman" w:hAnsi="Times New Roman" w:cs="Times New Roman"/>
          <w:bCs/>
          <w:sz w:val="24"/>
          <w:szCs w:val="24"/>
        </w:rPr>
      </w:pPr>
      <w:r w:rsidRPr="00B84654">
        <w:rPr>
          <w:rFonts w:ascii="Times New Roman" w:hAnsi="Times New Roman" w:cs="Times New Roman"/>
          <w:bCs/>
          <w:sz w:val="24"/>
          <w:szCs w:val="24"/>
        </w:rPr>
        <w:t>PERNYATAAN KEASLIAN</w:t>
      </w:r>
      <w:r w:rsidRPr="00B84654">
        <w:rPr>
          <w:rFonts w:ascii="Times New Roman" w:hAnsi="Times New Roman" w:cs="Times New Roman"/>
          <w:bCs/>
          <w:sz w:val="24"/>
          <w:szCs w:val="24"/>
        </w:rPr>
        <w:tab/>
      </w:r>
      <w:r w:rsidR="004B0308" w:rsidRPr="00B84654">
        <w:rPr>
          <w:rFonts w:ascii="Times New Roman" w:hAnsi="Times New Roman" w:cs="Times New Roman"/>
          <w:bCs/>
          <w:sz w:val="24"/>
          <w:szCs w:val="24"/>
        </w:rPr>
        <w:t>ii</w:t>
      </w:r>
    </w:p>
    <w:p w:rsidR="00125E42" w:rsidRPr="00B84654" w:rsidRDefault="00125E42" w:rsidP="004D09D3">
      <w:pPr>
        <w:tabs>
          <w:tab w:val="left" w:leader="dot" w:pos="8080"/>
        </w:tabs>
        <w:spacing w:line="240" w:lineRule="auto"/>
        <w:ind w:left="1134" w:right="567"/>
        <w:jc w:val="both"/>
        <w:rPr>
          <w:rFonts w:ascii="Times New Roman" w:hAnsi="Times New Roman" w:cs="Times New Roman"/>
          <w:sz w:val="24"/>
          <w:szCs w:val="24"/>
        </w:rPr>
      </w:pPr>
      <w:r w:rsidRPr="00B84654">
        <w:rPr>
          <w:rFonts w:ascii="Times New Roman" w:hAnsi="Times New Roman" w:cs="Times New Roman"/>
          <w:bCs/>
          <w:sz w:val="24"/>
          <w:szCs w:val="24"/>
        </w:rPr>
        <w:t>UCAPAN TERIMA KASIH</w:t>
      </w:r>
      <w:r w:rsidRPr="00B84654">
        <w:rPr>
          <w:rFonts w:ascii="Times New Roman" w:hAnsi="Times New Roman" w:cs="Times New Roman"/>
          <w:sz w:val="24"/>
          <w:szCs w:val="24"/>
        </w:rPr>
        <w:t>...................................................iii</w:t>
      </w:r>
    </w:p>
    <w:p w:rsidR="00125E42" w:rsidRPr="00B84654" w:rsidRDefault="00125E42" w:rsidP="004D09D3">
      <w:pPr>
        <w:tabs>
          <w:tab w:val="left" w:leader="dot" w:pos="8080"/>
        </w:tabs>
        <w:spacing w:line="240" w:lineRule="auto"/>
        <w:ind w:left="1134" w:right="567"/>
        <w:jc w:val="both"/>
        <w:rPr>
          <w:rFonts w:ascii="Times New Roman" w:hAnsi="Times New Roman" w:cs="Times New Roman"/>
          <w:sz w:val="24"/>
          <w:szCs w:val="24"/>
        </w:rPr>
      </w:pPr>
      <w:r w:rsidRPr="00B84654">
        <w:rPr>
          <w:rFonts w:ascii="Times New Roman" w:hAnsi="Times New Roman" w:cs="Times New Roman"/>
          <w:bCs/>
          <w:sz w:val="24"/>
          <w:szCs w:val="24"/>
        </w:rPr>
        <w:t>ABSTRAK</w:t>
      </w:r>
      <w:r w:rsidRPr="00B84654">
        <w:rPr>
          <w:rFonts w:ascii="Times New Roman" w:hAnsi="Times New Roman" w:cs="Times New Roman"/>
          <w:sz w:val="24"/>
          <w:szCs w:val="24"/>
        </w:rPr>
        <w:t>................................................................................iv</w:t>
      </w:r>
    </w:p>
    <w:p w:rsidR="00125E42" w:rsidRPr="00B84654" w:rsidRDefault="00125E42" w:rsidP="004D09D3">
      <w:pPr>
        <w:tabs>
          <w:tab w:val="left" w:leader="dot" w:pos="8080"/>
        </w:tabs>
        <w:spacing w:line="240" w:lineRule="auto"/>
        <w:ind w:left="1134" w:right="567"/>
        <w:jc w:val="both"/>
        <w:rPr>
          <w:rFonts w:ascii="Times New Roman" w:hAnsi="Times New Roman" w:cs="Times New Roman"/>
          <w:sz w:val="24"/>
          <w:szCs w:val="24"/>
        </w:rPr>
      </w:pPr>
      <w:r w:rsidRPr="00B84654">
        <w:rPr>
          <w:rFonts w:ascii="Times New Roman" w:hAnsi="Times New Roman" w:cs="Times New Roman"/>
          <w:bCs/>
          <w:sz w:val="24"/>
          <w:szCs w:val="24"/>
        </w:rPr>
        <w:t>ABSTRACT</w:t>
      </w:r>
      <w:r w:rsidRPr="00B84654">
        <w:rPr>
          <w:rFonts w:ascii="Times New Roman" w:hAnsi="Times New Roman" w:cs="Times New Roman"/>
          <w:sz w:val="24"/>
          <w:szCs w:val="24"/>
        </w:rPr>
        <w:t>..............................................................................v</w:t>
      </w:r>
    </w:p>
    <w:p w:rsidR="00464ACD" w:rsidRPr="00B84654" w:rsidRDefault="00464ACD" w:rsidP="004D09D3">
      <w:pPr>
        <w:tabs>
          <w:tab w:val="left" w:leader="dot" w:pos="8080"/>
        </w:tabs>
        <w:spacing w:line="240" w:lineRule="auto"/>
        <w:ind w:left="1134" w:right="567"/>
        <w:jc w:val="both"/>
        <w:rPr>
          <w:rFonts w:ascii="Times New Roman" w:hAnsi="Times New Roman" w:cs="Times New Roman"/>
          <w:bCs/>
          <w:sz w:val="24"/>
          <w:szCs w:val="24"/>
        </w:rPr>
      </w:pPr>
      <w:r w:rsidRPr="00B84654">
        <w:rPr>
          <w:rFonts w:ascii="Times New Roman" w:hAnsi="Times New Roman" w:cs="Times New Roman"/>
          <w:bCs/>
          <w:sz w:val="24"/>
          <w:szCs w:val="24"/>
        </w:rPr>
        <w:t>DAFTAR ISI</w:t>
      </w:r>
      <w:r w:rsidRPr="00B84654">
        <w:rPr>
          <w:rFonts w:ascii="Times New Roman" w:hAnsi="Times New Roman" w:cs="Times New Roman"/>
          <w:bCs/>
          <w:sz w:val="24"/>
          <w:szCs w:val="24"/>
        </w:rPr>
        <w:tab/>
      </w:r>
      <w:r w:rsidR="00125E42" w:rsidRPr="00B84654">
        <w:rPr>
          <w:rFonts w:ascii="Times New Roman" w:hAnsi="Times New Roman" w:cs="Times New Roman"/>
          <w:bCs/>
          <w:sz w:val="24"/>
          <w:szCs w:val="24"/>
        </w:rPr>
        <w:t>vi</w:t>
      </w:r>
    </w:p>
    <w:p w:rsidR="00125E42" w:rsidRPr="00125E42" w:rsidRDefault="00125E42" w:rsidP="004D09D3">
      <w:pPr>
        <w:tabs>
          <w:tab w:val="left" w:leader="dot" w:pos="8080"/>
        </w:tabs>
        <w:spacing w:line="240" w:lineRule="auto"/>
        <w:ind w:left="1134" w:right="567"/>
        <w:jc w:val="both"/>
        <w:rPr>
          <w:rFonts w:ascii="Times New Roman" w:hAnsi="Times New Roman" w:cs="Times New Roman"/>
          <w:sz w:val="28"/>
          <w:szCs w:val="28"/>
        </w:rPr>
      </w:pPr>
      <w:r w:rsidRPr="00B84654">
        <w:rPr>
          <w:rFonts w:ascii="Times New Roman" w:hAnsi="Times New Roman" w:cs="Times New Roman"/>
          <w:bCs/>
          <w:sz w:val="24"/>
          <w:szCs w:val="24"/>
        </w:rPr>
        <w:t>DAFTAR TABEL</w:t>
      </w:r>
      <w:r>
        <w:rPr>
          <w:rFonts w:ascii="Times New Roman" w:hAnsi="Times New Roman" w:cs="Times New Roman"/>
          <w:sz w:val="28"/>
          <w:szCs w:val="28"/>
        </w:rPr>
        <w:t>....................................................................vii</w:t>
      </w:r>
    </w:p>
    <w:p w:rsidR="00464ACD" w:rsidRPr="004B0308" w:rsidRDefault="00464ACD" w:rsidP="004D09D3">
      <w:pPr>
        <w:tabs>
          <w:tab w:val="left" w:leader="dot" w:pos="8080"/>
        </w:tabs>
        <w:spacing w:line="240" w:lineRule="auto"/>
        <w:ind w:left="1134" w:right="567"/>
        <w:jc w:val="both"/>
        <w:rPr>
          <w:rFonts w:ascii="Times New Roman" w:hAnsi="Times New Roman" w:cs="Times New Roman"/>
          <w:sz w:val="24"/>
          <w:szCs w:val="24"/>
        </w:rPr>
      </w:pPr>
      <w:r w:rsidRPr="00B84654">
        <w:rPr>
          <w:rFonts w:ascii="Times New Roman" w:hAnsi="Times New Roman" w:cs="Times New Roman"/>
          <w:b/>
          <w:bCs/>
          <w:sz w:val="24"/>
          <w:szCs w:val="24"/>
        </w:rPr>
        <w:t>BAB 1. PENDAHULUAN</w:t>
      </w:r>
      <w:r w:rsidRPr="00E861F6">
        <w:rPr>
          <w:rFonts w:ascii="Times New Roman" w:hAnsi="Times New Roman" w:cs="Times New Roman"/>
          <w:bCs/>
          <w:sz w:val="28"/>
          <w:szCs w:val="28"/>
        </w:rPr>
        <w:tab/>
      </w:r>
      <w:r w:rsidR="004B0308">
        <w:rPr>
          <w:rFonts w:ascii="Times New Roman" w:hAnsi="Times New Roman" w:cs="Times New Roman"/>
          <w:bCs/>
          <w:sz w:val="28"/>
          <w:szCs w:val="28"/>
        </w:rPr>
        <w:t>1</w:t>
      </w:r>
    </w:p>
    <w:p w:rsidR="00787CF2" w:rsidRPr="0023649E" w:rsidRDefault="006F6DCA" w:rsidP="004D09D3">
      <w:pPr>
        <w:pStyle w:val="ListParagraph"/>
        <w:numPr>
          <w:ilvl w:val="0"/>
          <w:numId w:val="33"/>
        </w:numPr>
        <w:tabs>
          <w:tab w:val="left" w:leader="dot" w:pos="8080"/>
        </w:tabs>
        <w:spacing w:before="60" w:line="240" w:lineRule="auto"/>
        <w:ind w:left="1985" w:right="567" w:hanging="633"/>
        <w:jc w:val="both"/>
        <w:rPr>
          <w:rFonts w:ascii="Times New Roman" w:hAnsi="Times New Roman"/>
          <w:sz w:val="24"/>
          <w:szCs w:val="24"/>
        </w:rPr>
      </w:pPr>
      <w:r w:rsidRPr="0023649E">
        <w:rPr>
          <w:rFonts w:ascii="Times New Roman" w:hAnsi="Times New Roman"/>
          <w:sz w:val="24"/>
          <w:szCs w:val="24"/>
        </w:rPr>
        <w:t>Latar belakang</w:t>
      </w:r>
      <w:r w:rsidRPr="0023649E">
        <w:rPr>
          <w:rFonts w:ascii="Times New Roman" w:hAnsi="Times New Roman"/>
          <w:sz w:val="24"/>
          <w:szCs w:val="24"/>
        </w:rPr>
        <w:tab/>
        <w:t>1</w:t>
      </w:r>
    </w:p>
    <w:p w:rsidR="00787CF2" w:rsidRPr="0023649E" w:rsidRDefault="006F6DCA" w:rsidP="004D09D3">
      <w:pPr>
        <w:pStyle w:val="ListParagraph"/>
        <w:numPr>
          <w:ilvl w:val="0"/>
          <w:numId w:val="33"/>
        </w:numPr>
        <w:tabs>
          <w:tab w:val="left" w:leader="dot" w:pos="8080"/>
        </w:tabs>
        <w:spacing w:before="60" w:line="240" w:lineRule="auto"/>
        <w:ind w:left="1985" w:right="567" w:hanging="633"/>
        <w:jc w:val="both"/>
        <w:rPr>
          <w:rFonts w:ascii="Times New Roman" w:hAnsi="Times New Roman"/>
          <w:sz w:val="24"/>
          <w:szCs w:val="24"/>
        </w:rPr>
      </w:pPr>
      <w:r w:rsidRPr="0023649E">
        <w:rPr>
          <w:rFonts w:ascii="Times New Roman" w:hAnsi="Times New Roman"/>
          <w:sz w:val="24"/>
          <w:szCs w:val="24"/>
        </w:rPr>
        <w:t>Rumusan masalah</w:t>
      </w:r>
      <w:r w:rsidRPr="0023649E">
        <w:rPr>
          <w:rFonts w:ascii="Times New Roman" w:hAnsi="Times New Roman"/>
          <w:sz w:val="24"/>
          <w:szCs w:val="24"/>
        </w:rPr>
        <w:tab/>
        <w:t>9</w:t>
      </w:r>
    </w:p>
    <w:p w:rsidR="00787CF2" w:rsidRPr="0023649E" w:rsidRDefault="00787CF2" w:rsidP="004D09D3">
      <w:pPr>
        <w:pStyle w:val="ListParagraph"/>
        <w:numPr>
          <w:ilvl w:val="0"/>
          <w:numId w:val="33"/>
        </w:numPr>
        <w:tabs>
          <w:tab w:val="left" w:leader="dot" w:pos="8080"/>
        </w:tabs>
        <w:spacing w:before="60" w:line="240" w:lineRule="auto"/>
        <w:ind w:left="1985" w:right="567" w:hanging="633"/>
        <w:jc w:val="both"/>
        <w:rPr>
          <w:rFonts w:ascii="Times New Roman" w:hAnsi="Times New Roman"/>
          <w:sz w:val="24"/>
          <w:szCs w:val="24"/>
        </w:rPr>
      </w:pPr>
      <w:r w:rsidRPr="0023649E">
        <w:rPr>
          <w:rFonts w:ascii="Times New Roman" w:hAnsi="Times New Roman"/>
          <w:sz w:val="24"/>
          <w:szCs w:val="24"/>
        </w:rPr>
        <w:t>Tujuan penelitia</w:t>
      </w:r>
      <w:r w:rsidR="00AB254D">
        <w:rPr>
          <w:rFonts w:ascii="Times New Roman" w:hAnsi="Times New Roman"/>
          <w:sz w:val="24"/>
          <w:szCs w:val="24"/>
        </w:rPr>
        <w:t>n</w:t>
      </w:r>
      <w:r w:rsidR="006F6DCA" w:rsidRPr="0023649E">
        <w:rPr>
          <w:rFonts w:ascii="Times New Roman" w:hAnsi="Times New Roman"/>
          <w:sz w:val="24"/>
          <w:szCs w:val="24"/>
        </w:rPr>
        <w:tab/>
        <w:t>10</w:t>
      </w:r>
    </w:p>
    <w:p w:rsidR="00787CF2" w:rsidRDefault="00787CF2" w:rsidP="004D09D3">
      <w:pPr>
        <w:pStyle w:val="ListParagraph"/>
        <w:numPr>
          <w:ilvl w:val="0"/>
          <w:numId w:val="33"/>
        </w:numPr>
        <w:tabs>
          <w:tab w:val="left" w:leader="dot" w:pos="8080"/>
        </w:tabs>
        <w:spacing w:before="60" w:line="240" w:lineRule="auto"/>
        <w:ind w:left="1985" w:right="567" w:hanging="633"/>
        <w:jc w:val="both"/>
        <w:rPr>
          <w:rFonts w:ascii="Times New Roman" w:hAnsi="Times New Roman"/>
          <w:sz w:val="24"/>
          <w:szCs w:val="24"/>
        </w:rPr>
      </w:pPr>
      <w:r w:rsidRPr="0023649E">
        <w:rPr>
          <w:rFonts w:ascii="Times New Roman" w:hAnsi="Times New Roman"/>
          <w:sz w:val="24"/>
          <w:szCs w:val="24"/>
        </w:rPr>
        <w:t>Manfaat peneliti</w:t>
      </w:r>
      <w:r w:rsidR="0065688F">
        <w:rPr>
          <w:rFonts w:ascii="Times New Roman" w:hAnsi="Times New Roman"/>
          <w:sz w:val="24"/>
          <w:szCs w:val="24"/>
        </w:rPr>
        <w:t>an</w:t>
      </w:r>
      <w:r w:rsidR="006F6DCA" w:rsidRPr="0023649E">
        <w:rPr>
          <w:rFonts w:ascii="Times New Roman" w:hAnsi="Times New Roman"/>
          <w:sz w:val="24"/>
          <w:szCs w:val="24"/>
        </w:rPr>
        <w:tab/>
        <w:t>10</w:t>
      </w:r>
    </w:p>
    <w:p w:rsidR="00A12261" w:rsidRPr="0023649E" w:rsidRDefault="00A12261" w:rsidP="004D09D3">
      <w:pPr>
        <w:pStyle w:val="ListParagraph"/>
        <w:numPr>
          <w:ilvl w:val="0"/>
          <w:numId w:val="33"/>
        </w:numPr>
        <w:tabs>
          <w:tab w:val="left" w:leader="dot" w:pos="8080"/>
        </w:tabs>
        <w:spacing w:before="60" w:line="240" w:lineRule="auto"/>
        <w:ind w:left="1985" w:right="567" w:hanging="633"/>
        <w:jc w:val="both"/>
        <w:rPr>
          <w:rFonts w:ascii="Times New Roman" w:hAnsi="Times New Roman"/>
          <w:sz w:val="24"/>
          <w:szCs w:val="24"/>
        </w:rPr>
      </w:pPr>
      <w:r>
        <w:rPr>
          <w:rFonts w:ascii="Times New Roman" w:hAnsi="Times New Roman"/>
          <w:sz w:val="24"/>
          <w:szCs w:val="24"/>
        </w:rPr>
        <w:t xml:space="preserve">Orisinalitas </w:t>
      </w:r>
      <w:r w:rsidR="00EE79B4">
        <w:rPr>
          <w:rFonts w:ascii="Times New Roman" w:hAnsi="Times New Roman"/>
          <w:sz w:val="24"/>
          <w:szCs w:val="24"/>
        </w:rPr>
        <w:t>penelitian...................................................................</w:t>
      </w:r>
      <w:r w:rsidR="00DD115D">
        <w:rPr>
          <w:rFonts w:ascii="Times New Roman" w:hAnsi="Times New Roman"/>
          <w:sz w:val="24"/>
          <w:szCs w:val="24"/>
        </w:rPr>
        <w:t>11</w:t>
      </w:r>
    </w:p>
    <w:p w:rsidR="00787CF2" w:rsidRPr="0023649E" w:rsidRDefault="006F6DCA" w:rsidP="004D09D3">
      <w:pPr>
        <w:tabs>
          <w:tab w:val="left" w:leader="dot" w:pos="8080"/>
        </w:tabs>
        <w:spacing w:before="60" w:line="240" w:lineRule="auto"/>
        <w:ind w:left="1134" w:right="567"/>
        <w:jc w:val="both"/>
        <w:rPr>
          <w:rFonts w:ascii="Times New Roman" w:hAnsi="Times New Roman"/>
          <w:sz w:val="24"/>
          <w:szCs w:val="24"/>
        </w:rPr>
      </w:pPr>
      <w:r w:rsidRPr="00B84654">
        <w:rPr>
          <w:rFonts w:ascii="Times New Roman" w:hAnsi="Times New Roman"/>
          <w:b/>
          <w:bCs/>
          <w:sz w:val="24"/>
          <w:szCs w:val="24"/>
        </w:rPr>
        <w:t>BAB II. TINJAUAN PUSTAK</w:t>
      </w:r>
      <w:r w:rsidR="00787CF2" w:rsidRPr="00B84654">
        <w:rPr>
          <w:rFonts w:ascii="Times New Roman" w:hAnsi="Times New Roman"/>
          <w:b/>
          <w:bCs/>
          <w:sz w:val="24"/>
          <w:szCs w:val="24"/>
        </w:rPr>
        <w:t>A</w:t>
      </w:r>
      <w:r w:rsidRPr="00B84654">
        <w:rPr>
          <w:rFonts w:ascii="Times New Roman" w:hAnsi="Times New Roman"/>
          <w:sz w:val="24"/>
          <w:szCs w:val="24"/>
        </w:rPr>
        <w:tab/>
      </w:r>
      <w:r w:rsidRPr="0023649E">
        <w:rPr>
          <w:rFonts w:ascii="Times New Roman" w:hAnsi="Times New Roman"/>
          <w:sz w:val="24"/>
          <w:szCs w:val="24"/>
        </w:rPr>
        <w:t>1</w:t>
      </w:r>
      <w:r w:rsidR="00DD115D">
        <w:rPr>
          <w:rFonts w:ascii="Times New Roman" w:hAnsi="Times New Roman"/>
          <w:sz w:val="24"/>
          <w:szCs w:val="24"/>
        </w:rPr>
        <w:t>5</w:t>
      </w:r>
    </w:p>
    <w:p w:rsidR="00787CF2" w:rsidRPr="0023649E" w:rsidRDefault="006F6DCA" w:rsidP="004D09D3">
      <w:pPr>
        <w:pStyle w:val="ListParagraph"/>
        <w:numPr>
          <w:ilvl w:val="0"/>
          <w:numId w:val="41"/>
        </w:numPr>
        <w:tabs>
          <w:tab w:val="left" w:leader="dot" w:pos="8080"/>
        </w:tabs>
        <w:spacing w:before="60" w:line="240" w:lineRule="auto"/>
        <w:ind w:left="1985" w:right="567" w:hanging="425"/>
        <w:jc w:val="both"/>
        <w:rPr>
          <w:rFonts w:ascii="Times New Roman" w:hAnsi="Times New Roman"/>
          <w:sz w:val="24"/>
          <w:szCs w:val="24"/>
        </w:rPr>
      </w:pPr>
      <w:r w:rsidRPr="0023649E">
        <w:rPr>
          <w:rFonts w:ascii="Times New Roman" w:hAnsi="Times New Roman"/>
          <w:sz w:val="24"/>
          <w:szCs w:val="24"/>
        </w:rPr>
        <w:t>Landasan Teori</w:t>
      </w:r>
      <w:r w:rsidRPr="0023649E">
        <w:rPr>
          <w:rFonts w:ascii="Times New Roman" w:hAnsi="Times New Roman"/>
          <w:sz w:val="24"/>
          <w:szCs w:val="24"/>
        </w:rPr>
        <w:tab/>
        <w:t>1</w:t>
      </w:r>
      <w:r w:rsidR="00DD115D">
        <w:rPr>
          <w:rFonts w:ascii="Times New Roman" w:hAnsi="Times New Roman"/>
          <w:sz w:val="24"/>
          <w:szCs w:val="24"/>
        </w:rPr>
        <w:t>5</w:t>
      </w:r>
    </w:p>
    <w:p w:rsidR="00787CF2" w:rsidRPr="0023649E" w:rsidRDefault="00787CF2" w:rsidP="004D09D3">
      <w:pPr>
        <w:pStyle w:val="ListParagraph"/>
        <w:numPr>
          <w:ilvl w:val="0"/>
          <w:numId w:val="42"/>
        </w:numPr>
        <w:tabs>
          <w:tab w:val="left" w:leader="dot" w:pos="8080"/>
        </w:tabs>
        <w:spacing w:before="60" w:line="240" w:lineRule="auto"/>
        <w:ind w:left="2410" w:right="567"/>
        <w:jc w:val="both"/>
        <w:rPr>
          <w:rFonts w:ascii="Times New Roman" w:hAnsi="Times New Roman"/>
          <w:sz w:val="24"/>
          <w:szCs w:val="24"/>
        </w:rPr>
      </w:pPr>
      <w:r w:rsidRPr="0023649E">
        <w:rPr>
          <w:rFonts w:ascii="Times New Roman" w:hAnsi="Times New Roman"/>
          <w:sz w:val="24"/>
          <w:szCs w:val="24"/>
        </w:rPr>
        <w:t>Teori</w:t>
      </w:r>
      <w:r w:rsidR="006F6DCA" w:rsidRPr="0023649E">
        <w:rPr>
          <w:rFonts w:ascii="Times New Roman" w:hAnsi="Times New Roman"/>
          <w:sz w:val="24"/>
          <w:szCs w:val="24"/>
        </w:rPr>
        <w:t xml:space="preserve"> Tujuan Hukum</w:t>
      </w:r>
      <w:r w:rsidR="006F6DCA" w:rsidRPr="0023649E">
        <w:rPr>
          <w:rFonts w:ascii="Times New Roman" w:hAnsi="Times New Roman"/>
          <w:sz w:val="24"/>
          <w:szCs w:val="24"/>
        </w:rPr>
        <w:tab/>
        <w:t>1</w:t>
      </w:r>
      <w:r w:rsidR="00DD115D">
        <w:rPr>
          <w:rFonts w:ascii="Times New Roman" w:hAnsi="Times New Roman"/>
          <w:sz w:val="24"/>
          <w:szCs w:val="24"/>
        </w:rPr>
        <w:t>5</w:t>
      </w:r>
    </w:p>
    <w:p w:rsidR="00787CF2" w:rsidRPr="0023649E" w:rsidRDefault="006F6DCA" w:rsidP="004D09D3">
      <w:pPr>
        <w:pStyle w:val="ListParagraph"/>
        <w:numPr>
          <w:ilvl w:val="0"/>
          <w:numId w:val="42"/>
        </w:numPr>
        <w:tabs>
          <w:tab w:val="left" w:leader="dot" w:pos="8080"/>
        </w:tabs>
        <w:spacing w:before="60" w:line="240" w:lineRule="auto"/>
        <w:ind w:left="2410" w:right="567"/>
        <w:jc w:val="both"/>
        <w:rPr>
          <w:rFonts w:ascii="Times New Roman" w:hAnsi="Times New Roman"/>
          <w:sz w:val="24"/>
          <w:szCs w:val="24"/>
        </w:rPr>
      </w:pPr>
      <w:r w:rsidRPr="0023649E">
        <w:rPr>
          <w:rFonts w:ascii="Times New Roman" w:hAnsi="Times New Roman"/>
          <w:sz w:val="24"/>
          <w:szCs w:val="24"/>
        </w:rPr>
        <w:t>Teori Pembuktian</w:t>
      </w:r>
      <w:r w:rsidRPr="0023649E">
        <w:rPr>
          <w:rFonts w:ascii="Times New Roman" w:hAnsi="Times New Roman"/>
          <w:sz w:val="24"/>
          <w:szCs w:val="24"/>
        </w:rPr>
        <w:tab/>
        <w:t>1</w:t>
      </w:r>
      <w:r w:rsidR="00DD115D">
        <w:rPr>
          <w:rFonts w:ascii="Times New Roman" w:hAnsi="Times New Roman"/>
          <w:sz w:val="24"/>
          <w:szCs w:val="24"/>
        </w:rPr>
        <w:t>9</w:t>
      </w:r>
    </w:p>
    <w:p w:rsidR="00787CF2" w:rsidRPr="0023649E" w:rsidRDefault="006F6DCA" w:rsidP="004D09D3">
      <w:pPr>
        <w:pStyle w:val="ListParagraph"/>
        <w:numPr>
          <w:ilvl w:val="0"/>
          <w:numId w:val="41"/>
        </w:numPr>
        <w:tabs>
          <w:tab w:val="left" w:leader="dot" w:pos="8080"/>
        </w:tabs>
        <w:spacing w:before="60" w:line="240" w:lineRule="auto"/>
        <w:ind w:left="1985" w:right="567"/>
        <w:jc w:val="both"/>
        <w:rPr>
          <w:rFonts w:ascii="Times New Roman" w:hAnsi="Times New Roman"/>
          <w:sz w:val="24"/>
          <w:szCs w:val="24"/>
        </w:rPr>
      </w:pPr>
      <w:r w:rsidRPr="0023649E">
        <w:rPr>
          <w:rFonts w:ascii="Times New Roman" w:hAnsi="Times New Roman"/>
          <w:sz w:val="24"/>
          <w:szCs w:val="24"/>
        </w:rPr>
        <w:t>Landasan Konseptual</w:t>
      </w:r>
      <w:r w:rsidRPr="0023649E">
        <w:rPr>
          <w:rFonts w:ascii="Times New Roman" w:hAnsi="Times New Roman"/>
          <w:sz w:val="24"/>
          <w:szCs w:val="24"/>
        </w:rPr>
        <w:tab/>
        <w:t>2</w:t>
      </w:r>
      <w:r w:rsidR="00DD115D">
        <w:rPr>
          <w:rFonts w:ascii="Times New Roman" w:hAnsi="Times New Roman"/>
          <w:sz w:val="24"/>
          <w:szCs w:val="24"/>
        </w:rPr>
        <w:t>3</w:t>
      </w:r>
    </w:p>
    <w:p w:rsidR="00787CF2" w:rsidRPr="0023649E" w:rsidRDefault="006F6DCA" w:rsidP="004D09D3">
      <w:pPr>
        <w:pStyle w:val="ListParagraph"/>
        <w:numPr>
          <w:ilvl w:val="0"/>
          <w:numId w:val="43"/>
        </w:numPr>
        <w:tabs>
          <w:tab w:val="left" w:leader="dot" w:pos="8080"/>
        </w:tabs>
        <w:spacing w:before="60" w:line="240" w:lineRule="auto"/>
        <w:ind w:left="2410" w:right="1088"/>
        <w:jc w:val="both"/>
        <w:rPr>
          <w:rFonts w:ascii="Times New Roman" w:hAnsi="Times New Roman"/>
          <w:sz w:val="24"/>
          <w:szCs w:val="24"/>
        </w:rPr>
      </w:pPr>
      <w:r w:rsidRPr="0023649E">
        <w:rPr>
          <w:rFonts w:ascii="Times New Roman" w:hAnsi="Times New Roman"/>
          <w:sz w:val="24"/>
          <w:szCs w:val="24"/>
        </w:rPr>
        <w:t>Ruang lingkup Paraperadilan Pasca Putusan Mahkama</w:t>
      </w:r>
      <w:r w:rsidR="00B57A9A" w:rsidRPr="0023649E">
        <w:rPr>
          <w:rFonts w:ascii="Times New Roman" w:hAnsi="Times New Roman"/>
          <w:sz w:val="24"/>
          <w:szCs w:val="24"/>
        </w:rPr>
        <w:t>h</w:t>
      </w:r>
      <w:r w:rsidRPr="0023649E">
        <w:rPr>
          <w:rFonts w:ascii="Times New Roman" w:hAnsi="Times New Roman"/>
          <w:sz w:val="24"/>
          <w:szCs w:val="24"/>
        </w:rPr>
        <w:t xml:space="preserve"> Konstitusi</w:t>
      </w:r>
      <w:r w:rsidRPr="0023649E">
        <w:rPr>
          <w:rFonts w:ascii="Times New Roman" w:hAnsi="Times New Roman"/>
          <w:sz w:val="24"/>
          <w:szCs w:val="24"/>
        </w:rPr>
        <w:tab/>
        <w:t>2</w:t>
      </w:r>
      <w:r w:rsidR="00DD115D">
        <w:rPr>
          <w:rFonts w:ascii="Times New Roman" w:hAnsi="Times New Roman"/>
          <w:sz w:val="24"/>
          <w:szCs w:val="24"/>
        </w:rPr>
        <w:t>3</w:t>
      </w:r>
    </w:p>
    <w:p w:rsidR="00787CF2" w:rsidRPr="0023649E" w:rsidRDefault="006F6DCA" w:rsidP="004D09D3">
      <w:pPr>
        <w:pStyle w:val="ListParagraph"/>
        <w:numPr>
          <w:ilvl w:val="0"/>
          <w:numId w:val="43"/>
        </w:numPr>
        <w:tabs>
          <w:tab w:val="left" w:leader="dot" w:pos="8080"/>
        </w:tabs>
        <w:spacing w:before="60" w:line="240" w:lineRule="auto"/>
        <w:ind w:left="2410" w:right="1088"/>
        <w:jc w:val="both"/>
        <w:rPr>
          <w:rFonts w:ascii="Times New Roman" w:hAnsi="Times New Roman"/>
          <w:sz w:val="24"/>
          <w:szCs w:val="24"/>
        </w:rPr>
      </w:pPr>
      <w:r w:rsidRPr="0023649E">
        <w:rPr>
          <w:rFonts w:ascii="Times New Roman" w:hAnsi="Times New Roman"/>
          <w:sz w:val="24"/>
          <w:szCs w:val="24"/>
        </w:rPr>
        <w:t>Penetapan Tersangka Menurut Undang-Undang Nomor 8 Tahun 1981</w:t>
      </w:r>
      <w:r w:rsidRPr="0023649E">
        <w:rPr>
          <w:rFonts w:ascii="Times New Roman" w:hAnsi="Times New Roman"/>
          <w:sz w:val="24"/>
          <w:szCs w:val="24"/>
        </w:rPr>
        <w:tab/>
        <w:t>2</w:t>
      </w:r>
      <w:r w:rsidR="00DD115D">
        <w:rPr>
          <w:rFonts w:ascii="Times New Roman" w:hAnsi="Times New Roman"/>
          <w:sz w:val="24"/>
          <w:szCs w:val="24"/>
        </w:rPr>
        <w:t>6</w:t>
      </w:r>
    </w:p>
    <w:p w:rsidR="00787CF2" w:rsidRPr="0023649E" w:rsidRDefault="009F242F" w:rsidP="004D09D3">
      <w:pPr>
        <w:pStyle w:val="ListParagraph"/>
        <w:numPr>
          <w:ilvl w:val="0"/>
          <w:numId w:val="43"/>
        </w:numPr>
        <w:tabs>
          <w:tab w:val="left" w:leader="dot" w:pos="8080"/>
        </w:tabs>
        <w:spacing w:before="60" w:line="240" w:lineRule="auto"/>
        <w:ind w:left="2410" w:right="1088"/>
        <w:jc w:val="both"/>
        <w:rPr>
          <w:rFonts w:ascii="Times New Roman" w:hAnsi="Times New Roman"/>
          <w:sz w:val="24"/>
          <w:szCs w:val="24"/>
        </w:rPr>
      </w:pPr>
      <w:r>
        <w:rPr>
          <w:rFonts w:ascii="Times New Roman" w:hAnsi="Times New Roman"/>
          <w:sz w:val="24"/>
          <w:szCs w:val="24"/>
        </w:rPr>
        <w:t>Penetapan Tersangka Dalam Presf</w:t>
      </w:r>
      <w:r w:rsidR="006F6DCA" w:rsidRPr="0023649E">
        <w:rPr>
          <w:rFonts w:ascii="Times New Roman" w:hAnsi="Times New Roman"/>
          <w:sz w:val="24"/>
          <w:szCs w:val="24"/>
        </w:rPr>
        <w:t>ektif Hak Asasi Manusia</w:t>
      </w:r>
      <w:r w:rsidR="006F6DCA" w:rsidRPr="0023649E">
        <w:rPr>
          <w:rFonts w:ascii="Times New Roman" w:hAnsi="Times New Roman"/>
          <w:sz w:val="24"/>
          <w:szCs w:val="24"/>
        </w:rPr>
        <w:tab/>
        <w:t>3</w:t>
      </w:r>
      <w:r w:rsidR="00517FFB">
        <w:rPr>
          <w:rFonts w:ascii="Times New Roman" w:hAnsi="Times New Roman"/>
          <w:sz w:val="24"/>
          <w:szCs w:val="24"/>
        </w:rPr>
        <w:t>4</w:t>
      </w:r>
    </w:p>
    <w:p w:rsidR="00282AD3" w:rsidRPr="0023649E" w:rsidRDefault="006F6DCA" w:rsidP="004D09D3">
      <w:pPr>
        <w:pStyle w:val="ListParagraph"/>
        <w:numPr>
          <w:ilvl w:val="0"/>
          <w:numId w:val="41"/>
        </w:numPr>
        <w:tabs>
          <w:tab w:val="left" w:leader="dot" w:pos="8080"/>
        </w:tabs>
        <w:spacing w:before="60" w:line="240" w:lineRule="auto"/>
        <w:ind w:left="1985" w:right="1088"/>
        <w:jc w:val="both"/>
        <w:rPr>
          <w:rFonts w:ascii="Times New Roman" w:hAnsi="Times New Roman"/>
          <w:sz w:val="24"/>
          <w:szCs w:val="24"/>
        </w:rPr>
      </w:pPr>
      <w:r w:rsidRPr="0023649E">
        <w:rPr>
          <w:rFonts w:ascii="Times New Roman" w:hAnsi="Times New Roman"/>
          <w:sz w:val="24"/>
          <w:szCs w:val="24"/>
        </w:rPr>
        <w:t>Peranan Praperadilan</w:t>
      </w:r>
      <w:r w:rsidRPr="0023649E">
        <w:rPr>
          <w:rFonts w:ascii="Times New Roman" w:hAnsi="Times New Roman"/>
          <w:sz w:val="24"/>
          <w:szCs w:val="24"/>
        </w:rPr>
        <w:tab/>
        <w:t>3</w:t>
      </w:r>
      <w:r w:rsidR="00517FFB">
        <w:rPr>
          <w:rFonts w:ascii="Times New Roman" w:hAnsi="Times New Roman"/>
          <w:sz w:val="24"/>
          <w:szCs w:val="24"/>
        </w:rPr>
        <w:t>5</w:t>
      </w:r>
    </w:p>
    <w:p w:rsidR="00282AD3" w:rsidRPr="0023649E" w:rsidRDefault="006F6DCA" w:rsidP="004D09D3">
      <w:pPr>
        <w:pStyle w:val="ListParagraph"/>
        <w:numPr>
          <w:ilvl w:val="0"/>
          <w:numId w:val="44"/>
        </w:numPr>
        <w:tabs>
          <w:tab w:val="left" w:leader="dot" w:pos="8080"/>
        </w:tabs>
        <w:spacing w:before="60" w:line="240" w:lineRule="auto"/>
        <w:ind w:left="2410" w:right="1088"/>
        <w:jc w:val="both"/>
        <w:rPr>
          <w:rFonts w:ascii="Times New Roman" w:hAnsi="Times New Roman"/>
          <w:sz w:val="24"/>
          <w:szCs w:val="24"/>
        </w:rPr>
      </w:pPr>
      <w:r w:rsidRPr="0023649E">
        <w:rPr>
          <w:rFonts w:ascii="Times New Roman" w:hAnsi="Times New Roman"/>
          <w:sz w:val="24"/>
          <w:szCs w:val="24"/>
        </w:rPr>
        <w:t>Ciri Dan Eksistensi Praperadilan</w:t>
      </w:r>
      <w:r w:rsidRPr="0023649E">
        <w:rPr>
          <w:rFonts w:ascii="Times New Roman" w:hAnsi="Times New Roman"/>
          <w:sz w:val="24"/>
          <w:szCs w:val="24"/>
        </w:rPr>
        <w:tab/>
        <w:t>3</w:t>
      </w:r>
      <w:r w:rsidR="00517FFB">
        <w:rPr>
          <w:rFonts w:ascii="Times New Roman" w:hAnsi="Times New Roman"/>
          <w:sz w:val="24"/>
          <w:szCs w:val="24"/>
        </w:rPr>
        <w:t>6</w:t>
      </w:r>
    </w:p>
    <w:p w:rsidR="00282AD3" w:rsidRPr="0023649E" w:rsidRDefault="006F6DCA" w:rsidP="004D09D3">
      <w:pPr>
        <w:pStyle w:val="ListParagraph"/>
        <w:numPr>
          <w:ilvl w:val="0"/>
          <w:numId w:val="44"/>
        </w:numPr>
        <w:tabs>
          <w:tab w:val="left" w:leader="dot" w:pos="8080"/>
        </w:tabs>
        <w:spacing w:before="60" w:line="240" w:lineRule="auto"/>
        <w:ind w:left="2410" w:right="1088"/>
        <w:jc w:val="both"/>
        <w:rPr>
          <w:rFonts w:ascii="Times New Roman" w:hAnsi="Times New Roman"/>
          <w:sz w:val="24"/>
          <w:szCs w:val="24"/>
        </w:rPr>
      </w:pPr>
      <w:r w:rsidRPr="0023649E">
        <w:rPr>
          <w:rFonts w:ascii="Times New Roman" w:hAnsi="Times New Roman"/>
          <w:sz w:val="24"/>
          <w:szCs w:val="24"/>
        </w:rPr>
        <w:t>Tujuan Praperadilan</w:t>
      </w:r>
      <w:r w:rsidRPr="0023649E">
        <w:rPr>
          <w:rFonts w:ascii="Times New Roman" w:hAnsi="Times New Roman"/>
          <w:sz w:val="24"/>
          <w:szCs w:val="24"/>
        </w:rPr>
        <w:tab/>
        <w:t>3</w:t>
      </w:r>
      <w:r w:rsidR="00517FFB">
        <w:rPr>
          <w:rFonts w:ascii="Times New Roman" w:hAnsi="Times New Roman"/>
          <w:sz w:val="24"/>
          <w:szCs w:val="24"/>
        </w:rPr>
        <w:t>7</w:t>
      </w:r>
    </w:p>
    <w:p w:rsidR="00282AD3" w:rsidRPr="0023649E" w:rsidRDefault="006F6DCA" w:rsidP="004D09D3">
      <w:pPr>
        <w:pStyle w:val="ListParagraph"/>
        <w:numPr>
          <w:ilvl w:val="0"/>
          <w:numId w:val="44"/>
        </w:numPr>
        <w:tabs>
          <w:tab w:val="left" w:leader="dot" w:pos="8080"/>
        </w:tabs>
        <w:spacing w:before="60" w:line="240" w:lineRule="auto"/>
        <w:ind w:left="2410" w:right="1088"/>
        <w:jc w:val="both"/>
        <w:rPr>
          <w:rFonts w:ascii="Times New Roman" w:hAnsi="Times New Roman"/>
          <w:sz w:val="24"/>
          <w:szCs w:val="24"/>
        </w:rPr>
      </w:pPr>
      <w:r w:rsidRPr="0023649E">
        <w:rPr>
          <w:rFonts w:ascii="Times New Roman" w:hAnsi="Times New Roman"/>
          <w:sz w:val="24"/>
          <w:szCs w:val="24"/>
        </w:rPr>
        <w:t>Ketentuan Tentang Praperadilan</w:t>
      </w:r>
      <w:r w:rsidRPr="0023649E">
        <w:rPr>
          <w:rFonts w:ascii="Times New Roman" w:hAnsi="Times New Roman"/>
          <w:sz w:val="24"/>
          <w:szCs w:val="24"/>
        </w:rPr>
        <w:tab/>
      </w:r>
      <w:r w:rsidR="00517FFB">
        <w:rPr>
          <w:rFonts w:ascii="Times New Roman" w:hAnsi="Times New Roman"/>
          <w:sz w:val="24"/>
          <w:szCs w:val="24"/>
        </w:rPr>
        <w:t>38</w:t>
      </w:r>
    </w:p>
    <w:p w:rsidR="00282AD3" w:rsidRPr="0023649E" w:rsidRDefault="006F6DCA" w:rsidP="004D09D3">
      <w:pPr>
        <w:pStyle w:val="ListParagraph"/>
        <w:numPr>
          <w:ilvl w:val="0"/>
          <w:numId w:val="44"/>
        </w:numPr>
        <w:tabs>
          <w:tab w:val="left" w:leader="dot" w:pos="8080"/>
        </w:tabs>
        <w:spacing w:before="60" w:line="240" w:lineRule="auto"/>
        <w:ind w:left="2410" w:right="1088"/>
        <w:jc w:val="both"/>
        <w:rPr>
          <w:rFonts w:ascii="Times New Roman" w:hAnsi="Times New Roman"/>
          <w:sz w:val="24"/>
          <w:szCs w:val="24"/>
        </w:rPr>
      </w:pPr>
      <w:r w:rsidRPr="0023649E">
        <w:rPr>
          <w:rFonts w:ascii="Times New Roman" w:hAnsi="Times New Roman"/>
          <w:sz w:val="24"/>
          <w:szCs w:val="24"/>
        </w:rPr>
        <w:t>Kedudukan Praperadilan</w:t>
      </w:r>
      <w:r w:rsidRPr="0023649E">
        <w:rPr>
          <w:rFonts w:ascii="Times New Roman" w:hAnsi="Times New Roman"/>
          <w:sz w:val="24"/>
          <w:szCs w:val="24"/>
        </w:rPr>
        <w:tab/>
      </w:r>
      <w:r w:rsidR="00517FFB">
        <w:rPr>
          <w:rFonts w:ascii="Times New Roman" w:hAnsi="Times New Roman"/>
          <w:sz w:val="24"/>
          <w:szCs w:val="24"/>
        </w:rPr>
        <w:t>39</w:t>
      </w:r>
    </w:p>
    <w:p w:rsidR="00282AD3" w:rsidRPr="0023649E" w:rsidRDefault="006F6DCA" w:rsidP="004D09D3">
      <w:pPr>
        <w:pStyle w:val="ListParagraph"/>
        <w:numPr>
          <w:ilvl w:val="0"/>
          <w:numId w:val="44"/>
        </w:numPr>
        <w:tabs>
          <w:tab w:val="left" w:leader="dot" w:pos="8080"/>
        </w:tabs>
        <w:spacing w:before="60" w:line="240" w:lineRule="auto"/>
        <w:ind w:left="2410" w:right="1088"/>
        <w:jc w:val="both"/>
        <w:rPr>
          <w:rFonts w:ascii="Times New Roman" w:hAnsi="Times New Roman"/>
          <w:sz w:val="24"/>
          <w:szCs w:val="24"/>
        </w:rPr>
      </w:pPr>
      <w:r w:rsidRPr="0023649E">
        <w:rPr>
          <w:rFonts w:ascii="Times New Roman" w:hAnsi="Times New Roman"/>
          <w:sz w:val="24"/>
          <w:szCs w:val="24"/>
        </w:rPr>
        <w:t>Urgensi Praperadilan Bagi Penegakan Hukum</w:t>
      </w:r>
      <w:r w:rsidRPr="0023649E">
        <w:rPr>
          <w:rFonts w:ascii="Times New Roman" w:hAnsi="Times New Roman"/>
          <w:sz w:val="24"/>
          <w:szCs w:val="24"/>
        </w:rPr>
        <w:tab/>
      </w:r>
      <w:r w:rsidR="00517FFB">
        <w:rPr>
          <w:rFonts w:ascii="Times New Roman" w:hAnsi="Times New Roman"/>
          <w:sz w:val="24"/>
          <w:szCs w:val="24"/>
        </w:rPr>
        <w:t>41</w:t>
      </w:r>
    </w:p>
    <w:p w:rsidR="00282AD3" w:rsidRPr="0023649E" w:rsidRDefault="006F6DCA" w:rsidP="004D09D3">
      <w:pPr>
        <w:pStyle w:val="ListParagraph"/>
        <w:numPr>
          <w:ilvl w:val="0"/>
          <w:numId w:val="44"/>
        </w:numPr>
        <w:tabs>
          <w:tab w:val="left" w:leader="dot" w:pos="8080"/>
        </w:tabs>
        <w:spacing w:before="60" w:line="240" w:lineRule="auto"/>
        <w:ind w:left="2410" w:right="1088"/>
        <w:jc w:val="both"/>
        <w:rPr>
          <w:rFonts w:ascii="Times New Roman" w:hAnsi="Times New Roman"/>
          <w:sz w:val="24"/>
          <w:szCs w:val="24"/>
        </w:rPr>
      </w:pPr>
      <w:r w:rsidRPr="0023649E">
        <w:rPr>
          <w:rFonts w:ascii="Times New Roman" w:hAnsi="Times New Roman"/>
          <w:sz w:val="24"/>
          <w:szCs w:val="24"/>
        </w:rPr>
        <w:t>Syarat-Syarat Praperadilan</w:t>
      </w:r>
      <w:r w:rsidRPr="0023649E">
        <w:rPr>
          <w:rFonts w:ascii="Times New Roman" w:hAnsi="Times New Roman"/>
          <w:sz w:val="24"/>
          <w:szCs w:val="24"/>
        </w:rPr>
        <w:tab/>
      </w:r>
      <w:r w:rsidR="00517FFB">
        <w:rPr>
          <w:rFonts w:ascii="Times New Roman" w:hAnsi="Times New Roman"/>
          <w:sz w:val="24"/>
          <w:szCs w:val="24"/>
        </w:rPr>
        <w:t>42</w:t>
      </w:r>
    </w:p>
    <w:p w:rsidR="00282AD3" w:rsidRPr="0023649E" w:rsidRDefault="006F6DCA" w:rsidP="004D09D3">
      <w:pPr>
        <w:pStyle w:val="ListParagraph"/>
        <w:numPr>
          <w:ilvl w:val="0"/>
          <w:numId w:val="44"/>
        </w:numPr>
        <w:tabs>
          <w:tab w:val="left" w:leader="dot" w:pos="8080"/>
        </w:tabs>
        <w:spacing w:before="60" w:line="240" w:lineRule="auto"/>
        <w:ind w:left="2410" w:right="1088"/>
        <w:jc w:val="both"/>
        <w:rPr>
          <w:rFonts w:ascii="Times New Roman" w:hAnsi="Times New Roman"/>
          <w:sz w:val="24"/>
          <w:szCs w:val="24"/>
        </w:rPr>
      </w:pPr>
      <w:r w:rsidRPr="0023649E">
        <w:rPr>
          <w:rFonts w:ascii="Times New Roman" w:hAnsi="Times New Roman"/>
          <w:sz w:val="24"/>
          <w:szCs w:val="24"/>
        </w:rPr>
        <w:t>Pihak-Pihak Yang Dapat Mengajukan Praperadilan</w:t>
      </w:r>
      <w:r w:rsidRPr="0023649E">
        <w:rPr>
          <w:rFonts w:ascii="Times New Roman" w:hAnsi="Times New Roman"/>
          <w:sz w:val="24"/>
          <w:szCs w:val="24"/>
        </w:rPr>
        <w:tab/>
        <w:t>4</w:t>
      </w:r>
      <w:r w:rsidR="00517FFB">
        <w:rPr>
          <w:rFonts w:ascii="Times New Roman" w:hAnsi="Times New Roman"/>
          <w:sz w:val="24"/>
          <w:szCs w:val="24"/>
        </w:rPr>
        <w:t>5</w:t>
      </w:r>
    </w:p>
    <w:p w:rsidR="00282AD3" w:rsidRPr="0023649E" w:rsidRDefault="006F6DCA" w:rsidP="004D09D3">
      <w:pPr>
        <w:pStyle w:val="ListParagraph"/>
        <w:numPr>
          <w:ilvl w:val="0"/>
          <w:numId w:val="44"/>
        </w:numPr>
        <w:tabs>
          <w:tab w:val="left" w:leader="dot" w:pos="8080"/>
        </w:tabs>
        <w:spacing w:before="60" w:line="240" w:lineRule="auto"/>
        <w:ind w:left="2410" w:right="1088"/>
        <w:jc w:val="both"/>
        <w:rPr>
          <w:rFonts w:ascii="Times New Roman" w:hAnsi="Times New Roman"/>
          <w:sz w:val="24"/>
          <w:szCs w:val="24"/>
        </w:rPr>
      </w:pPr>
      <w:r w:rsidRPr="0023649E">
        <w:rPr>
          <w:rFonts w:ascii="Times New Roman" w:hAnsi="Times New Roman"/>
          <w:sz w:val="24"/>
          <w:szCs w:val="24"/>
        </w:rPr>
        <w:t>Penetapan Tersangka Menjadi Objek Praperadilan</w:t>
      </w:r>
      <w:r w:rsidRPr="0023649E">
        <w:rPr>
          <w:rFonts w:ascii="Times New Roman" w:hAnsi="Times New Roman"/>
          <w:sz w:val="24"/>
          <w:szCs w:val="24"/>
        </w:rPr>
        <w:tab/>
        <w:t>4</w:t>
      </w:r>
      <w:r w:rsidR="00517FFB">
        <w:rPr>
          <w:rFonts w:ascii="Times New Roman" w:hAnsi="Times New Roman"/>
          <w:sz w:val="24"/>
          <w:szCs w:val="24"/>
        </w:rPr>
        <w:t>6</w:t>
      </w:r>
    </w:p>
    <w:p w:rsidR="00282AD3" w:rsidRPr="0023649E" w:rsidRDefault="00282AD3" w:rsidP="004D09D3">
      <w:pPr>
        <w:pStyle w:val="ListParagraph"/>
        <w:numPr>
          <w:ilvl w:val="0"/>
          <w:numId w:val="44"/>
        </w:numPr>
        <w:tabs>
          <w:tab w:val="left" w:leader="dot" w:pos="8080"/>
        </w:tabs>
        <w:spacing w:before="60" w:line="240" w:lineRule="auto"/>
        <w:ind w:left="2410" w:right="1088"/>
        <w:jc w:val="both"/>
        <w:rPr>
          <w:rFonts w:ascii="Times New Roman" w:hAnsi="Times New Roman"/>
          <w:sz w:val="24"/>
          <w:szCs w:val="24"/>
        </w:rPr>
      </w:pPr>
      <w:r w:rsidRPr="0023649E">
        <w:rPr>
          <w:rFonts w:ascii="Times New Roman" w:hAnsi="Times New Roman"/>
          <w:sz w:val="24"/>
          <w:szCs w:val="24"/>
        </w:rPr>
        <w:t>Kelemahan Praperadilan</w:t>
      </w:r>
      <w:r w:rsidRPr="0023649E">
        <w:rPr>
          <w:rFonts w:ascii="Times New Roman" w:hAnsi="Times New Roman"/>
          <w:sz w:val="24"/>
          <w:szCs w:val="24"/>
        </w:rPr>
        <w:tab/>
        <w:t>4</w:t>
      </w:r>
      <w:r w:rsidR="00517FFB">
        <w:rPr>
          <w:rFonts w:ascii="Times New Roman" w:hAnsi="Times New Roman"/>
          <w:sz w:val="24"/>
          <w:szCs w:val="24"/>
        </w:rPr>
        <w:t>9</w:t>
      </w:r>
    </w:p>
    <w:p w:rsidR="00282AD3" w:rsidRPr="0023649E" w:rsidRDefault="006F6DCA" w:rsidP="004D09D3">
      <w:pPr>
        <w:pStyle w:val="ListParagraph"/>
        <w:numPr>
          <w:ilvl w:val="0"/>
          <w:numId w:val="41"/>
        </w:numPr>
        <w:tabs>
          <w:tab w:val="left" w:leader="dot" w:pos="8080"/>
        </w:tabs>
        <w:spacing w:before="60" w:line="240" w:lineRule="auto"/>
        <w:ind w:left="1843" w:right="1088"/>
        <w:jc w:val="both"/>
        <w:rPr>
          <w:rFonts w:ascii="Times New Roman" w:hAnsi="Times New Roman"/>
          <w:sz w:val="24"/>
          <w:szCs w:val="24"/>
        </w:rPr>
      </w:pPr>
      <w:r w:rsidRPr="0023649E">
        <w:rPr>
          <w:rFonts w:ascii="Times New Roman" w:hAnsi="Times New Roman"/>
          <w:sz w:val="24"/>
          <w:szCs w:val="24"/>
        </w:rPr>
        <w:t>Kerangka Pikir</w:t>
      </w:r>
      <w:r w:rsidRPr="0023649E">
        <w:rPr>
          <w:rFonts w:ascii="Times New Roman" w:hAnsi="Times New Roman"/>
          <w:sz w:val="24"/>
          <w:szCs w:val="24"/>
        </w:rPr>
        <w:tab/>
        <w:t>54</w:t>
      </w:r>
    </w:p>
    <w:p w:rsidR="00282AD3" w:rsidRPr="0023649E" w:rsidRDefault="006F6DCA" w:rsidP="004D09D3">
      <w:pPr>
        <w:pStyle w:val="ListParagraph"/>
        <w:numPr>
          <w:ilvl w:val="0"/>
          <w:numId w:val="41"/>
        </w:numPr>
        <w:tabs>
          <w:tab w:val="left" w:leader="dot" w:pos="8080"/>
        </w:tabs>
        <w:spacing w:before="60" w:line="240" w:lineRule="auto"/>
        <w:ind w:left="1843" w:right="1088"/>
        <w:jc w:val="both"/>
        <w:rPr>
          <w:rFonts w:ascii="Times New Roman" w:hAnsi="Times New Roman"/>
          <w:sz w:val="24"/>
          <w:szCs w:val="24"/>
        </w:rPr>
      </w:pPr>
      <w:r w:rsidRPr="0023649E">
        <w:rPr>
          <w:rFonts w:ascii="Times New Roman" w:hAnsi="Times New Roman"/>
          <w:sz w:val="24"/>
          <w:szCs w:val="24"/>
        </w:rPr>
        <w:t>Definisi Operasional</w:t>
      </w:r>
      <w:r w:rsidRPr="0023649E">
        <w:rPr>
          <w:rFonts w:ascii="Times New Roman" w:hAnsi="Times New Roman"/>
          <w:sz w:val="24"/>
          <w:szCs w:val="24"/>
        </w:rPr>
        <w:tab/>
        <w:t>5</w:t>
      </w:r>
      <w:r w:rsidR="00517FFB">
        <w:rPr>
          <w:rFonts w:ascii="Times New Roman" w:hAnsi="Times New Roman"/>
          <w:sz w:val="24"/>
          <w:szCs w:val="24"/>
        </w:rPr>
        <w:t>8</w:t>
      </w:r>
    </w:p>
    <w:p w:rsidR="00282AD3" w:rsidRPr="0023649E" w:rsidRDefault="006F6DCA" w:rsidP="004D09D3">
      <w:pPr>
        <w:tabs>
          <w:tab w:val="left" w:leader="dot" w:pos="8080"/>
        </w:tabs>
        <w:spacing w:before="60" w:line="240" w:lineRule="auto"/>
        <w:ind w:left="1080" w:right="1088"/>
        <w:jc w:val="both"/>
        <w:rPr>
          <w:rFonts w:ascii="Times New Roman" w:hAnsi="Times New Roman"/>
          <w:sz w:val="24"/>
          <w:szCs w:val="24"/>
        </w:rPr>
      </w:pPr>
      <w:r w:rsidRPr="00B84654">
        <w:rPr>
          <w:rFonts w:ascii="Times New Roman" w:hAnsi="Times New Roman"/>
          <w:b/>
          <w:bCs/>
          <w:sz w:val="24"/>
          <w:szCs w:val="24"/>
        </w:rPr>
        <w:t>BAB III. METODE PENELITIAN</w:t>
      </w:r>
      <w:r w:rsidRPr="0023649E">
        <w:rPr>
          <w:rFonts w:ascii="Times New Roman" w:hAnsi="Times New Roman"/>
          <w:sz w:val="24"/>
          <w:szCs w:val="24"/>
        </w:rPr>
        <w:tab/>
      </w:r>
      <w:r w:rsidR="00517FFB">
        <w:rPr>
          <w:rFonts w:ascii="Times New Roman" w:hAnsi="Times New Roman"/>
          <w:sz w:val="24"/>
          <w:szCs w:val="24"/>
        </w:rPr>
        <w:t>60</w:t>
      </w:r>
    </w:p>
    <w:p w:rsidR="00282AD3" w:rsidRPr="0023649E" w:rsidRDefault="006F6DCA" w:rsidP="004D09D3">
      <w:pPr>
        <w:pStyle w:val="ListParagraph"/>
        <w:numPr>
          <w:ilvl w:val="0"/>
          <w:numId w:val="45"/>
        </w:numPr>
        <w:tabs>
          <w:tab w:val="left" w:leader="dot" w:pos="8080"/>
        </w:tabs>
        <w:spacing w:before="60" w:line="240" w:lineRule="auto"/>
        <w:ind w:right="1088"/>
        <w:jc w:val="both"/>
        <w:rPr>
          <w:rFonts w:ascii="Times New Roman" w:hAnsi="Times New Roman"/>
          <w:sz w:val="24"/>
          <w:szCs w:val="24"/>
        </w:rPr>
      </w:pPr>
      <w:r w:rsidRPr="0023649E">
        <w:rPr>
          <w:rFonts w:ascii="Times New Roman" w:hAnsi="Times New Roman"/>
          <w:sz w:val="24"/>
          <w:szCs w:val="24"/>
        </w:rPr>
        <w:t>Tipe Penelitian</w:t>
      </w:r>
      <w:r w:rsidRPr="0023649E">
        <w:rPr>
          <w:rFonts w:ascii="Times New Roman" w:hAnsi="Times New Roman"/>
          <w:sz w:val="24"/>
          <w:szCs w:val="24"/>
        </w:rPr>
        <w:tab/>
      </w:r>
      <w:r w:rsidR="00517FFB">
        <w:rPr>
          <w:rFonts w:ascii="Times New Roman" w:hAnsi="Times New Roman"/>
          <w:sz w:val="24"/>
          <w:szCs w:val="24"/>
        </w:rPr>
        <w:t>60</w:t>
      </w:r>
    </w:p>
    <w:p w:rsidR="00282AD3" w:rsidRPr="0023649E" w:rsidRDefault="006F6DCA" w:rsidP="004D09D3">
      <w:pPr>
        <w:pStyle w:val="ListParagraph"/>
        <w:numPr>
          <w:ilvl w:val="0"/>
          <w:numId w:val="45"/>
        </w:numPr>
        <w:tabs>
          <w:tab w:val="left" w:leader="dot" w:pos="8080"/>
        </w:tabs>
        <w:spacing w:before="60" w:line="240" w:lineRule="auto"/>
        <w:ind w:right="1088"/>
        <w:jc w:val="both"/>
        <w:rPr>
          <w:rFonts w:ascii="Times New Roman" w:hAnsi="Times New Roman"/>
          <w:sz w:val="24"/>
          <w:szCs w:val="24"/>
        </w:rPr>
      </w:pPr>
      <w:r w:rsidRPr="0023649E">
        <w:rPr>
          <w:rFonts w:ascii="Times New Roman" w:hAnsi="Times New Roman"/>
          <w:sz w:val="24"/>
          <w:szCs w:val="24"/>
        </w:rPr>
        <w:t>Sumber Data</w:t>
      </w:r>
      <w:r w:rsidRPr="0023649E">
        <w:rPr>
          <w:rFonts w:ascii="Times New Roman" w:hAnsi="Times New Roman"/>
          <w:sz w:val="24"/>
          <w:szCs w:val="24"/>
        </w:rPr>
        <w:tab/>
      </w:r>
      <w:r w:rsidR="00517FFB">
        <w:rPr>
          <w:rFonts w:ascii="Times New Roman" w:hAnsi="Times New Roman"/>
          <w:sz w:val="24"/>
          <w:szCs w:val="24"/>
        </w:rPr>
        <w:t>60</w:t>
      </w:r>
    </w:p>
    <w:p w:rsidR="00282AD3" w:rsidRPr="0023649E" w:rsidRDefault="006F6DCA" w:rsidP="004D09D3">
      <w:pPr>
        <w:pStyle w:val="ListParagraph"/>
        <w:numPr>
          <w:ilvl w:val="0"/>
          <w:numId w:val="45"/>
        </w:numPr>
        <w:tabs>
          <w:tab w:val="left" w:leader="dot" w:pos="8080"/>
        </w:tabs>
        <w:spacing w:before="60" w:line="240" w:lineRule="auto"/>
        <w:ind w:right="1088"/>
        <w:jc w:val="both"/>
        <w:rPr>
          <w:rFonts w:ascii="Times New Roman" w:hAnsi="Times New Roman"/>
          <w:sz w:val="24"/>
          <w:szCs w:val="24"/>
        </w:rPr>
      </w:pPr>
      <w:r w:rsidRPr="0023649E">
        <w:rPr>
          <w:rFonts w:ascii="Times New Roman" w:hAnsi="Times New Roman"/>
          <w:sz w:val="24"/>
          <w:szCs w:val="24"/>
        </w:rPr>
        <w:t>Teknik Pengumpulan Data</w:t>
      </w:r>
      <w:r w:rsidRPr="0023649E">
        <w:rPr>
          <w:rFonts w:ascii="Times New Roman" w:hAnsi="Times New Roman"/>
          <w:sz w:val="24"/>
          <w:szCs w:val="24"/>
        </w:rPr>
        <w:tab/>
      </w:r>
      <w:r w:rsidR="00517FFB">
        <w:rPr>
          <w:rFonts w:ascii="Times New Roman" w:hAnsi="Times New Roman"/>
          <w:sz w:val="24"/>
          <w:szCs w:val="24"/>
        </w:rPr>
        <w:t>61</w:t>
      </w:r>
    </w:p>
    <w:p w:rsidR="00282AD3" w:rsidRDefault="006F6DCA" w:rsidP="004D09D3">
      <w:pPr>
        <w:pStyle w:val="ListParagraph"/>
        <w:numPr>
          <w:ilvl w:val="0"/>
          <w:numId w:val="45"/>
        </w:numPr>
        <w:tabs>
          <w:tab w:val="left" w:leader="dot" w:pos="8080"/>
        </w:tabs>
        <w:spacing w:before="60" w:line="240" w:lineRule="auto"/>
        <w:ind w:right="1088"/>
        <w:jc w:val="both"/>
        <w:rPr>
          <w:rFonts w:ascii="Times New Roman" w:hAnsi="Times New Roman"/>
          <w:sz w:val="24"/>
          <w:szCs w:val="24"/>
        </w:rPr>
      </w:pPr>
      <w:r w:rsidRPr="0023649E">
        <w:rPr>
          <w:rFonts w:ascii="Times New Roman" w:hAnsi="Times New Roman"/>
          <w:sz w:val="24"/>
          <w:szCs w:val="24"/>
        </w:rPr>
        <w:t>Teknik Analisis Data</w:t>
      </w:r>
      <w:r w:rsidRPr="0023649E">
        <w:rPr>
          <w:rFonts w:ascii="Times New Roman" w:hAnsi="Times New Roman"/>
          <w:sz w:val="24"/>
          <w:szCs w:val="24"/>
        </w:rPr>
        <w:tab/>
      </w:r>
      <w:r w:rsidR="00517FFB">
        <w:rPr>
          <w:rFonts w:ascii="Times New Roman" w:hAnsi="Times New Roman"/>
          <w:sz w:val="24"/>
          <w:szCs w:val="24"/>
        </w:rPr>
        <w:t>61</w:t>
      </w:r>
    </w:p>
    <w:p w:rsidR="00DC4D4F" w:rsidRDefault="00F42EF3" w:rsidP="004D09D3">
      <w:pPr>
        <w:tabs>
          <w:tab w:val="left" w:leader="dot" w:pos="8080"/>
        </w:tabs>
        <w:spacing w:before="60" w:line="240" w:lineRule="auto"/>
        <w:ind w:right="1088"/>
        <w:jc w:val="both"/>
        <w:rPr>
          <w:rFonts w:ascii="Times New Roman" w:hAnsi="Times New Roman"/>
          <w:bCs/>
          <w:sz w:val="24"/>
          <w:szCs w:val="24"/>
        </w:rPr>
      </w:pPr>
      <w:r>
        <w:rPr>
          <w:rFonts w:ascii="Times New Roman" w:hAnsi="Times New Roman"/>
          <w:b/>
          <w:sz w:val="24"/>
          <w:szCs w:val="24"/>
        </w:rPr>
        <w:lastRenderedPageBreak/>
        <w:t xml:space="preserve">            </w:t>
      </w:r>
      <w:r w:rsidRPr="00B84654">
        <w:rPr>
          <w:rFonts w:ascii="Times New Roman" w:hAnsi="Times New Roman"/>
          <w:b/>
          <w:sz w:val="24"/>
          <w:szCs w:val="24"/>
        </w:rPr>
        <w:t>BAB </w:t>
      </w:r>
      <w:r w:rsidR="00DC4D4F" w:rsidRPr="00B84654">
        <w:rPr>
          <w:rFonts w:ascii="Times New Roman" w:hAnsi="Times New Roman"/>
          <w:b/>
          <w:sz w:val="24"/>
          <w:szCs w:val="24"/>
        </w:rPr>
        <w:t>IV</w:t>
      </w:r>
      <w:r w:rsidRPr="00B84654">
        <w:rPr>
          <w:rFonts w:ascii="Times New Roman" w:hAnsi="Times New Roman"/>
          <w:b/>
          <w:sz w:val="24"/>
          <w:szCs w:val="24"/>
        </w:rPr>
        <w:t>. HASIL DAN </w:t>
      </w:r>
      <w:r w:rsidR="00DC4D4F" w:rsidRPr="00B84654">
        <w:rPr>
          <w:rFonts w:ascii="Times New Roman" w:hAnsi="Times New Roman"/>
          <w:b/>
          <w:sz w:val="24"/>
          <w:szCs w:val="24"/>
        </w:rPr>
        <w:t>PEMBAHASAN</w:t>
      </w:r>
      <w:r w:rsidR="00517FFB">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ab/>
      </w:r>
      <w:r w:rsidR="00151EA1">
        <w:rPr>
          <w:rFonts w:ascii="Times New Roman" w:hAnsi="Times New Roman"/>
          <w:bCs/>
          <w:sz w:val="24"/>
          <w:szCs w:val="24"/>
        </w:rPr>
        <w:t>62</w:t>
      </w:r>
    </w:p>
    <w:p w:rsidR="00151EA1" w:rsidRDefault="00151EA1" w:rsidP="00D05A10">
      <w:pPr>
        <w:pStyle w:val="ListParagraph"/>
        <w:numPr>
          <w:ilvl w:val="0"/>
          <w:numId w:val="61"/>
        </w:numPr>
        <w:tabs>
          <w:tab w:val="right" w:pos="8080"/>
        </w:tabs>
        <w:spacing w:line="240" w:lineRule="auto"/>
        <w:ind w:left="1710" w:right="1229"/>
        <w:jc w:val="both"/>
        <w:rPr>
          <w:rFonts w:ascii="Times New Roman" w:hAnsi="Times New Roman"/>
          <w:bCs/>
          <w:sz w:val="24"/>
          <w:szCs w:val="24"/>
        </w:rPr>
      </w:pPr>
      <w:r w:rsidRPr="00A15B48">
        <w:rPr>
          <w:rFonts w:ascii="Times New Roman" w:hAnsi="Times New Roman"/>
          <w:bCs/>
          <w:sz w:val="24"/>
          <w:szCs w:val="24"/>
        </w:rPr>
        <w:t xml:space="preserve">Sistem Pengujian Pembuktian Melalui Praperadilan Terhadap  </w:t>
      </w:r>
      <w:r w:rsidR="00F42EF3">
        <w:rPr>
          <w:rFonts w:ascii="Times New Roman" w:hAnsi="Times New Roman"/>
          <w:bCs/>
          <w:sz w:val="24"/>
          <w:szCs w:val="24"/>
        </w:rPr>
        <w:t>Tindak Pidana Persetubuhan </w:t>
      </w:r>
      <w:r w:rsidRPr="00A15B48">
        <w:rPr>
          <w:rFonts w:ascii="Times New Roman" w:hAnsi="Times New Roman"/>
          <w:bCs/>
          <w:sz w:val="24"/>
          <w:szCs w:val="24"/>
        </w:rPr>
        <w:t>Anak.......................</w:t>
      </w:r>
      <w:r w:rsidR="00F42EF3">
        <w:rPr>
          <w:rFonts w:ascii="Times New Roman" w:hAnsi="Times New Roman"/>
          <w:bCs/>
          <w:sz w:val="24"/>
          <w:szCs w:val="24"/>
        </w:rPr>
        <w:t>...................</w:t>
      </w:r>
      <w:r w:rsidR="00F42EF3">
        <w:rPr>
          <w:rFonts w:ascii="Times New Roman" w:hAnsi="Times New Roman"/>
          <w:bCs/>
          <w:sz w:val="24"/>
          <w:szCs w:val="24"/>
        </w:rPr>
        <w:tab/>
        <w:t>.........</w:t>
      </w:r>
      <w:r w:rsidRPr="00A15B48">
        <w:rPr>
          <w:rFonts w:ascii="Times New Roman" w:hAnsi="Times New Roman"/>
          <w:bCs/>
          <w:sz w:val="24"/>
          <w:szCs w:val="24"/>
        </w:rPr>
        <w:t>62</w:t>
      </w:r>
    </w:p>
    <w:p w:rsidR="00CC39D1" w:rsidRDefault="006A6EEE" w:rsidP="00CC39D1">
      <w:pPr>
        <w:tabs>
          <w:tab w:val="right" w:pos="8080"/>
        </w:tabs>
        <w:spacing w:line="240" w:lineRule="auto"/>
        <w:ind w:left="1350" w:right="1229"/>
        <w:jc w:val="both"/>
        <w:rPr>
          <w:rFonts w:ascii="Times New Roman" w:hAnsi="Times New Roman"/>
          <w:bCs/>
          <w:sz w:val="24"/>
          <w:szCs w:val="24"/>
        </w:rPr>
      </w:pPr>
      <w:r>
        <w:rPr>
          <w:rFonts w:ascii="Times New Roman" w:hAnsi="Times New Roman"/>
          <w:bCs/>
          <w:sz w:val="24"/>
          <w:szCs w:val="24"/>
        </w:rPr>
        <w:t xml:space="preserve">4.1.1 </w:t>
      </w:r>
      <w:r w:rsidR="00D366D5">
        <w:rPr>
          <w:rFonts w:ascii="Times New Roman" w:hAnsi="Times New Roman"/>
          <w:bCs/>
          <w:sz w:val="24"/>
          <w:szCs w:val="24"/>
        </w:rPr>
        <w:t>Tahapan Penyelidikan D</w:t>
      </w:r>
      <w:r w:rsidR="00E81BB9">
        <w:rPr>
          <w:rFonts w:ascii="Times New Roman" w:hAnsi="Times New Roman"/>
          <w:bCs/>
          <w:sz w:val="24"/>
          <w:szCs w:val="24"/>
        </w:rPr>
        <w:t>alam</w:t>
      </w:r>
      <w:r w:rsidR="00D366D5">
        <w:rPr>
          <w:rFonts w:ascii="Times New Roman" w:hAnsi="Times New Roman"/>
          <w:bCs/>
          <w:sz w:val="24"/>
          <w:szCs w:val="24"/>
        </w:rPr>
        <w:t xml:space="preserve"> Pemeriksaan Permohonan Praperadilan</w:t>
      </w:r>
    </w:p>
    <w:p w:rsidR="006A6EEE" w:rsidRDefault="00E81BB9" w:rsidP="00CC39D1">
      <w:pPr>
        <w:tabs>
          <w:tab w:val="right" w:pos="8080"/>
        </w:tabs>
        <w:spacing w:line="240" w:lineRule="auto"/>
        <w:ind w:left="1350" w:right="1229"/>
        <w:jc w:val="both"/>
        <w:rPr>
          <w:rFonts w:ascii="Times New Roman" w:hAnsi="Times New Roman"/>
          <w:bCs/>
          <w:sz w:val="24"/>
          <w:szCs w:val="24"/>
        </w:rPr>
      </w:pPr>
      <w:r>
        <w:rPr>
          <w:rFonts w:ascii="Times New Roman" w:hAnsi="Times New Roman"/>
          <w:bCs/>
          <w:sz w:val="24"/>
          <w:szCs w:val="24"/>
        </w:rPr>
        <w:t>4.1.2</w:t>
      </w:r>
      <w:r w:rsidR="00D366D5">
        <w:rPr>
          <w:rFonts w:ascii="Times New Roman" w:hAnsi="Times New Roman"/>
          <w:bCs/>
          <w:sz w:val="24"/>
          <w:szCs w:val="24"/>
        </w:rPr>
        <w:t xml:space="preserve"> Tahapan Penyidikan Dalam Pemeriksaan Praperadilan</w:t>
      </w:r>
    </w:p>
    <w:p w:rsidR="00D366D5" w:rsidRDefault="006A6EEE" w:rsidP="00D05A10">
      <w:pPr>
        <w:pStyle w:val="ListParagraph"/>
        <w:numPr>
          <w:ilvl w:val="0"/>
          <w:numId w:val="61"/>
        </w:numPr>
        <w:tabs>
          <w:tab w:val="left" w:pos="8080"/>
        </w:tabs>
        <w:spacing w:line="240" w:lineRule="auto"/>
        <w:ind w:left="1710"/>
        <w:jc w:val="both"/>
        <w:rPr>
          <w:rFonts w:ascii="Times New Roman" w:hAnsi="Times New Roman"/>
          <w:bCs/>
          <w:sz w:val="24"/>
          <w:szCs w:val="24"/>
        </w:rPr>
      </w:pPr>
      <w:r>
        <w:rPr>
          <w:rFonts w:ascii="Times New Roman" w:hAnsi="Times New Roman"/>
          <w:bCs/>
          <w:sz w:val="24"/>
          <w:szCs w:val="24"/>
        </w:rPr>
        <w:t xml:space="preserve">Dasar Pertimbangan Hakim Dalam Mmemutus permohonan Praperadilan </w:t>
      </w:r>
      <w:r w:rsidR="00D366D5">
        <w:rPr>
          <w:rFonts w:ascii="Times New Roman" w:hAnsi="Times New Roman"/>
          <w:bCs/>
          <w:sz w:val="24"/>
          <w:szCs w:val="24"/>
        </w:rPr>
        <w:t>4.2.1 Keadilan Hukum</w:t>
      </w:r>
    </w:p>
    <w:p w:rsidR="00D366D5" w:rsidRDefault="00D366D5" w:rsidP="00D366D5">
      <w:pPr>
        <w:pStyle w:val="ListParagraph"/>
        <w:tabs>
          <w:tab w:val="left" w:pos="8080"/>
        </w:tabs>
        <w:spacing w:line="240" w:lineRule="auto"/>
        <w:ind w:left="1710"/>
        <w:jc w:val="both"/>
        <w:rPr>
          <w:rFonts w:ascii="Times New Roman" w:hAnsi="Times New Roman"/>
          <w:bCs/>
          <w:sz w:val="24"/>
          <w:szCs w:val="24"/>
        </w:rPr>
      </w:pPr>
      <w:r>
        <w:rPr>
          <w:rFonts w:ascii="Times New Roman" w:hAnsi="Times New Roman"/>
          <w:bCs/>
          <w:sz w:val="24"/>
          <w:szCs w:val="24"/>
        </w:rPr>
        <w:t>4.2.2 Kemanfaatan Hukum</w:t>
      </w:r>
    </w:p>
    <w:p w:rsidR="00151EA1" w:rsidRPr="00E81BB9" w:rsidRDefault="00D366D5" w:rsidP="00D366D5">
      <w:pPr>
        <w:pStyle w:val="ListParagraph"/>
        <w:tabs>
          <w:tab w:val="left" w:pos="8080"/>
        </w:tabs>
        <w:spacing w:line="240" w:lineRule="auto"/>
        <w:ind w:left="1710"/>
        <w:jc w:val="both"/>
        <w:rPr>
          <w:rFonts w:ascii="Times New Roman" w:hAnsi="Times New Roman"/>
          <w:bCs/>
          <w:sz w:val="24"/>
          <w:szCs w:val="24"/>
        </w:rPr>
      </w:pPr>
      <w:r>
        <w:rPr>
          <w:rFonts w:ascii="Times New Roman" w:hAnsi="Times New Roman"/>
          <w:bCs/>
          <w:sz w:val="24"/>
          <w:szCs w:val="24"/>
        </w:rPr>
        <w:t>4.2.3 Kepastian Hukum</w:t>
      </w:r>
      <w:r w:rsidR="00F42EF3" w:rsidRPr="00E81BB9">
        <w:rPr>
          <w:rFonts w:ascii="Times New Roman" w:hAnsi="Times New Roman"/>
          <w:bCs/>
          <w:sz w:val="24"/>
          <w:szCs w:val="24"/>
        </w:rPr>
        <w:tab/>
      </w:r>
      <w:r w:rsidR="00151EA1" w:rsidRPr="00E81BB9">
        <w:rPr>
          <w:rFonts w:ascii="Times New Roman" w:hAnsi="Times New Roman"/>
          <w:bCs/>
          <w:sz w:val="24"/>
          <w:szCs w:val="24"/>
        </w:rPr>
        <w:t>70</w:t>
      </w:r>
    </w:p>
    <w:p w:rsidR="00151EA1" w:rsidRDefault="00F62849" w:rsidP="004D09D3">
      <w:pPr>
        <w:tabs>
          <w:tab w:val="left" w:pos="8080"/>
        </w:tabs>
        <w:spacing w:line="240" w:lineRule="auto"/>
        <w:ind w:left="1080"/>
        <w:jc w:val="both"/>
        <w:rPr>
          <w:rFonts w:ascii="Times New Roman" w:hAnsi="Times New Roman"/>
          <w:bCs/>
          <w:sz w:val="24"/>
          <w:szCs w:val="24"/>
        </w:rPr>
      </w:pPr>
      <w:r w:rsidRPr="00B84654">
        <w:rPr>
          <w:rFonts w:ascii="Times New Roman" w:hAnsi="Times New Roman"/>
          <w:b/>
          <w:sz w:val="24"/>
          <w:szCs w:val="24"/>
        </w:rPr>
        <w:t>BAB V PENUTUP</w:t>
      </w:r>
      <w:r>
        <w:rPr>
          <w:rFonts w:ascii="Times New Roman" w:hAnsi="Times New Roman"/>
          <w:bCs/>
          <w:sz w:val="24"/>
          <w:szCs w:val="24"/>
        </w:rPr>
        <w:t>..............................................................................</w:t>
      </w:r>
      <w:r w:rsidR="00F42EF3">
        <w:rPr>
          <w:rFonts w:ascii="Times New Roman" w:hAnsi="Times New Roman"/>
          <w:bCs/>
          <w:sz w:val="24"/>
          <w:szCs w:val="24"/>
        </w:rPr>
        <w:t>.</w:t>
      </w:r>
      <w:r w:rsidR="00F42EF3">
        <w:rPr>
          <w:rFonts w:ascii="Times New Roman" w:hAnsi="Times New Roman"/>
          <w:bCs/>
          <w:sz w:val="24"/>
          <w:szCs w:val="24"/>
        </w:rPr>
        <w:tab/>
      </w:r>
      <w:r>
        <w:rPr>
          <w:rFonts w:ascii="Times New Roman" w:hAnsi="Times New Roman"/>
          <w:bCs/>
          <w:sz w:val="24"/>
          <w:szCs w:val="24"/>
        </w:rPr>
        <w:t>88</w:t>
      </w:r>
    </w:p>
    <w:p w:rsidR="00F62849" w:rsidRPr="00A15B48" w:rsidRDefault="00F62849" w:rsidP="00D05A10">
      <w:pPr>
        <w:pStyle w:val="ListParagraph"/>
        <w:numPr>
          <w:ilvl w:val="0"/>
          <w:numId w:val="62"/>
        </w:numPr>
        <w:tabs>
          <w:tab w:val="left" w:pos="8080"/>
        </w:tabs>
        <w:spacing w:line="240" w:lineRule="auto"/>
        <w:ind w:left="1710"/>
        <w:jc w:val="both"/>
        <w:rPr>
          <w:rFonts w:ascii="Times New Roman" w:hAnsi="Times New Roman"/>
          <w:bCs/>
          <w:sz w:val="24"/>
          <w:szCs w:val="24"/>
        </w:rPr>
      </w:pPr>
      <w:r w:rsidRPr="00A15B48">
        <w:rPr>
          <w:rFonts w:ascii="Times New Roman" w:hAnsi="Times New Roman"/>
          <w:bCs/>
          <w:sz w:val="24"/>
          <w:szCs w:val="24"/>
        </w:rPr>
        <w:t>Kesimpulan..................................................................................</w:t>
      </w:r>
      <w:r w:rsidR="00A15B48">
        <w:rPr>
          <w:rFonts w:ascii="Times New Roman" w:hAnsi="Times New Roman"/>
          <w:bCs/>
          <w:sz w:val="24"/>
          <w:szCs w:val="24"/>
        </w:rPr>
        <w:t>...</w:t>
      </w:r>
      <w:r w:rsidR="00F42EF3">
        <w:rPr>
          <w:rFonts w:ascii="Times New Roman" w:hAnsi="Times New Roman"/>
          <w:bCs/>
          <w:sz w:val="24"/>
          <w:szCs w:val="24"/>
        </w:rPr>
        <w:t>.</w:t>
      </w:r>
      <w:r w:rsidR="00F42EF3">
        <w:rPr>
          <w:rFonts w:ascii="Times New Roman" w:hAnsi="Times New Roman"/>
          <w:bCs/>
          <w:sz w:val="24"/>
          <w:szCs w:val="24"/>
        </w:rPr>
        <w:tab/>
      </w:r>
      <w:r w:rsidRPr="00A15B48">
        <w:rPr>
          <w:rFonts w:ascii="Times New Roman" w:hAnsi="Times New Roman"/>
          <w:bCs/>
          <w:sz w:val="24"/>
          <w:szCs w:val="24"/>
        </w:rPr>
        <w:t>88</w:t>
      </w:r>
    </w:p>
    <w:p w:rsidR="00151EA1" w:rsidRPr="00A15B48" w:rsidRDefault="00F62849" w:rsidP="00D05A10">
      <w:pPr>
        <w:pStyle w:val="ListParagraph"/>
        <w:numPr>
          <w:ilvl w:val="0"/>
          <w:numId w:val="62"/>
        </w:numPr>
        <w:tabs>
          <w:tab w:val="left" w:pos="8080"/>
        </w:tabs>
        <w:spacing w:line="240" w:lineRule="auto"/>
        <w:ind w:left="1710"/>
        <w:jc w:val="both"/>
        <w:rPr>
          <w:rFonts w:ascii="Times New Roman" w:hAnsi="Times New Roman"/>
          <w:bCs/>
          <w:sz w:val="24"/>
          <w:szCs w:val="24"/>
        </w:rPr>
      </w:pPr>
      <w:r w:rsidRPr="00A15B48">
        <w:rPr>
          <w:rFonts w:ascii="Times New Roman" w:hAnsi="Times New Roman"/>
          <w:bCs/>
          <w:sz w:val="24"/>
          <w:szCs w:val="24"/>
        </w:rPr>
        <w:t>Saran.............................................................................................</w:t>
      </w:r>
      <w:r w:rsidR="00A15B48">
        <w:rPr>
          <w:rFonts w:ascii="Times New Roman" w:hAnsi="Times New Roman"/>
          <w:bCs/>
          <w:sz w:val="24"/>
          <w:szCs w:val="24"/>
        </w:rPr>
        <w:t>..</w:t>
      </w:r>
      <w:r w:rsidR="00F42EF3">
        <w:rPr>
          <w:rFonts w:ascii="Times New Roman" w:hAnsi="Times New Roman"/>
          <w:bCs/>
          <w:sz w:val="24"/>
          <w:szCs w:val="24"/>
        </w:rPr>
        <w:t>..</w:t>
      </w:r>
      <w:r w:rsidR="00F42EF3">
        <w:rPr>
          <w:rFonts w:ascii="Times New Roman" w:hAnsi="Times New Roman"/>
          <w:bCs/>
          <w:sz w:val="24"/>
          <w:szCs w:val="24"/>
        </w:rPr>
        <w:tab/>
      </w:r>
      <w:r w:rsidRPr="00A15B48">
        <w:rPr>
          <w:rFonts w:ascii="Times New Roman" w:hAnsi="Times New Roman"/>
          <w:bCs/>
          <w:sz w:val="24"/>
          <w:szCs w:val="24"/>
        </w:rPr>
        <w:t>89</w:t>
      </w:r>
    </w:p>
    <w:p w:rsidR="006F6DCA" w:rsidRPr="0023649E" w:rsidRDefault="006F6DCA" w:rsidP="004D09D3">
      <w:pPr>
        <w:tabs>
          <w:tab w:val="left" w:leader="dot" w:pos="8080"/>
        </w:tabs>
        <w:spacing w:before="60" w:line="240" w:lineRule="auto"/>
        <w:ind w:left="1134" w:right="1088"/>
        <w:jc w:val="both"/>
        <w:rPr>
          <w:rFonts w:ascii="Times New Roman" w:hAnsi="Times New Roman"/>
          <w:sz w:val="24"/>
          <w:szCs w:val="24"/>
        </w:rPr>
      </w:pPr>
      <w:r w:rsidRPr="00B84654">
        <w:rPr>
          <w:rFonts w:ascii="Times New Roman" w:hAnsi="Times New Roman"/>
          <w:b/>
          <w:bCs/>
          <w:sz w:val="24"/>
          <w:szCs w:val="24"/>
        </w:rPr>
        <w:t>DAFTAR PUSTAKA</w:t>
      </w:r>
      <w:r w:rsidRPr="0023649E">
        <w:rPr>
          <w:rFonts w:ascii="Times New Roman" w:hAnsi="Times New Roman"/>
          <w:sz w:val="24"/>
          <w:szCs w:val="24"/>
        </w:rPr>
        <w:tab/>
      </w:r>
      <w:r w:rsidR="00F05180">
        <w:rPr>
          <w:rFonts w:ascii="Times New Roman" w:hAnsi="Times New Roman"/>
          <w:sz w:val="24"/>
          <w:szCs w:val="24"/>
        </w:rPr>
        <w:t>90</w:t>
      </w:r>
    </w:p>
    <w:p w:rsidR="006F6DCA" w:rsidRDefault="006F6DCA" w:rsidP="004D09D3">
      <w:pPr>
        <w:spacing w:line="240" w:lineRule="auto"/>
        <w:ind w:left="1134"/>
        <w:jc w:val="both"/>
      </w:pPr>
    </w:p>
    <w:p w:rsidR="0037652B" w:rsidRDefault="0037652B" w:rsidP="004D09D3">
      <w:pPr>
        <w:spacing w:line="240" w:lineRule="auto"/>
        <w:ind w:left="1134"/>
        <w:jc w:val="both"/>
      </w:pPr>
    </w:p>
    <w:p w:rsidR="0037652B" w:rsidRDefault="0037652B" w:rsidP="004D09D3">
      <w:pPr>
        <w:spacing w:line="240" w:lineRule="auto"/>
        <w:ind w:left="1134"/>
        <w:jc w:val="both"/>
      </w:pPr>
    </w:p>
    <w:p w:rsidR="0037652B" w:rsidRDefault="0037652B" w:rsidP="004D09D3">
      <w:pPr>
        <w:spacing w:line="240" w:lineRule="auto"/>
        <w:ind w:left="1134"/>
        <w:jc w:val="both"/>
      </w:pPr>
    </w:p>
    <w:p w:rsidR="0037652B" w:rsidRDefault="0037652B" w:rsidP="006F6DCA">
      <w:pPr>
        <w:ind w:left="1134"/>
        <w:jc w:val="both"/>
      </w:pPr>
    </w:p>
    <w:p w:rsidR="0037652B" w:rsidRDefault="0037652B" w:rsidP="006F6DCA">
      <w:pPr>
        <w:ind w:left="1134"/>
        <w:jc w:val="both"/>
      </w:pPr>
    </w:p>
    <w:p w:rsidR="0037652B" w:rsidRDefault="0037652B" w:rsidP="006F6DCA">
      <w:pPr>
        <w:ind w:left="1134"/>
        <w:jc w:val="both"/>
      </w:pPr>
    </w:p>
    <w:p w:rsidR="0037652B" w:rsidRDefault="0037652B" w:rsidP="006F6DCA">
      <w:pPr>
        <w:ind w:left="1134"/>
        <w:jc w:val="both"/>
      </w:pPr>
    </w:p>
    <w:p w:rsidR="0037652B" w:rsidRDefault="0037652B" w:rsidP="006F6DCA">
      <w:pPr>
        <w:ind w:left="1134"/>
        <w:jc w:val="both"/>
      </w:pPr>
    </w:p>
    <w:p w:rsidR="0037652B" w:rsidRDefault="0037652B" w:rsidP="006F6DCA">
      <w:pPr>
        <w:ind w:left="1134"/>
        <w:jc w:val="both"/>
      </w:pPr>
    </w:p>
    <w:p w:rsidR="0037652B" w:rsidRDefault="0037652B" w:rsidP="00756489">
      <w:pPr>
        <w:tabs>
          <w:tab w:val="left" w:pos="5813"/>
        </w:tabs>
        <w:jc w:val="both"/>
      </w:pPr>
    </w:p>
    <w:p w:rsidR="00B11E9B" w:rsidRDefault="00B11E9B" w:rsidP="00C049BB">
      <w:pPr>
        <w:spacing w:line="480" w:lineRule="auto"/>
        <w:rPr>
          <w:rFonts w:ascii="Times New Roman" w:hAnsi="Times New Roman" w:cs="Times New Roman"/>
          <w:b/>
          <w:sz w:val="28"/>
          <w:szCs w:val="28"/>
        </w:rPr>
        <w:sectPr w:rsidR="00B11E9B" w:rsidSect="004005F3">
          <w:headerReference w:type="first" r:id="rId14"/>
          <w:footerReference w:type="first" r:id="rId15"/>
          <w:pgSz w:w="11906" w:h="16838"/>
          <w:pgMar w:top="1440" w:right="1440" w:bottom="1440" w:left="1440" w:header="708" w:footer="708" w:gutter="0"/>
          <w:pgNumType w:fmt="lowerRoman" w:start="2"/>
          <w:cols w:space="708"/>
          <w:titlePg/>
          <w:docGrid w:linePitch="360"/>
        </w:sectPr>
      </w:pPr>
    </w:p>
    <w:p w:rsidR="00B64395" w:rsidRDefault="00B64395" w:rsidP="00464ACD">
      <w:pPr>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BAB 1</w:t>
      </w:r>
    </w:p>
    <w:p w:rsidR="00B64395" w:rsidRPr="002C69EC" w:rsidRDefault="00B64395" w:rsidP="006C232B">
      <w:pPr>
        <w:spacing w:line="480" w:lineRule="auto"/>
        <w:ind w:left="2880" w:firstLine="720"/>
        <w:rPr>
          <w:rFonts w:ascii="Times New Roman" w:hAnsi="Times New Roman" w:cs="Times New Roman"/>
          <w:b/>
          <w:sz w:val="24"/>
          <w:szCs w:val="24"/>
        </w:rPr>
      </w:pPr>
      <w:r w:rsidRPr="002C69EC">
        <w:rPr>
          <w:rFonts w:ascii="Times New Roman" w:hAnsi="Times New Roman" w:cs="Times New Roman"/>
          <w:b/>
          <w:sz w:val="24"/>
          <w:szCs w:val="24"/>
        </w:rPr>
        <w:t>PENDAHULUAN</w:t>
      </w:r>
    </w:p>
    <w:p w:rsidR="00B64395" w:rsidRPr="00190A3C" w:rsidRDefault="00B64395" w:rsidP="00271371">
      <w:pPr>
        <w:jc w:val="both"/>
        <w:rPr>
          <w:rFonts w:ascii="Times New Roman" w:hAnsi="Times New Roman" w:cs="Times New Roman"/>
          <w:b/>
          <w:sz w:val="24"/>
          <w:szCs w:val="24"/>
        </w:rPr>
      </w:pPr>
    </w:p>
    <w:p w:rsidR="001D1683" w:rsidRDefault="00B64395" w:rsidP="00271371">
      <w:pPr>
        <w:spacing w:line="480" w:lineRule="auto"/>
        <w:jc w:val="both"/>
        <w:rPr>
          <w:rFonts w:ascii="Times New Roman" w:hAnsi="Times New Roman" w:cs="Times New Roman"/>
          <w:b/>
          <w:sz w:val="24"/>
          <w:szCs w:val="24"/>
        </w:rPr>
      </w:pPr>
      <w:r w:rsidRPr="00190A3C">
        <w:rPr>
          <w:rFonts w:ascii="Times New Roman" w:hAnsi="Times New Roman" w:cs="Times New Roman"/>
          <w:b/>
          <w:sz w:val="24"/>
          <w:szCs w:val="24"/>
        </w:rPr>
        <w:t xml:space="preserve">1.1 Latar Belakang Masalah </w:t>
      </w:r>
    </w:p>
    <w:p w:rsidR="005D28A2" w:rsidRDefault="00B64395" w:rsidP="005D28A2">
      <w:pPr>
        <w:spacing w:line="480" w:lineRule="auto"/>
        <w:ind w:firstLine="567"/>
        <w:jc w:val="both"/>
        <w:rPr>
          <w:rFonts w:ascii="Times New Roman" w:hAnsi="Times New Roman" w:cs="Times New Roman"/>
          <w:b/>
          <w:sz w:val="24"/>
          <w:szCs w:val="24"/>
        </w:rPr>
      </w:pPr>
      <w:r w:rsidRPr="002B203B">
        <w:rPr>
          <w:rFonts w:ascii="Times New Roman" w:hAnsi="Times New Roman" w:cs="Times New Roman"/>
          <w:sz w:val="24"/>
          <w:szCs w:val="24"/>
        </w:rPr>
        <w:t xml:space="preserve">Perlindungan Hak Asasi Manusia (HAM) adalah salah satu pilar utama dari negara demokrasi, selain supremasi hukum yang dicerminkan dengan prinsip </w:t>
      </w:r>
      <w:r w:rsidRPr="002B203B">
        <w:rPr>
          <w:rFonts w:ascii="Times New Roman" w:hAnsi="Times New Roman" w:cs="Times New Roman"/>
          <w:i/>
          <w:sz w:val="24"/>
          <w:szCs w:val="24"/>
        </w:rPr>
        <w:t xml:space="preserve">the rule of law. </w:t>
      </w:r>
      <w:r w:rsidRPr="002B203B">
        <w:rPr>
          <w:rFonts w:ascii="Times New Roman" w:hAnsi="Times New Roman" w:cs="Times New Roman"/>
          <w:sz w:val="24"/>
          <w:szCs w:val="24"/>
        </w:rPr>
        <w:t>Sebagai suatu negara demokrasi yang berdasarkan atas hukum (</w:t>
      </w:r>
      <w:r w:rsidRPr="002B203B">
        <w:rPr>
          <w:rFonts w:ascii="Times New Roman" w:hAnsi="Times New Roman" w:cs="Times New Roman"/>
          <w:i/>
          <w:sz w:val="24"/>
          <w:szCs w:val="24"/>
        </w:rPr>
        <w:t xml:space="preserve">rechtstaats), </w:t>
      </w:r>
      <w:r w:rsidRPr="002B203B">
        <w:rPr>
          <w:rFonts w:ascii="Times New Roman" w:hAnsi="Times New Roman" w:cs="Times New Roman"/>
          <w:sz w:val="24"/>
          <w:szCs w:val="24"/>
        </w:rPr>
        <w:t>sudah selayaknya Indonesia mengatur perlindungan Hak Asasi Manusia (HAM) tersebut dalam konstitusinya. Perlindungan hak asasi manusia diberikan kepada semua orang, termasuk juga orang yang diduga dan atau telah terbukti melakukan tindak pidana. Terhadap orang yang melakukan suatu tindak pidana  (sebagai tersangka atau terdakwa) perlu diberikan perhatian atas hak-haknya sebagai manusia, sebab dengan status sebagai tersangka atau terdakwa pelaku tindak pidana, dia akan dikenakan beberapa tindakan tertentu yang mengurangi hak-hak asasinya tersebut.</w:t>
      </w:r>
    </w:p>
    <w:p w:rsidR="005D28A2" w:rsidRDefault="00B64395" w:rsidP="005D28A2">
      <w:pPr>
        <w:spacing w:line="480" w:lineRule="auto"/>
        <w:ind w:firstLine="567"/>
        <w:jc w:val="both"/>
        <w:rPr>
          <w:rFonts w:ascii="Times New Roman" w:hAnsi="Times New Roman" w:cs="Times New Roman"/>
          <w:b/>
          <w:sz w:val="24"/>
          <w:szCs w:val="24"/>
        </w:rPr>
      </w:pPr>
      <w:r w:rsidRPr="002B203B">
        <w:rPr>
          <w:rFonts w:ascii="Times New Roman" w:hAnsi="Times New Roman" w:cs="Times New Roman"/>
          <w:sz w:val="24"/>
          <w:szCs w:val="24"/>
        </w:rPr>
        <w:t>Penegakan hukum bagi yang sudah ditetapkan sebagai tersangka sejatinya harus mampu memberikan nilai kepastian hukum, kemanfaatan hukum serta keadilan hukum. Walaupun ketiga nilai tersebut sangat sulit untuk diwujudkan secara bersamaan, akan tetapi setidaknya dalam pemenuhan hak bagi tersangka minimal ada satu nilai yang harus diperjuangkan yakni, nilai kepastian hukum. Urgensinya adalah untuk memberikan legalitas status seorang tersangka sehingga kasusnya tidak digantung (dipeti-eskan).</w:t>
      </w:r>
      <w:r w:rsidR="00C54F94">
        <w:rPr>
          <w:rStyle w:val="FootnoteReference"/>
          <w:rFonts w:ascii="Times New Roman" w:hAnsi="Times New Roman" w:cs="Times New Roman"/>
          <w:sz w:val="24"/>
          <w:szCs w:val="24"/>
        </w:rPr>
        <w:footnoteReference w:id="1"/>
      </w:r>
    </w:p>
    <w:p w:rsidR="001D1683" w:rsidRDefault="00B64395" w:rsidP="005D28A2">
      <w:pPr>
        <w:spacing w:line="480" w:lineRule="auto"/>
        <w:ind w:firstLine="567"/>
        <w:jc w:val="both"/>
        <w:rPr>
          <w:rFonts w:ascii="Times New Roman" w:hAnsi="Times New Roman" w:cs="Times New Roman"/>
          <w:b/>
          <w:sz w:val="24"/>
          <w:szCs w:val="24"/>
        </w:rPr>
      </w:pPr>
      <w:r w:rsidRPr="002B203B">
        <w:rPr>
          <w:rFonts w:ascii="Times New Roman" w:hAnsi="Times New Roman" w:cs="Times New Roman"/>
          <w:sz w:val="24"/>
          <w:szCs w:val="24"/>
        </w:rPr>
        <w:t xml:space="preserve">Perwujudan terhadap adanya kepastian hukum dan keadilan dalam penanganan perkara tindak pidana maka Kitab Undang-Undang Hukum Acara Pidana (KUHAP) sebagaimana ditetapkan dalam Undang-Undang Nomor 8 tahun 1981 mengatur mengenai tahapan penanganan perkara yang dibagi dalam tahap Penyidikan, Penuntutan, Pemeriksaan </w:t>
      </w:r>
      <w:r w:rsidRPr="002B203B">
        <w:rPr>
          <w:rFonts w:ascii="Times New Roman" w:hAnsi="Times New Roman" w:cs="Times New Roman"/>
          <w:sz w:val="24"/>
          <w:szCs w:val="24"/>
        </w:rPr>
        <w:lastRenderedPageBreak/>
        <w:t>persidangan, Upaya Hukum dan tahap Eksekusi/pelaksanaan Putusan, juga telah diatur aparat penegak hukum yang bertugas pada setiap tahap penanganan perkara.</w:t>
      </w:r>
    </w:p>
    <w:p w:rsidR="005D28A2" w:rsidRDefault="00B64395" w:rsidP="005D28A2">
      <w:pPr>
        <w:spacing w:line="480" w:lineRule="auto"/>
        <w:ind w:firstLine="567"/>
        <w:jc w:val="both"/>
        <w:rPr>
          <w:rFonts w:ascii="Times New Roman" w:hAnsi="Times New Roman" w:cs="Times New Roman"/>
          <w:b/>
          <w:sz w:val="24"/>
          <w:szCs w:val="24"/>
        </w:rPr>
      </w:pPr>
      <w:r w:rsidRPr="002B203B">
        <w:rPr>
          <w:rFonts w:ascii="Times New Roman" w:hAnsi="Times New Roman" w:cs="Times New Roman"/>
          <w:sz w:val="24"/>
          <w:szCs w:val="24"/>
        </w:rPr>
        <w:t>Dalam KUHAP terdapat aturan mengenai hak asasi manusia (HAM) yang sang</w:t>
      </w:r>
      <w:r>
        <w:rPr>
          <w:rFonts w:ascii="Times New Roman" w:hAnsi="Times New Roman" w:cs="Times New Roman"/>
          <w:sz w:val="24"/>
          <w:szCs w:val="24"/>
        </w:rPr>
        <w:t>at besar, dan terdapat pula aturan mengenai hak tersangka yang memiliki dan diperoleh pada saat menjalani proses pemeriksaan perkara yang sedang berlangsung.</w:t>
      </w:r>
    </w:p>
    <w:p w:rsidR="005D28A2" w:rsidRDefault="00B64395" w:rsidP="005D28A2">
      <w:pPr>
        <w:spacing w:line="480" w:lineRule="auto"/>
        <w:ind w:firstLine="567"/>
        <w:jc w:val="both"/>
        <w:rPr>
          <w:rFonts w:ascii="Times New Roman" w:hAnsi="Times New Roman" w:cs="Times New Roman"/>
          <w:b/>
          <w:sz w:val="24"/>
          <w:szCs w:val="24"/>
        </w:rPr>
      </w:pPr>
      <w:r>
        <w:rPr>
          <w:rFonts w:ascii="Times New Roman" w:hAnsi="Times New Roman" w:cs="Times New Roman"/>
          <w:sz w:val="24"/>
          <w:szCs w:val="24"/>
        </w:rPr>
        <w:t>KUHAP khususnya Pasal 50 ayat (1), (2) dan (3) tersangka maupun terdakwa mempunyai hak dan hak ini dilindungi oleh hukum dan undang-undang hak tersebut adalah : (1) tersangka berhak segera mendapatkan pemeriksaan oleh penyidik dan selanjutnya dapat diajukan kepada penuntut umum. (2) Tersangka berhak perkaranya segera dimajukan ke pengadilan oleh penuntut umum. (3) Terdakwa berhak segera diadili oleh pengadilan. Berdasarkan hak hukum yang diberikan kepada tersangka yang begitu besar, maka seharusnya setiap orang yang ditetapkan sebagai tersangka untuk langsung diproses dan diadili. Oleh karena itu peranan aparat penegak hukum dalam proses penegakan hukum sangat menentukan arah dan tujuan serta hasil yang akan dicapai dalam penegakan hukum itu sendiri. Namun salah satu penyebab lemahnya penegakan hukum di Indonesia adalah tidak profesionalnya aparat penegak hukum dalam melaksanakan tugas dan tanggungjawabnya.</w:t>
      </w:r>
      <w:r w:rsidR="008C6351">
        <w:rPr>
          <w:rStyle w:val="FootnoteReference"/>
          <w:rFonts w:ascii="Times New Roman" w:hAnsi="Times New Roman" w:cs="Times New Roman"/>
          <w:sz w:val="24"/>
          <w:szCs w:val="24"/>
        </w:rPr>
        <w:footnoteReference w:id="2"/>
      </w:r>
    </w:p>
    <w:p w:rsidR="005D28A2" w:rsidRDefault="005A4E54" w:rsidP="005D28A2">
      <w:pPr>
        <w:spacing w:line="480" w:lineRule="auto"/>
        <w:ind w:firstLine="567"/>
        <w:jc w:val="both"/>
        <w:rPr>
          <w:rFonts w:ascii="Times New Roman" w:hAnsi="Times New Roman" w:cs="Times New Roman"/>
          <w:b/>
          <w:sz w:val="24"/>
          <w:szCs w:val="24"/>
        </w:rPr>
      </w:pPr>
      <w:r>
        <w:rPr>
          <w:rFonts w:ascii="Times New Roman" w:hAnsi="Times New Roman" w:cs="Times New Roman"/>
          <w:sz w:val="24"/>
          <w:szCs w:val="24"/>
        </w:rPr>
        <w:t xml:space="preserve">Dalam hal ini untuk mewujudkan cita-cita nasional lahirlah lembaga hukum baru yang diciptakan didalamnya, praperadilan ialah wewenang Pengadilan Negeri dalam memeriksa serta memutus mengenai sah atau </w:t>
      </w:r>
      <w:r w:rsidR="00601FDC">
        <w:rPr>
          <w:rFonts w:ascii="Times New Roman" w:hAnsi="Times New Roman" w:cs="Times New Roman"/>
          <w:sz w:val="24"/>
          <w:szCs w:val="24"/>
        </w:rPr>
        <w:t>tidaknya suatu penangkapan dan atau penahanan atau permintaan tersangka atau keluarganya atau pihak lain atau kuasa tersangka, sah atau tidaknya penghentian penyidikan atau penghentian penuntutan demi tegaknya hukum dan keadilan, serta permintaan ganti kerugian atau rehabilitasi oleh tersangka</w:t>
      </w:r>
      <w:r w:rsidR="000F7C71">
        <w:rPr>
          <w:rFonts w:ascii="Times New Roman" w:hAnsi="Times New Roman" w:cs="Times New Roman"/>
          <w:sz w:val="24"/>
          <w:szCs w:val="24"/>
        </w:rPr>
        <w:t xml:space="preserve"> atau keluarga atau pihak lain (kuasanya). Lingkupan praperadilan</w:t>
      </w:r>
      <w:r w:rsidR="00B2526B">
        <w:rPr>
          <w:rFonts w:ascii="Times New Roman" w:hAnsi="Times New Roman" w:cs="Times New Roman"/>
          <w:sz w:val="24"/>
          <w:szCs w:val="24"/>
        </w:rPr>
        <w:t xml:space="preserve"> hanya mencakup penangkapan, penahanan, </w:t>
      </w:r>
      <w:r w:rsidR="00B2526B">
        <w:rPr>
          <w:rFonts w:ascii="Times New Roman" w:hAnsi="Times New Roman" w:cs="Times New Roman"/>
          <w:sz w:val="24"/>
          <w:szCs w:val="24"/>
        </w:rPr>
        <w:lastRenderedPageBreak/>
        <w:t xml:space="preserve">penghentian penyidikan atau penghentian penuntutan, serta permasalahan penggantian kerugian atau rehabilitasi yang diatur dalam KUHAP. </w:t>
      </w:r>
    </w:p>
    <w:p w:rsidR="005D28A2" w:rsidRDefault="00FD728C" w:rsidP="005D28A2">
      <w:pPr>
        <w:spacing w:line="480" w:lineRule="auto"/>
        <w:ind w:firstLine="567"/>
        <w:jc w:val="both"/>
        <w:rPr>
          <w:rFonts w:ascii="Times New Roman" w:hAnsi="Times New Roman" w:cs="Times New Roman"/>
          <w:b/>
          <w:sz w:val="24"/>
          <w:szCs w:val="24"/>
        </w:rPr>
      </w:pPr>
      <w:r>
        <w:rPr>
          <w:rFonts w:ascii="Times New Roman" w:hAnsi="Times New Roman" w:cs="Times New Roman"/>
          <w:sz w:val="24"/>
          <w:szCs w:val="24"/>
        </w:rPr>
        <w:t xml:space="preserve">Asas praduga tidak bersalah merupakan suatu bentuk perlindungan terhadap harkat dan martabat manusia yang fundamental. Terdapat dalam peraturan perundang-undangan internasional maupun nasional berkaitan dengan Hak Asasi Manusia. Asas praduga tidak bersalah bersumber dari hak asasi manusia yang bersifat universal. </w:t>
      </w:r>
    </w:p>
    <w:p w:rsidR="00FD728C" w:rsidRPr="005D28A2" w:rsidRDefault="00FD728C" w:rsidP="005D28A2">
      <w:pPr>
        <w:spacing w:line="480" w:lineRule="auto"/>
        <w:ind w:firstLine="567"/>
        <w:jc w:val="both"/>
        <w:rPr>
          <w:rFonts w:ascii="Times New Roman" w:hAnsi="Times New Roman" w:cs="Times New Roman"/>
          <w:b/>
          <w:sz w:val="24"/>
          <w:szCs w:val="24"/>
        </w:rPr>
      </w:pPr>
      <w:r>
        <w:rPr>
          <w:rFonts w:ascii="Times New Roman" w:hAnsi="Times New Roman" w:cs="Times New Roman"/>
          <w:sz w:val="24"/>
          <w:szCs w:val="24"/>
        </w:rPr>
        <w:t xml:space="preserve">Makna kata “bersalah” dalam prinsip ini merujuk pada makna unsur kesalahan sebagai salah satu unsur untuk menentukan apakah seseorang terbukti melakukan tindak pidana atau tidak. Kesalahan tidak dapat dilihat secara kasat mata bahwa terdakwa melakukan perbuatan tertentu yang merupakan tindak pidana.  Asas praduga tak bersalah ditinjau dari segi teknis yuridis ataupun dari segi teknis penyidikan dinamakan “prinsip akusatur” atau </w:t>
      </w:r>
      <w:r w:rsidRPr="002C67DC">
        <w:rPr>
          <w:rFonts w:ascii="Times New Roman" w:hAnsi="Times New Roman" w:cs="Times New Roman"/>
          <w:i/>
          <w:sz w:val="24"/>
          <w:szCs w:val="24"/>
        </w:rPr>
        <w:t>accusatory procedure (accusatorial system</w:t>
      </w:r>
      <w:r>
        <w:rPr>
          <w:rFonts w:ascii="Times New Roman" w:hAnsi="Times New Roman" w:cs="Times New Roman"/>
          <w:sz w:val="24"/>
          <w:szCs w:val="24"/>
        </w:rPr>
        <w:t>). Prinsip akusatur menempatkan kedudukan tersangka/terdakwa dalam setiap tingkat pemeriksaan:</w:t>
      </w:r>
    </w:p>
    <w:p w:rsidR="005D28A2" w:rsidRDefault="00FD728C" w:rsidP="007E0BDB">
      <w:pPr>
        <w:pStyle w:val="ListParagraph"/>
        <w:numPr>
          <w:ilvl w:val="0"/>
          <w:numId w:val="36"/>
        </w:numPr>
        <w:spacing w:line="480" w:lineRule="auto"/>
        <w:ind w:left="567"/>
        <w:jc w:val="both"/>
        <w:rPr>
          <w:rFonts w:ascii="Times New Roman" w:hAnsi="Times New Roman"/>
          <w:sz w:val="24"/>
          <w:szCs w:val="24"/>
        </w:rPr>
      </w:pPr>
      <w:r>
        <w:rPr>
          <w:rFonts w:ascii="Times New Roman" w:hAnsi="Times New Roman"/>
          <w:sz w:val="24"/>
          <w:szCs w:val="24"/>
        </w:rPr>
        <w:t>a</w:t>
      </w:r>
      <w:r w:rsidRPr="002C67DC">
        <w:rPr>
          <w:rFonts w:ascii="Times New Roman" w:hAnsi="Times New Roman"/>
          <w:sz w:val="24"/>
          <w:szCs w:val="24"/>
        </w:rPr>
        <w:t xml:space="preserve">dalah </w:t>
      </w:r>
      <w:r>
        <w:rPr>
          <w:rFonts w:ascii="Times New Roman" w:hAnsi="Times New Roman"/>
          <w:sz w:val="24"/>
          <w:szCs w:val="24"/>
        </w:rPr>
        <w:t>subjek; bukan sebagai objek pemeriksaa, karena itu tersangka atau terdakwa harus didudukan dan diperlakukan dalam kedudukan manusia yang mempunyai harkat martabat harga diri</w:t>
      </w:r>
    </w:p>
    <w:p w:rsidR="00FD728C" w:rsidRPr="005D28A2" w:rsidRDefault="00FD728C" w:rsidP="007E0BDB">
      <w:pPr>
        <w:pStyle w:val="ListParagraph"/>
        <w:numPr>
          <w:ilvl w:val="0"/>
          <w:numId w:val="36"/>
        </w:numPr>
        <w:spacing w:line="480" w:lineRule="auto"/>
        <w:ind w:left="567"/>
        <w:jc w:val="both"/>
        <w:rPr>
          <w:rFonts w:ascii="Times New Roman" w:hAnsi="Times New Roman"/>
          <w:sz w:val="24"/>
          <w:szCs w:val="24"/>
        </w:rPr>
      </w:pPr>
      <w:r w:rsidRPr="005D28A2">
        <w:rPr>
          <w:rFonts w:ascii="Times New Roman" w:hAnsi="Times New Roman"/>
          <w:sz w:val="24"/>
          <w:szCs w:val="24"/>
        </w:rPr>
        <w:t>yang menjadi objek pemeriksaan dalam prinsip akusator adalah “kesalahan” (tindakan pidana), yang dilakukan tersangka/terdakwa.</w:t>
      </w:r>
    </w:p>
    <w:p w:rsidR="005D28A2" w:rsidRDefault="00FD728C" w:rsidP="005D28A2">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Selain dikenal asas praduga tidak bersalah (</w:t>
      </w:r>
      <w:r w:rsidRPr="00925439">
        <w:rPr>
          <w:rFonts w:ascii="Times New Roman" w:hAnsi="Times New Roman" w:cs="Times New Roman"/>
          <w:i/>
          <w:sz w:val="24"/>
          <w:szCs w:val="24"/>
        </w:rPr>
        <w:t>presumption of innocence</w:t>
      </w:r>
      <w:r>
        <w:rPr>
          <w:rFonts w:ascii="Times New Roman" w:hAnsi="Times New Roman" w:cs="Times New Roman"/>
          <w:sz w:val="24"/>
          <w:szCs w:val="24"/>
        </w:rPr>
        <w:t xml:space="preserve">), asas ini dikenal juga asas </w:t>
      </w:r>
      <w:r w:rsidRPr="00925439">
        <w:rPr>
          <w:rFonts w:ascii="Times New Roman" w:hAnsi="Times New Roman" w:cs="Times New Roman"/>
          <w:i/>
          <w:sz w:val="24"/>
          <w:szCs w:val="24"/>
        </w:rPr>
        <w:t>presumption of guilt</w:t>
      </w:r>
      <w:r>
        <w:rPr>
          <w:rFonts w:ascii="Times New Roman" w:hAnsi="Times New Roman" w:cs="Times New Roman"/>
          <w:sz w:val="24"/>
          <w:szCs w:val="24"/>
        </w:rPr>
        <w:t>yang diartikan sebagai asas praduga tidak bersalah. Artinya, sesorang sudah dianggap bersalah sebelum ada putusan pengadilan yang menyatakan dia bersalah.</w:t>
      </w:r>
      <w:r>
        <w:rPr>
          <w:rStyle w:val="FootnoteReference"/>
          <w:rFonts w:ascii="Times New Roman" w:hAnsi="Times New Roman" w:cs="Times New Roman"/>
          <w:sz w:val="24"/>
          <w:szCs w:val="24"/>
        </w:rPr>
        <w:footnoteReference w:id="3"/>
      </w:r>
    </w:p>
    <w:p w:rsidR="005D28A2" w:rsidRDefault="00FD728C" w:rsidP="005D28A2">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Keberadaan prinsip </w:t>
      </w:r>
      <w:r w:rsidRPr="00925439">
        <w:rPr>
          <w:rFonts w:ascii="Times New Roman" w:hAnsi="Times New Roman" w:cs="Times New Roman"/>
          <w:i/>
          <w:sz w:val="24"/>
          <w:szCs w:val="24"/>
        </w:rPr>
        <w:t>presumption of innocence</w:t>
      </w:r>
      <w:r>
        <w:rPr>
          <w:rFonts w:ascii="Times New Roman" w:hAnsi="Times New Roman" w:cs="Times New Roman"/>
          <w:sz w:val="24"/>
          <w:szCs w:val="24"/>
        </w:rPr>
        <w:t xml:space="preserve">dan </w:t>
      </w:r>
      <w:r w:rsidRPr="00925439">
        <w:rPr>
          <w:rFonts w:ascii="Times New Roman" w:hAnsi="Times New Roman" w:cs="Times New Roman"/>
          <w:i/>
          <w:sz w:val="24"/>
          <w:szCs w:val="24"/>
        </w:rPr>
        <w:t>presumption of guilt</w:t>
      </w:r>
      <w:r>
        <w:rPr>
          <w:rFonts w:ascii="Times New Roman" w:hAnsi="Times New Roman" w:cs="Times New Roman"/>
          <w:sz w:val="24"/>
          <w:szCs w:val="24"/>
        </w:rPr>
        <w:t xml:space="preserve">pada masing-masing pihak yang berperkara dipersidangan perkara pidana merupakan dua sisi yang sulit </w:t>
      </w:r>
      <w:r>
        <w:rPr>
          <w:rFonts w:ascii="Times New Roman" w:hAnsi="Times New Roman" w:cs="Times New Roman"/>
          <w:sz w:val="24"/>
          <w:szCs w:val="24"/>
        </w:rPr>
        <w:lastRenderedPageBreak/>
        <w:t>dimana satu sisi untuk membuktikan bahwa tersangka/terdakwa telah melakukan tindak pidana sedangkan disisi lain, tersangka/terdakwa tidak dapat dinyatakan bersalah atau tetap dijaga untuk tidak dianggap tidak bersalah sebelum diputus oleh pengadilan. Selain itu, tersangka/terdakwa tidak diberikan kewajiban untuk membuktikan bahwa dirinya tidak bersalah (kecuali dalam perkara tindak pidana korupsi)</w:t>
      </w:r>
      <w:r w:rsidR="00C6001C">
        <w:rPr>
          <w:rFonts w:ascii="Times New Roman" w:hAnsi="Times New Roman" w:cs="Times New Roman"/>
          <w:sz w:val="24"/>
          <w:szCs w:val="24"/>
        </w:rPr>
        <w:t>.</w:t>
      </w:r>
      <w:r w:rsidR="00C6001C">
        <w:rPr>
          <w:rStyle w:val="FootnoteReference"/>
          <w:rFonts w:ascii="Times New Roman" w:hAnsi="Times New Roman" w:cs="Times New Roman"/>
          <w:sz w:val="24"/>
          <w:szCs w:val="24"/>
        </w:rPr>
        <w:footnoteReference w:id="4"/>
      </w:r>
    </w:p>
    <w:p w:rsidR="001D1683" w:rsidRDefault="004351B3" w:rsidP="005D28A2">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L</w:t>
      </w:r>
      <w:r w:rsidR="00B2526B">
        <w:rPr>
          <w:rFonts w:ascii="Times New Roman" w:hAnsi="Times New Roman" w:cs="Times New Roman"/>
          <w:sz w:val="24"/>
          <w:szCs w:val="24"/>
        </w:rPr>
        <w:t xml:space="preserve">embaga praperadilan untuk melindungi seseorang dalam pemeriksaan pendahuluan terhadap tindakan-tindakan aparat penegak hukum yang melanggar dan merugikan hak seseorang. Penetapan tersangka bagian dari proses penyidikan merupakan objek </w:t>
      </w:r>
      <w:r w:rsidR="00C54F94">
        <w:rPr>
          <w:rFonts w:ascii="Times New Roman" w:hAnsi="Times New Roman" w:cs="Times New Roman"/>
          <w:sz w:val="24"/>
          <w:szCs w:val="24"/>
        </w:rPr>
        <w:t xml:space="preserve">yang dapat dimintakan perlindungan ikhtiar hukum pranata praperadilan. Hakikatnya pengertian tersangka dalam KUHAP yang menentukan bahwa tersangka ialah seseorang yang karena perbuatannya atau keadaannya, berdasarkan perbuatannya atau keadaannya, berdasarkan bukti permulaan patut diduga sebagai pelaku tindak pidana. </w:t>
      </w:r>
      <w:r w:rsidR="006A676E">
        <w:rPr>
          <w:rStyle w:val="FootnoteReference"/>
          <w:rFonts w:ascii="Times New Roman" w:hAnsi="Times New Roman" w:cs="Times New Roman"/>
          <w:sz w:val="24"/>
          <w:szCs w:val="24"/>
        </w:rPr>
        <w:footnoteReference w:id="5"/>
      </w:r>
    </w:p>
    <w:p w:rsidR="001D1683" w:rsidRDefault="009628F6" w:rsidP="00271371">
      <w:pPr>
        <w:spacing w:line="480" w:lineRule="auto"/>
        <w:ind w:firstLine="567"/>
        <w:jc w:val="both"/>
        <w:rPr>
          <w:rFonts w:ascii="Times New Roman" w:hAnsi="Times New Roman"/>
          <w:sz w:val="24"/>
          <w:szCs w:val="24"/>
        </w:rPr>
      </w:pPr>
      <w:r w:rsidRPr="00F42EF3">
        <w:rPr>
          <w:rFonts w:ascii="Times New Roman" w:hAnsi="Times New Roman"/>
          <w:sz w:val="24"/>
          <w:szCs w:val="24"/>
        </w:rPr>
        <w:t xml:space="preserve">Praperadilan merupakan salah satu lembaga yang diperkenalkan KUHAP ditengah-tengah kehidupan penegakan hukum. </w:t>
      </w:r>
      <w:proofErr w:type="spellStart"/>
      <w:r>
        <w:rPr>
          <w:rFonts w:ascii="Times New Roman" w:hAnsi="Times New Roman"/>
          <w:sz w:val="24"/>
          <w:szCs w:val="24"/>
          <w:lang w:val="en-US"/>
        </w:rPr>
        <w:t>Praperadilan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dalam</w:t>
      </w:r>
      <w:proofErr w:type="spellEnd"/>
      <w:r>
        <w:rPr>
          <w:rFonts w:ascii="Times New Roman" w:hAnsi="Times New Roman"/>
          <w:sz w:val="24"/>
          <w:szCs w:val="24"/>
          <w:lang w:val="en-US"/>
        </w:rPr>
        <w:t xml:space="preserve"> KUHAP </w:t>
      </w:r>
      <w:proofErr w:type="spellStart"/>
      <w:r>
        <w:rPr>
          <w:rFonts w:ascii="Times New Roman" w:hAnsi="Times New Roman"/>
          <w:sz w:val="24"/>
          <w:szCs w:val="24"/>
          <w:lang w:val="en-US"/>
        </w:rPr>
        <w:t>ditempatkan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dalam</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bab</w:t>
      </w:r>
      <w:proofErr w:type="spellEnd"/>
      <w:r>
        <w:rPr>
          <w:rFonts w:ascii="Times New Roman" w:hAnsi="Times New Roman"/>
          <w:sz w:val="24"/>
          <w:szCs w:val="24"/>
          <w:lang w:val="en-US"/>
        </w:rPr>
        <w:t xml:space="preserve"> X, </w:t>
      </w:r>
      <w:proofErr w:type="spellStart"/>
      <w:r>
        <w:rPr>
          <w:rFonts w:ascii="Times New Roman" w:hAnsi="Times New Roman"/>
          <w:sz w:val="24"/>
          <w:szCs w:val="24"/>
          <w:lang w:val="en-US"/>
        </w:rPr>
        <w:t>bagian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kesatu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sebagai</w:t>
      </w:r>
      <w:proofErr w:type="spellEnd"/>
      <w:r>
        <w:rPr>
          <w:rFonts w:ascii="Times New Roman" w:hAnsi="Times New Roman"/>
          <w:sz w:val="24"/>
          <w:szCs w:val="24"/>
          <w:lang w:val="en-US"/>
        </w:rPr>
        <w:t xml:space="preserve"> salah </w:t>
      </w:r>
      <w:proofErr w:type="spellStart"/>
      <w:r>
        <w:rPr>
          <w:rFonts w:ascii="Times New Roman" w:hAnsi="Times New Roman"/>
          <w:sz w:val="24"/>
          <w:szCs w:val="24"/>
          <w:lang w:val="en-US"/>
        </w:rPr>
        <w:t>satu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bagian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ruang</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lingkup</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wewenang</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pengadilan</w:t>
      </w:r>
      <w:proofErr w:type="spellEnd"/>
      <w:r>
        <w:rPr>
          <w:rFonts w:ascii="Times New Roman" w:hAnsi="Times New Roman"/>
          <w:sz w:val="24"/>
          <w:szCs w:val="24"/>
          <w:lang w:val="en-US"/>
        </w:rPr>
        <w:t xml:space="preserve"> negeri. </w:t>
      </w:r>
      <w:r w:rsidRPr="00D424FD">
        <w:rPr>
          <w:rFonts w:ascii="Times New Roman" w:hAnsi="Times New Roman"/>
          <w:sz w:val="24"/>
          <w:szCs w:val="24"/>
          <w:lang w:val="de-DE"/>
        </w:rPr>
        <w:t>Ditinjau dari segi struktur dan susunan peradilan, praperadilan bukan lembaga pengadilan yang berdiri sendiri.</w:t>
      </w:r>
      <w:r>
        <w:rPr>
          <w:rFonts w:ascii="Times New Roman" w:hAnsi="Times New Roman"/>
          <w:sz w:val="24"/>
          <w:szCs w:val="24"/>
          <w:lang w:val="de-DE"/>
        </w:rPr>
        <w:t xml:space="preserve"> Praperadilan merupakan pemberian wewenang dan fungsi baru yang di limpahkan KUHAP kepada setiap pengadilan negeri.</w:t>
      </w:r>
    </w:p>
    <w:p w:rsidR="009628F6" w:rsidRPr="001D1683" w:rsidRDefault="009628F6" w:rsidP="00271371">
      <w:pPr>
        <w:spacing w:line="480" w:lineRule="auto"/>
        <w:ind w:firstLine="567"/>
        <w:jc w:val="both"/>
        <w:rPr>
          <w:rFonts w:ascii="Times New Roman" w:hAnsi="Times New Roman" w:cs="Times New Roman"/>
          <w:b/>
          <w:sz w:val="24"/>
          <w:szCs w:val="24"/>
        </w:rPr>
      </w:pPr>
      <w:r>
        <w:rPr>
          <w:rFonts w:ascii="Times New Roman" w:hAnsi="Times New Roman"/>
          <w:sz w:val="24"/>
          <w:szCs w:val="24"/>
          <w:lang w:val="de-DE"/>
        </w:rPr>
        <w:t>Arti dari Praperadilan adaalah sebelum pemeriksaan dalam sidang pengadilan. KUHAP mendefinisikan ”Praperadilan adalah wewenang pengadilan negeri untuk memeriksa dan memutus menurut cara yang diatur dalam Undang-undang ini tentang :</w:t>
      </w:r>
      <w:r w:rsidR="00CC1F98">
        <w:rPr>
          <w:rStyle w:val="FootnoteReference"/>
          <w:rFonts w:ascii="Times New Roman" w:hAnsi="Times New Roman"/>
          <w:sz w:val="24"/>
          <w:szCs w:val="24"/>
          <w:lang w:val="de-DE"/>
        </w:rPr>
        <w:footnoteReference w:id="6"/>
      </w:r>
    </w:p>
    <w:p w:rsidR="001D1683" w:rsidRPr="001D1683" w:rsidRDefault="009628F6" w:rsidP="00271371">
      <w:pPr>
        <w:pStyle w:val="ListParagraph"/>
        <w:numPr>
          <w:ilvl w:val="0"/>
          <w:numId w:val="1"/>
        </w:numPr>
        <w:spacing w:line="480" w:lineRule="auto"/>
        <w:ind w:left="709"/>
        <w:jc w:val="both"/>
        <w:rPr>
          <w:rFonts w:ascii="Times New Roman" w:hAnsi="Times New Roman"/>
          <w:sz w:val="24"/>
          <w:szCs w:val="24"/>
          <w:lang w:val="de-DE"/>
        </w:rPr>
      </w:pPr>
      <w:r>
        <w:rPr>
          <w:rFonts w:ascii="Times New Roman" w:hAnsi="Times New Roman"/>
          <w:sz w:val="24"/>
          <w:szCs w:val="24"/>
          <w:lang w:val="de-DE"/>
        </w:rPr>
        <w:t xml:space="preserve">Sah atau tidaknya suatu penangkapan dan atau penahanan atas permintaan tersangka atau keluarganya atau pihak lain atas kuasa tersangka. </w:t>
      </w:r>
    </w:p>
    <w:p w:rsidR="001D1683" w:rsidRPr="001D1683" w:rsidRDefault="009628F6" w:rsidP="00271371">
      <w:pPr>
        <w:pStyle w:val="ListParagraph"/>
        <w:numPr>
          <w:ilvl w:val="0"/>
          <w:numId w:val="1"/>
        </w:numPr>
        <w:spacing w:line="480" w:lineRule="auto"/>
        <w:ind w:left="709"/>
        <w:jc w:val="both"/>
        <w:rPr>
          <w:rFonts w:ascii="Times New Roman" w:hAnsi="Times New Roman"/>
          <w:sz w:val="24"/>
          <w:szCs w:val="24"/>
          <w:lang w:val="de-DE"/>
        </w:rPr>
      </w:pPr>
      <w:r w:rsidRPr="001D1683">
        <w:rPr>
          <w:rFonts w:ascii="Times New Roman" w:hAnsi="Times New Roman"/>
          <w:sz w:val="24"/>
          <w:szCs w:val="24"/>
          <w:lang w:val="de-DE"/>
        </w:rPr>
        <w:lastRenderedPageBreak/>
        <w:t xml:space="preserve">Sah atau tidaknya suatu pengehentian penyidikan atau penghentian penuntutan atas permintaan demi tegaknya hukum dan keadilan. </w:t>
      </w:r>
    </w:p>
    <w:p w:rsidR="009628F6" w:rsidRPr="001D1683" w:rsidRDefault="009628F6" w:rsidP="00271371">
      <w:pPr>
        <w:pStyle w:val="ListParagraph"/>
        <w:numPr>
          <w:ilvl w:val="0"/>
          <w:numId w:val="1"/>
        </w:numPr>
        <w:spacing w:line="480" w:lineRule="auto"/>
        <w:ind w:left="709"/>
        <w:jc w:val="both"/>
        <w:rPr>
          <w:rFonts w:ascii="Times New Roman" w:hAnsi="Times New Roman"/>
          <w:sz w:val="24"/>
          <w:szCs w:val="24"/>
          <w:lang w:val="de-DE"/>
        </w:rPr>
      </w:pPr>
      <w:r w:rsidRPr="001D1683">
        <w:rPr>
          <w:rFonts w:ascii="Times New Roman" w:hAnsi="Times New Roman"/>
          <w:sz w:val="24"/>
          <w:szCs w:val="24"/>
          <w:lang w:val="de-DE"/>
        </w:rPr>
        <w:t>Permintaan ganti kerugian atau rehabilitasi oleh tersangka atau keluarganya atau pihak lain atas kuasanya yang perkaranya tidak diajukan kepengadilan.</w:t>
      </w:r>
    </w:p>
    <w:p w:rsidR="009628F6" w:rsidRDefault="009628F6" w:rsidP="00271371">
      <w:pPr>
        <w:pStyle w:val="ListParagraph"/>
        <w:spacing w:line="480" w:lineRule="auto"/>
        <w:ind w:left="0" w:firstLine="567"/>
        <w:jc w:val="both"/>
        <w:rPr>
          <w:rFonts w:ascii="Times New Roman" w:hAnsi="Times New Roman"/>
          <w:sz w:val="24"/>
          <w:szCs w:val="24"/>
          <w:lang w:val="de-DE"/>
        </w:rPr>
      </w:pPr>
      <w:r>
        <w:rPr>
          <w:rFonts w:ascii="Times New Roman" w:hAnsi="Times New Roman"/>
          <w:sz w:val="24"/>
          <w:szCs w:val="24"/>
          <w:lang w:val="de-DE"/>
        </w:rPr>
        <w:t xml:space="preserve">Pihak-pihak yang mengajukan permohonan Praperadilan dibedakan dengan jenis pemeriksaan yang ingin diajukan dalam praperadilan. Pihak-pihak yang dapat mengajukan permohonan praperadilan sebagai berikut. </w:t>
      </w:r>
    </w:p>
    <w:p w:rsidR="001D1683" w:rsidRPr="001D1683" w:rsidRDefault="009628F6" w:rsidP="00271371">
      <w:pPr>
        <w:pStyle w:val="ListParagraph"/>
        <w:numPr>
          <w:ilvl w:val="0"/>
          <w:numId w:val="2"/>
        </w:numPr>
        <w:spacing w:line="480" w:lineRule="auto"/>
        <w:ind w:left="567"/>
        <w:jc w:val="both"/>
        <w:rPr>
          <w:rFonts w:ascii="Times New Roman" w:hAnsi="Times New Roman"/>
          <w:sz w:val="24"/>
          <w:szCs w:val="24"/>
          <w:lang w:val="de-DE"/>
        </w:rPr>
      </w:pPr>
      <w:r>
        <w:rPr>
          <w:rFonts w:ascii="Times New Roman" w:hAnsi="Times New Roman"/>
          <w:sz w:val="24"/>
          <w:szCs w:val="24"/>
          <w:lang w:val="de-DE"/>
        </w:rPr>
        <w:t>Tersangka, keluarga, atau kuasanya.</w:t>
      </w:r>
    </w:p>
    <w:p w:rsidR="001D1683" w:rsidRPr="001D1683" w:rsidRDefault="009628F6" w:rsidP="00271371">
      <w:pPr>
        <w:pStyle w:val="ListParagraph"/>
        <w:numPr>
          <w:ilvl w:val="0"/>
          <w:numId w:val="2"/>
        </w:numPr>
        <w:spacing w:line="480" w:lineRule="auto"/>
        <w:ind w:left="567"/>
        <w:jc w:val="both"/>
        <w:rPr>
          <w:rFonts w:ascii="Times New Roman" w:hAnsi="Times New Roman"/>
          <w:sz w:val="24"/>
          <w:szCs w:val="24"/>
          <w:lang w:val="de-DE"/>
        </w:rPr>
      </w:pPr>
      <w:r w:rsidRPr="001D1683">
        <w:rPr>
          <w:rFonts w:ascii="Times New Roman" w:hAnsi="Times New Roman"/>
          <w:sz w:val="24"/>
          <w:szCs w:val="24"/>
          <w:lang w:val="de-DE"/>
        </w:rPr>
        <w:t>Penyidik, penuntut umum, atau pihak ketiga yang berkepentingan.</w:t>
      </w:r>
    </w:p>
    <w:p w:rsidR="009628F6" w:rsidRPr="001D1683" w:rsidRDefault="009628F6" w:rsidP="00271371">
      <w:pPr>
        <w:pStyle w:val="ListParagraph"/>
        <w:numPr>
          <w:ilvl w:val="0"/>
          <w:numId w:val="2"/>
        </w:numPr>
        <w:spacing w:line="480" w:lineRule="auto"/>
        <w:ind w:left="567"/>
        <w:jc w:val="both"/>
        <w:rPr>
          <w:rFonts w:ascii="Times New Roman" w:hAnsi="Times New Roman"/>
          <w:sz w:val="24"/>
          <w:szCs w:val="24"/>
          <w:lang w:val="de-DE"/>
        </w:rPr>
      </w:pPr>
      <w:r w:rsidRPr="001D1683">
        <w:rPr>
          <w:rFonts w:ascii="Times New Roman" w:hAnsi="Times New Roman"/>
          <w:sz w:val="24"/>
          <w:szCs w:val="24"/>
          <w:lang w:val="de-DE"/>
        </w:rPr>
        <w:t>Tersangka atau pihak ketiga yang berkepentingan menuntut ganti rugi atau rehabilitasi.</w:t>
      </w:r>
    </w:p>
    <w:p w:rsidR="009628F6" w:rsidRDefault="009628F6" w:rsidP="00271371">
      <w:pPr>
        <w:pStyle w:val="ListParagraph"/>
        <w:spacing w:line="480" w:lineRule="auto"/>
        <w:ind w:left="0" w:firstLine="567"/>
        <w:jc w:val="both"/>
        <w:rPr>
          <w:rFonts w:ascii="Times New Roman" w:hAnsi="Times New Roman"/>
          <w:sz w:val="24"/>
          <w:szCs w:val="24"/>
          <w:lang w:val="de-DE"/>
        </w:rPr>
      </w:pPr>
      <w:r>
        <w:rPr>
          <w:rFonts w:ascii="Times New Roman" w:hAnsi="Times New Roman"/>
          <w:sz w:val="24"/>
          <w:szCs w:val="24"/>
          <w:lang w:val="de-DE"/>
        </w:rPr>
        <w:t>Pasal 77 KUHAP berbunyi pengadilan negeri berwenang untuk memeriksa dan mengutus, sesuai dengan ketentuan yang diatur dalam Undang-undang ini tentang:</w:t>
      </w:r>
    </w:p>
    <w:p w:rsidR="001D1683" w:rsidRPr="00F42EF3" w:rsidRDefault="009628F6" w:rsidP="00271371">
      <w:pPr>
        <w:pStyle w:val="ListParagraph"/>
        <w:numPr>
          <w:ilvl w:val="0"/>
          <w:numId w:val="3"/>
        </w:numPr>
        <w:spacing w:line="480" w:lineRule="auto"/>
        <w:ind w:left="567"/>
        <w:jc w:val="both"/>
        <w:rPr>
          <w:rFonts w:ascii="Times New Roman" w:hAnsi="Times New Roman"/>
          <w:sz w:val="24"/>
          <w:szCs w:val="24"/>
          <w:lang w:val="es-ES"/>
        </w:rPr>
      </w:pPr>
      <w:r w:rsidRPr="00F42EF3">
        <w:rPr>
          <w:rFonts w:ascii="Times New Roman" w:hAnsi="Times New Roman"/>
          <w:sz w:val="24"/>
          <w:szCs w:val="24"/>
          <w:lang w:val="es-ES"/>
        </w:rPr>
        <w:t xml:space="preserve">Sah </w:t>
      </w:r>
      <w:proofErr w:type="spellStart"/>
      <w:r w:rsidRPr="00F42EF3">
        <w:rPr>
          <w:rFonts w:ascii="Times New Roman" w:hAnsi="Times New Roman"/>
          <w:sz w:val="24"/>
          <w:szCs w:val="24"/>
          <w:lang w:val="es-ES"/>
        </w:rPr>
        <w:t>atau</w:t>
      </w:r>
      <w:proofErr w:type="spellEnd"/>
      <w:r w:rsidRPr="00F42EF3">
        <w:rPr>
          <w:rFonts w:ascii="Times New Roman" w:hAnsi="Times New Roman"/>
          <w:sz w:val="24"/>
          <w:szCs w:val="24"/>
          <w:lang w:val="es-ES"/>
        </w:rPr>
        <w:t xml:space="preserve"> </w:t>
      </w:r>
      <w:proofErr w:type="spellStart"/>
      <w:r w:rsidRPr="00F42EF3">
        <w:rPr>
          <w:rFonts w:ascii="Times New Roman" w:hAnsi="Times New Roman"/>
          <w:sz w:val="24"/>
          <w:szCs w:val="24"/>
          <w:lang w:val="es-ES"/>
        </w:rPr>
        <w:t>tidaknya</w:t>
      </w:r>
      <w:proofErr w:type="spellEnd"/>
      <w:r w:rsidRPr="00F42EF3">
        <w:rPr>
          <w:rFonts w:ascii="Times New Roman" w:hAnsi="Times New Roman"/>
          <w:sz w:val="24"/>
          <w:szCs w:val="24"/>
          <w:lang w:val="es-ES"/>
        </w:rPr>
        <w:t xml:space="preserve"> </w:t>
      </w:r>
      <w:proofErr w:type="spellStart"/>
      <w:r w:rsidRPr="00F42EF3">
        <w:rPr>
          <w:rFonts w:ascii="Times New Roman" w:hAnsi="Times New Roman"/>
          <w:sz w:val="24"/>
          <w:szCs w:val="24"/>
          <w:lang w:val="es-ES"/>
        </w:rPr>
        <w:t>penangkapan</w:t>
      </w:r>
      <w:proofErr w:type="spellEnd"/>
      <w:r w:rsidRPr="00F42EF3">
        <w:rPr>
          <w:rFonts w:ascii="Times New Roman" w:hAnsi="Times New Roman"/>
          <w:sz w:val="24"/>
          <w:szCs w:val="24"/>
          <w:lang w:val="es-ES"/>
        </w:rPr>
        <w:t xml:space="preserve">, </w:t>
      </w:r>
      <w:proofErr w:type="spellStart"/>
      <w:r w:rsidRPr="00F42EF3">
        <w:rPr>
          <w:rFonts w:ascii="Times New Roman" w:hAnsi="Times New Roman"/>
          <w:sz w:val="24"/>
          <w:szCs w:val="24"/>
          <w:lang w:val="es-ES"/>
        </w:rPr>
        <w:t>penahanan</w:t>
      </w:r>
      <w:proofErr w:type="spellEnd"/>
      <w:r w:rsidRPr="00F42EF3">
        <w:rPr>
          <w:rFonts w:ascii="Times New Roman" w:hAnsi="Times New Roman"/>
          <w:sz w:val="24"/>
          <w:szCs w:val="24"/>
          <w:lang w:val="es-ES"/>
        </w:rPr>
        <w:t xml:space="preserve">, </w:t>
      </w:r>
      <w:proofErr w:type="spellStart"/>
      <w:r w:rsidRPr="00F42EF3">
        <w:rPr>
          <w:rFonts w:ascii="Times New Roman" w:hAnsi="Times New Roman"/>
          <w:sz w:val="24"/>
          <w:szCs w:val="24"/>
          <w:lang w:val="es-ES"/>
        </w:rPr>
        <w:t>penghentian</w:t>
      </w:r>
      <w:proofErr w:type="spellEnd"/>
      <w:r w:rsidRPr="00F42EF3">
        <w:rPr>
          <w:rFonts w:ascii="Times New Roman" w:hAnsi="Times New Roman"/>
          <w:sz w:val="24"/>
          <w:szCs w:val="24"/>
          <w:lang w:val="es-ES"/>
        </w:rPr>
        <w:t xml:space="preserve"> </w:t>
      </w:r>
      <w:proofErr w:type="spellStart"/>
      <w:r w:rsidRPr="00F42EF3">
        <w:rPr>
          <w:rFonts w:ascii="Times New Roman" w:hAnsi="Times New Roman"/>
          <w:sz w:val="24"/>
          <w:szCs w:val="24"/>
          <w:lang w:val="es-ES"/>
        </w:rPr>
        <w:t>penyidikan</w:t>
      </w:r>
      <w:proofErr w:type="spellEnd"/>
      <w:r w:rsidRPr="00F42EF3">
        <w:rPr>
          <w:rFonts w:ascii="Times New Roman" w:hAnsi="Times New Roman"/>
          <w:sz w:val="24"/>
          <w:szCs w:val="24"/>
          <w:lang w:val="es-ES"/>
        </w:rPr>
        <w:t xml:space="preserve">, </w:t>
      </w:r>
      <w:proofErr w:type="spellStart"/>
      <w:r w:rsidRPr="00F42EF3">
        <w:rPr>
          <w:rFonts w:ascii="Times New Roman" w:hAnsi="Times New Roman"/>
          <w:sz w:val="24"/>
          <w:szCs w:val="24"/>
          <w:lang w:val="es-ES"/>
        </w:rPr>
        <w:t>atau</w:t>
      </w:r>
      <w:proofErr w:type="spellEnd"/>
      <w:r w:rsidRPr="00F42EF3">
        <w:rPr>
          <w:rFonts w:ascii="Times New Roman" w:hAnsi="Times New Roman"/>
          <w:sz w:val="24"/>
          <w:szCs w:val="24"/>
          <w:lang w:val="es-ES"/>
        </w:rPr>
        <w:t xml:space="preserve"> </w:t>
      </w:r>
      <w:proofErr w:type="spellStart"/>
      <w:r w:rsidRPr="00F42EF3">
        <w:rPr>
          <w:rFonts w:ascii="Times New Roman" w:hAnsi="Times New Roman"/>
          <w:sz w:val="24"/>
          <w:szCs w:val="24"/>
          <w:lang w:val="es-ES"/>
        </w:rPr>
        <w:t>penghentian</w:t>
      </w:r>
      <w:proofErr w:type="spellEnd"/>
      <w:r w:rsidRPr="00F42EF3">
        <w:rPr>
          <w:rFonts w:ascii="Times New Roman" w:hAnsi="Times New Roman"/>
          <w:sz w:val="24"/>
          <w:szCs w:val="24"/>
          <w:lang w:val="es-ES"/>
        </w:rPr>
        <w:t xml:space="preserve"> </w:t>
      </w:r>
      <w:proofErr w:type="spellStart"/>
      <w:r w:rsidRPr="00F42EF3">
        <w:rPr>
          <w:rFonts w:ascii="Times New Roman" w:hAnsi="Times New Roman"/>
          <w:sz w:val="24"/>
          <w:szCs w:val="24"/>
          <w:lang w:val="es-ES"/>
        </w:rPr>
        <w:t>penuntutan</w:t>
      </w:r>
      <w:proofErr w:type="spellEnd"/>
      <w:r w:rsidRPr="00F42EF3">
        <w:rPr>
          <w:rFonts w:ascii="Times New Roman" w:hAnsi="Times New Roman"/>
          <w:sz w:val="24"/>
          <w:szCs w:val="24"/>
          <w:lang w:val="es-ES"/>
        </w:rPr>
        <w:t>.</w:t>
      </w:r>
    </w:p>
    <w:p w:rsidR="009628F6" w:rsidRPr="00F42EF3" w:rsidRDefault="009628F6" w:rsidP="00271371">
      <w:pPr>
        <w:pStyle w:val="ListParagraph"/>
        <w:numPr>
          <w:ilvl w:val="0"/>
          <w:numId w:val="3"/>
        </w:numPr>
        <w:spacing w:line="480" w:lineRule="auto"/>
        <w:ind w:left="567"/>
        <w:jc w:val="both"/>
        <w:rPr>
          <w:rFonts w:ascii="Times New Roman" w:hAnsi="Times New Roman"/>
          <w:sz w:val="24"/>
          <w:szCs w:val="24"/>
          <w:lang w:val="es-ES"/>
        </w:rPr>
      </w:pPr>
      <w:proofErr w:type="spellStart"/>
      <w:r w:rsidRPr="00F42EF3">
        <w:rPr>
          <w:rFonts w:ascii="Times New Roman" w:hAnsi="Times New Roman"/>
          <w:sz w:val="24"/>
          <w:szCs w:val="24"/>
          <w:lang w:val="es-ES"/>
        </w:rPr>
        <w:t>Ganti</w:t>
      </w:r>
      <w:proofErr w:type="spellEnd"/>
      <w:r w:rsidRPr="00F42EF3">
        <w:rPr>
          <w:rFonts w:ascii="Times New Roman" w:hAnsi="Times New Roman"/>
          <w:sz w:val="24"/>
          <w:szCs w:val="24"/>
          <w:lang w:val="es-ES"/>
        </w:rPr>
        <w:t xml:space="preserve"> </w:t>
      </w:r>
      <w:proofErr w:type="spellStart"/>
      <w:r w:rsidRPr="00F42EF3">
        <w:rPr>
          <w:rFonts w:ascii="Times New Roman" w:hAnsi="Times New Roman"/>
          <w:sz w:val="24"/>
          <w:szCs w:val="24"/>
          <w:lang w:val="es-ES"/>
        </w:rPr>
        <w:t>kerugian</w:t>
      </w:r>
      <w:proofErr w:type="spellEnd"/>
      <w:r w:rsidRPr="00F42EF3">
        <w:rPr>
          <w:rFonts w:ascii="Times New Roman" w:hAnsi="Times New Roman"/>
          <w:sz w:val="24"/>
          <w:szCs w:val="24"/>
          <w:lang w:val="es-ES"/>
        </w:rPr>
        <w:t xml:space="preserve"> </w:t>
      </w:r>
      <w:proofErr w:type="spellStart"/>
      <w:r w:rsidRPr="00F42EF3">
        <w:rPr>
          <w:rFonts w:ascii="Times New Roman" w:hAnsi="Times New Roman"/>
          <w:sz w:val="24"/>
          <w:szCs w:val="24"/>
          <w:lang w:val="es-ES"/>
        </w:rPr>
        <w:t>atau</w:t>
      </w:r>
      <w:proofErr w:type="spellEnd"/>
      <w:r w:rsidRPr="00F42EF3">
        <w:rPr>
          <w:rFonts w:ascii="Times New Roman" w:hAnsi="Times New Roman"/>
          <w:sz w:val="24"/>
          <w:szCs w:val="24"/>
          <w:lang w:val="es-ES"/>
        </w:rPr>
        <w:t xml:space="preserve"> </w:t>
      </w:r>
      <w:proofErr w:type="spellStart"/>
      <w:r w:rsidRPr="00F42EF3">
        <w:rPr>
          <w:rFonts w:ascii="Times New Roman" w:hAnsi="Times New Roman"/>
          <w:sz w:val="24"/>
          <w:szCs w:val="24"/>
          <w:lang w:val="es-ES"/>
        </w:rPr>
        <w:t>kehabilitasi</w:t>
      </w:r>
      <w:proofErr w:type="spellEnd"/>
      <w:r w:rsidRPr="00F42EF3">
        <w:rPr>
          <w:rFonts w:ascii="Times New Roman" w:hAnsi="Times New Roman"/>
          <w:sz w:val="24"/>
          <w:szCs w:val="24"/>
          <w:lang w:val="es-ES"/>
        </w:rPr>
        <w:t xml:space="preserve"> </w:t>
      </w:r>
      <w:proofErr w:type="spellStart"/>
      <w:r w:rsidRPr="00F42EF3">
        <w:rPr>
          <w:rFonts w:ascii="Times New Roman" w:hAnsi="Times New Roman"/>
          <w:sz w:val="24"/>
          <w:szCs w:val="24"/>
          <w:lang w:val="es-ES"/>
        </w:rPr>
        <w:t>bagi</w:t>
      </w:r>
      <w:proofErr w:type="spellEnd"/>
      <w:r w:rsidRPr="00F42EF3">
        <w:rPr>
          <w:rFonts w:ascii="Times New Roman" w:hAnsi="Times New Roman"/>
          <w:sz w:val="24"/>
          <w:szCs w:val="24"/>
          <w:lang w:val="es-ES"/>
        </w:rPr>
        <w:t xml:space="preserve"> </w:t>
      </w:r>
      <w:proofErr w:type="spellStart"/>
      <w:r w:rsidRPr="00F42EF3">
        <w:rPr>
          <w:rFonts w:ascii="Times New Roman" w:hAnsi="Times New Roman"/>
          <w:sz w:val="24"/>
          <w:szCs w:val="24"/>
          <w:lang w:val="es-ES"/>
        </w:rPr>
        <w:t>seorang</w:t>
      </w:r>
      <w:proofErr w:type="spellEnd"/>
      <w:r w:rsidRPr="00F42EF3">
        <w:rPr>
          <w:rFonts w:ascii="Times New Roman" w:hAnsi="Times New Roman"/>
          <w:sz w:val="24"/>
          <w:szCs w:val="24"/>
          <w:lang w:val="es-ES"/>
        </w:rPr>
        <w:t xml:space="preserve"> yang </w:t>
      </w:r>
      <w:proofErr w:type="spellStart"/>
      <w:r w:rsidRPr="00F42EF3">
        <w:rPr>
          <w:rFonts w:ascii="Times New Roman" w:hAnsi="Times New Roman"/>
          <w:sz w:val="24"/>
          <w:szCs w:val="24"/>
          <w:lang w:val="es-ES"/>
        </w:rPr>
        <w:t>perkara</w:t>
      </w:r>
      <w:proofErr w:type="spellEnd"/>
      <w:r w:rsidRPr="00F42EF3">
        <w:rPr>
          <w:rFonts w:ascii="Times New Roman" w:hAnsi="Times New Roman"/>
          <w:sz w:val="24"/>
          <w:szCs w:val="24"/>
          <w:lang w:val="es-ES"/>
        </w:rPr>
        <w:t xml:space="preserve"> </w:t>
      </w:r>
      <w:proofErr w:type="spellStart"/>
      <w:r w:rsidRPr="00F42EF3">
        <w:rPr>
          <w:rFonts w:ascii="Times New Roman" w:hAnsi="Times New Roman"/>
          <w:sz w:val="24"/>
          <w:szCs w:val="24"/>
          <w:lang w:val="es-ES"/>
        </w:rPr>
        <w:t>pidananya</w:t>
      </w:r>
      <w:proofErr w:type="spellEnd"/>
      <w:r w:rsidRPr="00F42EF3">
        <w:rPr>
          <w:rFonts w:ascii="Times New Roman" w:hAnsi="Times New Roman"/>
          <w:sz w:val="24"/>
          <w:szCs w:val="24"/>
          <w:lang w:val="es-ES"/>
        </w:rPr>
        <w:t xml:space="preserve"> </w:t>
      </w:r>
      <w:proofErr w:type="spellStart"/>
      <w:r w:rsidRPr="00F42EF3">
        <w:rPr>
          <w:rFonts w:ascii="Times New Roman" w:hAnsi="Times New Roman"/>
          <w:sz w:val="24"/>
          <w:szCs w:val="24"/>
          <w:lang w:val="es-ES"/>
        </w:rPr>
        <w:t>dihentikan</w:t>
      </w:r>
      <w:proofErr w:type="spellEnd"/>
      <w:r w:rsidRPr="00F42EF3">
        <w:rPr>
          <w:rFonts w:ascii="Times New Roman" w:hAnsi="Times New Roman"/>
          <w:sz w:val="24"/>
          <w:szCs w:val="24"/>
          <w:lang w:val="es-ES"/>
        </w:rPr>
        <w:t xml:space="preserve"> pada </w:t>
      </w:r>
      <w:proofErr w:type="spellStart"/>
      <w:r w:rsidRPr="00F42EF3">
        <w:rPr>
          <w:rFonts w:ascii="Times New Roman" w:hAnsi="Times New Roman"/>
          <w:sz w:val="24"/>
          <w:szCs w:val="24"/>
          <w:lang w:val="es-ES"/>
        </w:rPr>
        <w:t>tingkat</w:t>
      </w:r>
      <w:proofErr w:type="spellEnd"/>
      <w:r w:rsidRPr="00F42EF3">
        <w:rPr>
          <w:rFonts w:ascii="Times New Roman" w:hAnsi="Times New Roman"/>
          <w:sz w:val="24"/>
          <w:szCs w:val="24"/>
          <w:lang w:val="es-ES"/>
        </w:rPr>
        <w:t xml:space="preserve"> </w:t>
      </w:r>
      <w:proofErr w:type="spellStart"/>
      <w:r w:rsidRPr="00F42EF3">
        <w:rPr>
          <w:rFonts w:ascii="Times New Roman" w:hAnsi="Times New Roman"/>
          <w:sz w:val="24"/>
          <w:szCs w:val="24"/>
          <w:lang w:val="es-ES"/>
        </w:rPr>
        <w:t>penyidikan</w:t>
      </w:r>
      <w:proofErr w:type="spellEnd"/>
      <w:r w:rsidRPr="00F42EF3">
        <w:rPr>
          <w:rFonts w:ascii="Times New Roman" w:hAnsi="Times New Roman"/>
          <w:sz w:val="24"/>
          <w:szCs w:val="24"/>
          <w:lang w:val="es-ES"/>
        </w:rPr>
        <w:t xml:space="preserve"> dan </w:t>
      </w:r>
      <w:proofErr w:type="spellStart"/>
      <w:r w:rsidRPr="00F42EF3">
        <w:rPr>
          <w:rFonts w:ascii="Times New Roman" w:hAnsi="Times New Roman"/>
          <w:sz w:val="24"/>
          <w:szCs w:val="24"/>
          <w:lang w:val="es-ES"/>
        </w:rPr>
        <w:t>penuntutan</w:t>
      </w:r>
      <w:proofErr w:type="spellEnd"/>
      <w:r w:rsidRPr="00F42EF3">
        <w:rPr>
          <w:rFonts w:ascii="Times New Roman" w:hAnsi="Times New Roman"/>
          <w:sz w:val="24"/>
          <w:szCs w:val="24"/>
          <w:lang w:val="es-ES"/>
        </w:rPr>
        <w:t>.</w:t>
      </w:r>
      <w:r w:rsidR="00CC1F98">
        <w:rPr>
          <w:rStyle w:val="FootnoteReference"/>
          <w:rFonts w:ascii="Times New Roman" w:hAnsi="Times New Roman"/>
          <w:sz w:val="24"/>
          <w:szCs w:val="24"/>
          <w:lang w:val="en-US"/>
        </w:rPr>
        <w:footnoteReference w:id="7"/>
      </w:r>
    </w:p>
    <w:p w:rsidR="001D1683" w:rsidRDefault="009628F6" w:rsidP="00271371">
      <w:pPr>
        <w:pStyle w:val="ListParagraph"/>
        <w:spacing w:line="480" w:lineRule="auto"/>
        <w:ind w:left="0" w:firstLine="567"/>
        <w:jc w:val="both"/>
        <w:rPr>
          <w:rFonts w:ascii="Times New Roman" w:hAnsi="Times New Roman"/>
          <w:sz w:val="24"/>
          <w:szCs w:val="24"/>
        </w:rPr>
      </w:pPr>
      <w:r>
        <w:rPr>
          <w:rFonts w:ascii="Times New Roman" w:hAnsi="Times New Roman"/>
          <w:sz w:val="24"/>
          <w:szCs w:val="24"/>
        </w:rPr>
        <w:t>Bahwa dalam perjalanannya kemudian, berdasarkan pada putusan Mahka</w:t>
      </w:r>
      <w:r w:rsidR="00EB015D">
        <w:rPr>
          <w:rFonts w:ascii="Times New Roman" w:hAnsi="Times New Roman"/>
          <w:sz w:val="24"/>
          <w:szCs w:val="24"/>
        </w:rPr>
        <w:t>mah Konstitusi Nomor: 21/PUU/XII</w:t>
      </w:r>
      <w:r>
        <w:rPr>
          <w:rFonts w:ascii="Times New Roman" w:hAnsi="Times New Roman"/>
          <w:sz w:val="24"/>
          <w:szCs w:val="24"/>
        </w:rPr>
        <w:t>/2014 tanggal 28 April 2015, wewenang praperadilan diperluas yaitu praperadilan juga memiliki wewenang untuk memeriksa sah tidaknya penetapan tersangka, penggeledahan, dan penyitaan.</w:t>
      </w:r>
    </w:p>
    <w:p w:rsidR="001D1683" w:rsidRDefault="00EB015D" w:rsidP="00271371">
      <w:pPr>
        <w:pStyle w:val="ListParagraph"/>
        <w:spacing w:line="480" w:lineRule="auto"/>
        <w:ind w:left="0" w:firstLine="567"/>
        <w:jc w:val="both"/>
        <w:rPr>
          <w:rFonts w:ascii="Times New Roman" w:hAnsi="Times New Roman"/>
          <w:sz w:val="24"/>
          <w:szCs w:val="24"/>
        </w:rPr>
      </w:pPr>
      <w:r>
        <w:rPr>
          <w:rFonts w:ascii="Times New Roman" w:hAnsi="Times New Roman"/>
          <w:sz w:val="24"/>
          <w:szCs w:val="24"/>
        </w:rPr>
        <w:t>Berdasarkan Putusan Mahkamah Konstitusi N</w:t>
      </w:r>
      <w:r w:rsidR="00266373">
        <w:rPr>
          <w:rFonts w:ascii="Times New Roman" w:hAnsi="Times New Roman"/>
          <w:sz w:val="24"/>
          <w:szCs w:val="24"/>
        </w:rPr>
        <w:t xml:space="preserve">omor 21/PUU-XII/2014. Frasa “bukti asal”, “bukti asal yang cukup”, dan “bukti yang cukup”, </w:t>
      </w:r>
      <w:r w:rsidR="00E05E2B">
        <w:rPr>
          <w:rFonts w:ascii="Times New Roman" w:hAnsi="Times New Roman"/>
          <w:sz w:val="24"/>
          <w:szCs w:val="24"/>
        </w:rPr>
        <w:t xml:space="preserve">melalui Putusannya Mahkamah Konstitusi menyatakan inkonstitusional bersyarat terhadap Pasal 1 angka 14, Pasal 17, dan Pasal 21 Ayat (1) KUHAP sepanjang dimaknai minimal dua alat bukti sesuai Pasal 184 </w:t>
      </w:r>
      <w:r w:rsidR="00E05E2B">
        <w:rPr>
          <w:rFonts w:ascii="Times New Roman" w:hAnsi="Times New Roman"/>
          <w:sz w:val="24"/>
          <w:szCs w:val="24"/>
        </w:rPr>
        <w:lastRenderedPageBreak/>
        <w:t>KUHAP disertai pemeriksaan calon Tersangkanya, kecuali tindak pidana yang menetapkannya dilakukan tanpa kehadirannya. Pasal 77 huruf a KUHAP dinyatakan inkonstitusional bersyarat sepanjang dimaknai termasuk penetapan Tersangka, Penggeledahan, dan Penyitaan.</w:t>
      </w:r>
    </w:p>
    <w:p w:rsidR="001D1683" w:rsidRDefault="00E05E2B" w:rsidP="00271371">
      <w:pPr>
        <w:pStyle w:val="ListParagraph"/>
        <w:spacing w:line="480" w:lineRule="auto"/>
        <w:ind w:left="0" w:firstLine="567"/>
        <w:jc w:val="both"/>
        <w:rPr>
          <w:rFonts w:ascii="Times New Roman" w:hAnsi="Times New Roman"/>
          <w:sz w:val="24"/>
          <w:szCs w:val="24"/>
        </w:rPr>
      </w:pPr>
      <w:r>
        <w:rPr>
          <w:rFonts w:ascii="Times New Roman" w:hAnsi="Times New Roman"/>
          <w:sz w:val="24"/>
          <w:szCs w:val="24"/>
        </w:rPr>
        <w:t>Mahkamah Konstitusi menganggap syarat minimum dua alat bukti dan pemeriksaan calon Tersangkanya untuk transparansi dan perlindungan hak seseorang agar seseorang ditetapkan sebagai seseorang yang dapat memberikan keterangan secara seimbang. Hal ini menghindari adanya tindakan sewenang-wenang oleh penyidik terutama dalam menentukan bukti yang cukup itu.</w:t>
      </w:r>
    </w:p>
    <w:p w:rsidR="001D1683" w:rsidRDefault="009628F6" w:rsidP="00271371">
      <w:pPr>
        <w:pStyle w:val="ListParagraph"/>
        <w:spacing w:line="480" w:lineRule="auto"/>
        <w:ind w:left="0" w:firstLine="567"/>
        <w:jc w:val="both"/>
        <w:rPr>
          <w:rFonts w:ascii="Times New Roman" w:hAnsi="Times New Roman"/>
          <w:sz w:val="24"/>
          <w:szCs w:val="24"/>
        </w:rPr>
      </w:pPr>
      <w:r>
        <w:rPr>
          <w:rFonts w:ascii="Times New Roman" w:hAnsi="Times New Roman"/>
          <w:sz w:val="24"/>
          <w:szCs w:val="24"/>
        </w:rPr>
        <w:t>Pemeriksaan persidangan praperadilan dilakukan dengan cepat dan berita acara dan berita acara dan putusan praperadilan dibuat seperti pemeriksaan singkat dan diketuai oleh hakim tunggal dalam prosesnya, sebab pada dasarnya praperadilan diperiksa dan diputus berdasarkan pelaksanaan acara pemeriksaan cepat dan ini juga berkaitan dengan bentuk putusan praperadilan yang sederhana, inilah yang melatar belakangi hakim praperadilan adalah hakim tunggal. Ditegaskan dalam Pasal 78 ayat (2) KUHAP, yang berbunyi “ Praperadilan dipimpin oleh hakim tunggal yang ditunjuk oleh Ketua Pengadilan Negeri dan dibantu oleh seorang panitra”.</w:t>
      </w:r>
      <w:r w:rsidR="00723C01">
        <w:rPr>
          <w:rStyle w:val="FootnoteReference"/>
          <w:rFonts w:ascii="Times New Roman" w:hAnsi="Times New Roman"/>
          <w:sz w:val="24"/>
          <w:szCs w:val="24"/>
        </w:rPr>
        <w:footnoteReference w:id="8"/>
      </w:r>
    </w:p>
    <w:p w:rsidR="001D1683" w:rsidRDefault="005D281C" w:rsidP="00271371">
      <w:pPr>
        <w:pStyle w:val="ListParagraph"/>
        <w:spacing w:line="480" w:lineRule="auto"/>
        <w:ind w:left="0" w:firstLine="567"/>
        <w:jc w:val="both"/>
        <w:rPr>
          <w:rFonts w:ascii="Times New Roman" w:hAnsi="Times New Roman"/>
          <w:sz w:val="24"/>
          <w:szCs w:val="24"/>
        </w:rPr>
      </w:pPr>
      <w:r>
        <w:rPr>
          <w:rFonts w:ascii="Times New Roman" w:hAnsi="Times New Roman"/>
          <w:sz w:val="24"/>
          <w:szCs w:val="24"/>
        </w:rPr>
        <w:t xml:space="preserve">Sehubungan dengan </w:t>
      </w:r>
      <w:r w:rsidR="00124E6B">
        <w:rPr>
          <w:rFonts w:ascii="Times New Roman" w:hAnsi="Times New Roman"/>
          <w:sz w:val="24"/>
          <w:szCs w:val="24"/>
        </w:rPr>
        <w:t xml:space="preserve">hal </w:t>
      </w:r>
      <w:r>
        <w:rPr>
          <w:rFonts w:ascii="Times New Roman" w:hAnsi="Times New Roman"/>
          <w:sz w:val="24"/>
          <w:szCs w:val="24"/>
        </w:rPr>
        <w:t>tersebut diatas maka penulis tertarik untuk meniliti putusan hakim praperadilan Nomor</w:t>
      </w:r>
      <w:r w:rsidR="00954DE6">
        <w:rPr>
          <w:rFonts w:ascii="Times New Roman" w:hAnsi="Times New Roman"/>
          <w:sz w:val="24"/>
          <w:szCs w:val="24"/>
        </w:rPr>
        <w:t xml:space="preserve"> 3/Pid.Pra/2021/PN Ktg. Bahwa kejadiannya bermula terjadi pada tanggal 22 juni 2021, dimana Termohon diduga telah melakukan tindak pidana persetubuhan terhadap anak dibawah umur, kemudian Pelapor melaporkan kejadian tersebut pada tanggal 28 juni 2021 dengan Laporan Polisi Nomor : LP/B/68/VI/2021/SULUT/SPKT/Res</w:t>
      </w:r>
      <w:r w:rsidR="00255278">
        <w:rPr>
          <w:rFonts w:ascii="Times New Roman" w:hAnsi="Times New Roman"/>
          <w:sz w:val="24"/>
          <w:szCs w:val="24"/>
        </w:rPr>
        <w:t xml:space="preserve">Bolsel tertanggal 28 juni 2021, berdasarkan Laporan ini dan Surat Perintah Penyelidikan Nomor : SP/Lidik/61/VI/2021/Reskrim, tertanggal 29 juni 2021, Termohon memanggil Pemohon </w:t>
      </w:r>
      <w:r w:rsidR="00255278">
        <w:rPr>
          <w:rFonts w:ascii="Times New Roman" w:hAnsi="Times New Roman"/>
          <w:sz w:val="24"/>
          <w:szCs w:val="24"/>
        </w:rPr>
        <w:lastRenderedPageBreak/>
        <w:t>dalam Surat Panggilan Nomor :</w:t>
      </w:r>
      <w:r w:rsidR="00DB29D1">
        <w:rPr>
          <w:rFonts w:ascii="Times New Roman" w:hAnsi="Times New Roman"/>
          <w:sz w:val="24"/>
          <w:szCs w:val="24"/>
        </w:rPr>
        <w:t xml:space="preserve"> B/271/VI/2021/Reskrim Perihal : Permintaan keterangan tertanggal 29 juni 2021 untuk dimintai keterangan pada tanggal 3 juli 2021, dan secara taat Pemohon hadir memberikan keterangan pada tanggal 3 juli 2021. Selanjutnya Termohon melayangkan Surat Panggilan Nomor Polisi : SPgl/82/VII/2021/Reskrim pada tanggal 02 agustus 2021 untuk menghadap sebagai Tersangka</w:t>
      </w:r>
      <w:r w:rsidR="008F4588">
        <w:rPr>
          <w:rFonts w:ascii="Times New Roman" w:hAnsi="Times New Roman"/>
          <w:sz w:val="24"/>
          <w:szCs w:val="24"/>
        </w:rPr>
        <w:t xml:space="preserve"> pada 4 agustus 2021, dan telah diperiksa pada tanggal 4 agustus.</w:t>
      </w:r>
    </w:p>
    <w:p w:rsidR="001D1683" w:rsidRDefault="008F4588" w:rsidP="00271371">
      <w:pPr>
        <w:pStyle w:val="ListParagraph"/>
        <w:spacing w:line="480" w:lineRule="auto"/>
        <w:ind w:left="0" w:firstLine="567"/>
        <w:jc w:val="both"/>
        <w:rPr>
          <w:rFonts w:ascii="Times New Roman" w:hAnsi="Times New Roman"/>
          <w:sz w:val="24"/>
          <w:szCs w:val="24"/>
        </w:rPr>
      </w:pPr>
      <w:r>
        <w:rPr>
          <w:rFonts w:ascii="Times New Roman" w:hAnsi="Times New Roman"/>
          <w:sz w:val="24"/>
          <w:szCs w:val="24"/>
        </w:rPr>
        <w:t>Sebagaimana diterangkan diatas bahwa Pemohon tidak pernah dilakukan Pemeriksaan dalam Kapasitas Pemohon sebagai Calon Tersangka. Berdasarkan Surat Panggilan oleh Termohon, yakni melalui surat panggilan pertama sebagai tersangk</w:t>
      </w:r>
      <w:r w:rsidR="00976D3A">
        <w:rPr>
          <w:rFonts w:ascii="Times New Roman" w:hAnsi="Times New Roman"/>
          <w:sz w:val="24"/>
          <w:szCs w:val="24"/>
        </w:rPr>
        <w:t>a oleh termohon kepada Pemohon, hal ini baru diketahui Pemohon melalui surat Panggilan dengan Nomor Surat Panggilan Nomor Polisi : SPgl/82/VII/2021/Reskrim terta</w:t>
      </w:r>
      <w:r w:rsidR="007B227B">
        <w:rPr>
          <w:rFonts w:ascii="Times New Roman" w:hAnsi="Times New Roman"/>
          <w:sz w:val="24"/>
          <w:szCs w:val="24"/>
        </w:rPr>
        <w:t>nggal 02 agustus 2021 untuk pemeriksaan tanggal 4 Agustus 2021</w:t>
      </w:r>
      <w:r w:rsidR="004E7FDE">
        <w:rPr>
          <w:rFonts w:ascii="Times New Roman" w:hAnsi="Times New Roman"/>
          <w:sz w:val="24"/>
          <w:szCs w:val="24"/>
        </w:rPr>
        <w:t xml:space="preserve">, dengan menyebutkan dalam surat tersebut sebagai Tersangka, padahal sebelumya tidak ada pemberitahuan penetapan Calon Tersangkanya. </w:t>
      </w:r>
      <w:r w:rsidR="004F3352">
        <w:rPr>
          <w:rFonts w:ascii="Times New Roman" w:hAnsi="Times New Roman"/>
          <w:sz w:val="24"/>
          <w:szCs w:val="24"/>
        </w:rPr>
        <w:t>M</w:t>
      </w:r>
      <w:r>
        <w:rPr>
          <w:rFonts w:ascii="Times New Roman" w:hAnsi="Times New Roman"/>
          <w:sz w:val="24"/>
          <w:szCs w:val="24"/>
        </w:rPr>
        <w:t xml:space="preserve">embuktikan Pemohon tidak pernah diperiksa </w:t>
      </w:r>
      <w:r w:rsidR="004D2FFC">
        <w:rPr>
          <w:rFonts w:ascii="Times New Roman" w:hAnsi="Times New Roman"/>
          <w:sz w:val="24"/>
          <w:szCs w:val="24"/>
        </w:rPr>
        <w:t>sebagai Calon Tersangka, tetapi Pemohon langsung</w:t>
      </w:r>
      <w:r w:rsidR="00EF3CD5">
        <w:rPr>
          <w:rFonts w:ascii="Times New Roman" w:hAnsi="Times New Roman"/>
          <w:sz w:val="24"/>
          <w:szCs w:val="24"/>
        </w:rPr>
        <w:t xml:space="preserve"> menetapkan Pemohon</w:t>
      </w:r>
      <w:r w:rsidR="004D2FFC">
        <w:rPr>
          <w:rFonts w:ascii="Times New Roman" w:hAnsi="Times New Roman"/>
          <w:sz w:val="24"/>
          <w:szCs w:val="24"/>
        </w:rPr>
        <w:t xml:space="preserve"> sebagai Tersangka oleh Termohon, tidak dengan pertanya</w:t>
      </w:r>
      <w:r w:rsidR="00BF6B7C">
        <w:rPr>
          <w:rFonts w:ascii="Times New Roman" w:hAnsi="Times New Roman"/>
          <w:sz w:val="24"/>
          <w:szCs w:val="24"/>
        </w:rPr>
        <w:t>an Pemohon dapat melakuan klarif</w:t>
      </w:r>
      <w:r w:rsidR="004D2FFC">
        <w:rPr>
          <w:rFonts w:ascii="Times New Roman" w:hAnsi="Times New Roman"/>
          <w:sz w:val="24"/>
          <w:szCs w:val="24"/>
        </w:rPr>
        <w:t>ikasi terhadap apa yang tidak dimintakan kepada Pemohon.</w:t>
      </w:r>
    </w:p>
    <w:p w:rsidR="007E66F8" w:rsidRDefault="009B700C" w:rsidP="007E66F8">
      <w:pPr>
        <w:pStyle w:val="ListParagraph"/>
        <w:spacing w:line="480" w:lineRule="auto"/>
        <w:ind w:left="0" w:firstLine="567"/>
        <w:jc w:val="both"/>
        <w:rPr>
          <w:rFonts w:ascii="Times New Roman" w:hAnsi="Times New Roman"/>
          <w:sz w:val="24"/>
          <w:szCs w:val="24"/>
        </w:rPr>
      </w:pPr>
      <w:r>
        <w:rPr>
          <w:rFonts w:ascii="Times New Roman" w:hAnsi="Times New Roman"/>
          <w:sz w:val="24"/>
          <w:szCs w:val="24"/>
        </w:rPr>
        <w:t>Pemohon telah ditetapkan sebagai tersangka pada tanggal 2 agustus 2021, hal ini baru diketahui Pemohon melalui surat panggilan dari Termohon kepada Pemohon dalam Surat Panggilan Nomor Polisi :SPgl/82/VII/2021/RESKRIM, tertanggal 02 Agustus 2021, Untuk pemeriksaan tanggal 4 Agustus dengan menyebutkan surat tersebut sebagai Tersangka, padahal sebelumnya tidak ada pemberitahuan Penetapan Calon Tersangka dan Tersangka.</w:t>
      </w:r>
    </w:p>
    <w:p w:rsidR="001D1683" w:rsidRDefault="00682AC4" w:rsidP="007E66F8">
      <w:pPr>
        <w:pStyle w:val="ListParagraph"/>
        <w:spacing w:line="480" w:lineRule="auto"/>
        <w:ind w:left="0" w:firstLine="567"/>
        <w:jc w:val="both"/>
        <w:rPr>
          <w:rFonts w:ascii="Times New Roman" w:hAnsi="Times New Roman"/>
          <w:sz w:val="24"/>
          <w:szCs w:val="24"/>
        </w:rPr>
      </w:pPr>
      <w:r>
        <w:rPr>
          <w:rFonts w:ascii="Times New Roman" w:hAnsi="Times New Roman"/>
          <w:sz w:val="24"/>
          <w:szCs w:val="24"/>
        </w:rPr>
        <w:t>Sangat ironis lagi ternyata setelah dilakukan penahanan ternyata terhadap Pemohon pada tanggal 05 Agustus 2021, bertempat di Polres Bolaang Mongondow Se</w:t>
      </w:r>
      <w:r w:rsidR="007E66F8">
        <w:rPr>
          <w:rFonts w:ascii="Times New Roman" w:hAnsi="Times New Roman"/>
          <w:sz w:val="24"/>
          <w:szCs w:val="24"/>
        </w:rPr>
        <w:t xml:space="preserve">latan Termohon Baru menyerahkan Surat </w:t>
      </w:r>
      <w:r>
        <w:rPr>
          <w:rFonts w:ascii="Times New Roman" w:hAnsi="Times New Roman"/>
          <w:sz w:val="24"/>
          <w:szCs w:val="24"/>
        </w:rPr>
        <w:t>Pemb</w:t>
      </w:r>
      <w:r w:rsidR="007E66F8">
        <w:rPr>
          <w:rFonts w:ascii="Times New Roman" w:hAnsi="Times New Roman"/>
          <w:sz w:val="24"/>
          <w:szCs w:val="24"/>
        </w:rPr>
        <w:t xml:space="preserve">eritahuan Dimulainya Penyidikan </w:t>
      </w:r>
      <w:r>
        <w:rPr>
          <w:rFonts w:ascii="Times New Roman" w:hAnsi="Times New Roman"/>
          <w:sz w:val="24"/>
          <w:szCs w:val="24"/>
        </w:rPr>
        <w:t>Nomor :</w:t>
      </w:r>
      <w:r w:rsidR="00A03555">
        <w:rPr>
          <w:rFonts w:ascii="Times New Roman" w:hAnsi="Times New Roman"/>
          <w:sz w:val="24"/>
          <w:szCs w:val="24"/>
        </w:rPr>
        <w:t>B/16/VIII/2021/</w:t>
      </w:r>
      <w:r w:rsidR="007E66F8">
        <w:rPr>
          <w:rFonts w:ascii="Times New Roman" w:hAnsi="Times New Roman"/>
          <w:sz w:val="24"/>
          <w:szCs w:val="24"/>
        </w:rPr>
        <w:t xml:space="preserve">Res.Bolsel tertanggal 2 Agustus 2021, </w:t>
      </w:r>
      <w:r w:rsidR="00A03555">
        <w:rPr>
          <w:rFonts w:ascii="Times New Roman" w:hAnsi="Times New Roman"/>
          <w:sz w:val="24"/>
          <w:szCs w:val="24"/>
        </w:rPr>
        <w:t>d</w:t>
      </w:r>
      <w:r w:rsidR="007E66F8">
        <w:rPr>
          <w:rFonts w:ascii="Times New Roman" w:hAnsi="Times New Roman"/>
          <w:sz w:val="24"/>
          <w:szCs w:val="24"/>
        </w:rPr>
        <w:t xml:space="preserve">engan demikian </w:t>
      </w:r>
      <w:r w:rsidR="00A03555">
        <w:rPr>
          <w:rFonts w:ascii="Times New Roman" w:hAnsi="Times New Roman"/>
          <w:sz w:val="24"/>
          <w:szCs w:val="24"/>
        </w:rPr>
        <w:t xml:space="preserve">Termohon </w:t>
      </w:r>
      <w:r w:rsidR="00A03555">
        <w:rPr>
          <w:rFonts w:ascii="Times New Roman" w:hAnsi="Times New Roman"/>
          <w:sz w:val="24"/>
          <w:szCs w:val="24"/>
        </w:rPr>
        <w:lastRenderedPageBreak/>
        <w:t>bertindak sangat cepat dan langsung menetapkan Pemohon sebagai Tersangka pada hari dan tanggal yang sama di tanggal 2 Agustus 2021, sebagaimana disebutkan dalam Surat Panggilan Nomor Polisi :SPgl/82/VIII/2021/Reskrim, tertanggal 02 Agustus 2021 untuk menghadap pada tanggal 4 Agustus 2021, dalam surat tersebut sudah ditetapkan</w:t>
      </w:r>
      <w:r w:rsidR="001D2F0A">
        <w:rPr>
          <w:rFonts w:ascii="Times New Roman" w:hAnsi="Times New Roman"/>
          <w:sz w:val="24"/>
          <w:szCs w:val="24"/>
        </w:rPr>
        <w:t xml:space="preserve"> sebagai Tersangka sejak tanggal 2 Agustus 2021.</w:t>
      </w:r>
    </w:p>
    <w:p w:rsidR="001D1683" w:rsidRDefault="001D2F0A" w:rsidP="00271371">
      <w:pPr>
        <w:pStyle w:val="ListParagraph"/>
        <w:spacing w:line="480" w:lineRule="auto"/>
        <w:ind w:left="0" w:firstLine="567"/>
        <w:jc w:val="both"/>
        <w:rPr>
          <w:rFonts w:ascii="Times New Roman" w:hAnsi="Times New Roman"/>
          <w:sz w:val="24"/>
          <w:szCs w:val="24"/>
        </w:rPr>
      </w:pPr>
      <w:r>
        <w:rPr>
          <w:rFonts w:ascii="Times New Roman" w:hAnsi="Times New Roman"/>
          <w:sz w:val="24"/>
          <w:szCs w:val="24"/>
        </w:rPr>
        <w:t xml:space="preserve">Dengan demikian sangat bertentangan dengan makna sesungguhnya dari pengertian ‘’Penyidikan” itu sendiri. Hal mana seharusnya dalam proses penyelidikan belum ada Tersangka,  kalaupun ada orang yang diduga pelaku tindak pidana maka penetapan tersangka merupakan proses yang terjadi kemudian, di akhir proses penyidikan. Menemukan tersangka menjadi bagian akhir proses penyidikan. Bukanlah hal baru penyelidikan ditemukan. Hal itu sesuai dengan pengertian Penyelidikan dan Penyidikan dalam KUHAP. </w:t>
      </w:r>
    </w:p>
    <w:p w:rsidR="001D1683" w:rsidRDefault="003247D2" w:rsidP="00271371">
      <w:pPr>
        <w:pStyle w:val="ListParagraph"/>
        <w:spacing w:line="480" w:lineRule="auto"/>
        <w:ind w:left="0" w:firstLine="567"/>
        <w:jc w:val="both"/>
        <w:rPr>
          <w:rFonts w:ascii="Times New Roman" w:hAnsi="Times New Roman"/>
          <w:sz w:val="24"/>
          <w:szCs w:val="24"/>
        </w:rPr>
      </w:pPr>
      <w:r>
        <w:rPr>
          <w:rFonts w:ascii="Times New Roman" w:hAnsi="Times New Roman"/>
          <w:sz w:val="24"/>
          <w:szCs w:val="24"/>
        </w:rPr>
        <w:t>Kasus yang terjadi di Pengadilan Negeri Kotamobagu, pemohon mengajukan permohonan Praperadilan meminta status penetapan tersangkanya dibatalkan serta memerintahkan Termohon untuk menghentikan penyidikan terhadap Pemohon berdasarkan Surat Penetapan tersangka, sehingga permohonan praperadilan yang diajukan oleh Pemohon yakni  menyatakan tidak sah segala keputusan atau penetapan yang dikeluarkan oleh Termohon dalam permohonan praperadilan yang diajukan oleh Pemohon, namun dalam putusan Praperadilan Pengadilan Negeri Kotamobagu Nomor 3</w:t>
      </w:r>
      <w:r w:rsidRPr="00631434">
        <w:rPr>
          <w:rFonts w:ascii="Times New Roman" w:hAnsi="Times New Roman"/>
          <w:sz w:val="24"/>
          <w:szCs w:val="24"/>
        </w:rPr>
        <w:t>/Pid.Pra</w:t>
      </w:r>
      <w:r>
        <w:rPr>
          <w:rFonts w:ascii="Times New Roman" w:hAnsi="Times New Roman"/>
          <w:sz w:val="24"/>
          <w:szCs w:val="24"/>
        </w:rPr>
        <w:t>/2021/PN Ktg hakim menolak permohonan Praperadilan pemohon.</w:t>
      </w:r>
    </w:p>
    <w:p w:rsidR="001D1683" w:rsidRDefault="000354AE" w:rsidP="00271371">
      <w:pPr>
        <w:pStyle w:val="ListParagraph"/>
        <w:spacing w:line="480" w:lineRule="auto"/>
        <w:ind w:left="0" w:firstLine="567"/>
        <w:jc w:val="both"/>
        <w:rPr>
          <w:rFonts w:ascii="Times New Roman" w:hAnsi="Times New Roman"/>
          <w:sz w:val="24"/>
          <w:szCs w:val="24"/>
        </w:rPr>
      </w:pPr>
      <w:r>
        <w:rPr>
          <w:rFonts w:ascii="Times New Roman" w:hAnsi="Times New Roman"/>
          <w:sz w:val="24"/>
          <w:szCs w:val="24"/>
        </w:rPr>
        <w:t>Dalam</w:t>
      </w:r>
      <w:r w:rsidR="003C2A64">
        <w:rPr>
          <w:rFonts w:ascii="Times New Roman" w:hAnsi="Times New Roman"/>
          <w:sz w:val="24"/>
          <w:szCs w:val="24"/>
        </w:rPr>
        <w:t xml:space="preserve"> persidangan telah dihadirkan </w:t>
      </w:r>
      <w:r>
        <w:rPr>
          <w:rFonts w:ascii="Times New Roman" w:hAnsi="Times New Roman"/>
          <w:sz w:val="24"/>
          <w:szCs w:val="24"/>
        </w:rPr>
        <w:t>seorang ahli yaitu Apriyanto Nusa, S</w:t>
      </w:r>
      <w:r w:rsidR="006E2418">
        <w:rPr>
          <w:rFonts w:ascii="Times New Roman" w:hAnsi="Times New Roman"/>
          <w:sz w:val="24"/>
          <w:szCs w:val="24"/>
        </w:rPr>
        <w:t>.H., M.H., yang pada pokoknya menjelaskan bah</w:t>
      </w:r>
      <w:r w:rsidR="00D34C2C">
        <w:rPr>
          <w:rFonts w:ascii="Times New Roman" w:hAnsi="Times New Roman"/>
          <w:sz w:val="24"/>
          <w:szCs w:val="24"/>
        </w:rPr>
        <w:t>wa pengumpulan bukti pada tingka</w:t>
      </w:r>
      <w:r w:rsidR="006E2418">
        <w:rPr>
          <w:rFonts w:ascii="Times New Roman" w:hAnsi="Times New Roman"/>
          <w:sz w:val="24"/>
          <w:szCs w:val="24"/>
        </w:rPr>
        <w:t xml:space="preserve">t penyilidikan dan pengumpulan bukti pada tingakat penyidikan memiliki tujuan yang berbeda. Bukti yang dikumpulkan pada tingkat penyelidikan bertujuan untuk mencari tahu apakah suatu peristiwa yang terjadi merupakan tindak pidana atau bukan tindak pidana, sedangkan bukti yang </w:t>
      </w:r>
      <w:r w:rsidR="006E2418">
        <w:rPr>
          <w:rFonts w:ascii="Times New Roman" w:hAnsi="Times New Roman"/>
          <w:sz w:val="24"/>
          <w:szCs w:val="24"/>
        </w:rPr>
        <w:lastRenderedPageBreak/>
        <w:t xml:space="preserve">dikumpulkan pada tingkat penyidikan bertujuan untuk membuat lebih terang terkait suatu tindak pidana guna menemukan tersangkanya. </w:t>
      </w:r>
    </w:p>
    <w:p w:rsidR="001D1683" w:rsidRDefault="006E2418" w:rsidP="00271371">
      <w:pPr>
        <w:pStyle w:val="ListParagraph"/>
        <w:spacing w:line="480" w:lineRule="auto"/>
        <w:ind w:left="0" w:firstLine="567"/>
        <w:jc w:val="both"/>
        <w:rPr>
          <w:rFonts w:ascii="Times New Roman" w:hAnsi="Times New Roman"/>
          <w:sz w:val="24"/>
          <w:szCs w:val="24"/>
        </w:rPr>
      </w:pPr>
      <w:r>
        <w:rPr>
          <w:rFonts w:ascii="Times New Roman" w:hAnsi="Times New Roman"/>
          <w:sz w:val="24"/>
          <w:szCs w:val="24"/>
        </w:rPr>
        <w:t xml:space="preserve">Pada prinsipnya, Hakim sependapat dengan pendapat ahli tersebut diatas, namun setelah Hakim kembali mencermati sifat dari alat bukti yang dikumpulkan, kekakuan pada proses pengumpulan alat bukti tidaklah bisa diterapkan terhadap semua jenis alat bukti, terutama bukti surat yang berkaitan dengan tindak pidana yang mengakibatkan luka pada seseorang, seperti bukti surat </w:t>
      </w:r>
      <w:r w:rsidRPr="00532E7A">
        <w:rPr>
          <w:rFonts w:ascii="Times New Roman" w:hAnsi="Times New Roman"/>
          <w:i/>
          <w:sz w:val="24"/>
          <w:szCs w:val="24"/>
        </w:rPr>
        <w:t>Visum et Repertum</w:t>
      </w:r>
      <w:r w:rsidR="00532E7A">
        <w:rPr>
          <w:rFonts w:ascii="Times New Roman" w:hAnsi="Times New Roman"/>
          <w:i/>
          <w:sz w:val="24"/>
          <w:szCs w:val="24"/>
        </w:rPr>
        <w:t xml:space="preserve">, </w:t>
      </w:r>
      <w:r w:rsidR="00532E7A">
        <w:rPr>
          <w:rFonts w:ascii="Times New Roman" w:hAnsi="Times New Roman"/>
          <w:sz w:val="24"/>
          <w:szCs w:val="24"/>
        </w:rPr>
        <w:t xml:space="preserve">mengingat hasil surat </w:t>
      </w:r>
      <w:r w:rsidR="00532E7A" w:rsidRPr="00532E7A">
        <w:rPr>
          <w:rFonts w:ascii="Times New Roman" w:hAnsi="Times New Roman"/>
          <w:i/>
          <w:sz w:val="24"/>
          <w:szCs w:val="24"/>
        </w:rPr>
        <w:t>Visum et Repertum</w:t>
      </w:r>
      <w:r w:rsidR="00532E7A">
        <w:rPr>
          <w:rFonts w:ascii="Times New Roman" w:hAnsi="Times New Roman"/>
          <w:sz w:val="24"/>
          <w:szCs w:val="24"/>
        </w:rPr>
        <w:t>akan berbeda kualitasnya apabila pemeriksaan dilakukan setelah terjadinya tindak pidana, dengan beberapa hari atau bahkan beberapa minggu setelah terjadi tindak pidana. Oleh karena itu pemeriksaan harus segera dilaksanakan.</w:t>
      </w:r>
    </w:p>
    <w:p w:rsidR="00420487" w:rsidRPr="00420487" w:rsidRDefault="00707A2E" w:rsidP="00420487">
      <w:pPr>
        <w:pStyle w:val="ListParagraph"/>
        <w:spacing w:line="480" w:lineRule="auto"/>
        <w:ind w:left="0" w:firstLine="567"/>
        <w:jc w:val="both"/>
        <w:rPr>
          <w:rFonts w:ascii="Times New Roman" w:hAnsi="Times New Roman"/>
          <w:sz w:val="24"/>
          <w:szCs w:val="24"/>
        </w:rPr>
      </w:pPr>
      <w:r>
        <w:rPr>
          <w:rFonts w:ascii="Times New Roman" w:hAnsi="Times New Roman"/>
          <w:sz w:val="24"/>
          <w:szCs w:val="24"/>
        </w:rPr>
        <w:t>Dengan demikian berdasarkan pertim</w:t>
      </w:r>
      <w:r w:rsidR="00BC7271">
        <w:rPr>
          <w:rFonts w:ascii="Times New Roman" w:hAnsi="Times New Roman"/>
          <w:sz w:val="24"/>
          <w:szCs w:val="24"/>
        </w:rPr>
        <w:t>b</w:t>
      </w:r>
      <w:r>
        <w:rPr>
          <w:rFonts w:ascii="Times New Roman" w:hAnsi="Times New Roman"/>
          <w:sz w:val="24"/>
          <w:szCs w:val="24"/>
        </w:rPr>
        <w:t xml:space="preserve">angan tersebut di atas, Hakim menilai bahwa meskipun salah satu alat bukti yang digunakan oleh penyidik dalam menetapkan tersangka diperoleh pada tahap penyelidikan, dengan mengingat sifat dari hasil </w:t>
      </w:r>
      <w:r w:rsidRPr="00707A2E">
        <w:rPr>
          <w:rFonts w:ascii="Times New Roman" w:hAnsi="Times New Roman"/>
          <w:i/>
          <w:sz w:val="24"/>
          <w:szCs w:val="24"/>
        </w:rPr>
        <w:t>visum et repertum</w:t>
      </w:r>
      <w:r w:rsidR="004316FC">
        <w:rPr>
          <w:rFonts w:ascii="Times New Roman" w:hAnsi="Times New Roman"/>
          <w:sz w:val="24"/>
          <w:szCs w:val="24"/>
        </w:rPr>
        <w:t>maka alat bukti tersebut oleh hakim dapat digunakan sebagai salah satu alat bukti untuk menetapkan seseorang sebagai tersangka.</w:t>
      </w:r>
    </w:p>
    <w:p w:rsidR="001D1683" w:rsidRDefault="00FF68B7" w:rsidP="00271371">
      <w:pPr>
        <w:pStyle w:val="ListParagraph"/>
        <w:spacing w:line="480" w:lineRule="auto"/>
        <w:ind w:left="0" w:firstLine="567"/>
        <w:jc w:val="both"/>
        <w:rPr>
          <w:rFonts w:ascii="Times New Roman" w:hAnsi="Times New Roman"/>
          <w:sz w:val="24"/>
          <w:szCs w:val="24"/>
        </w:rPr>
      </w:pPr>
      <w:r w:rsidRPr="00760B60">
        <w:rPr>
          <w:rFonts w:ascii="Times New Roman" w:hAnsi="Times New Roman"/>
          <w:sz w:val="24"/>
          <w:szCs w:val="24"/>
        </w:rPr>
        <w:t>Berdasarkan permasalahan di atas maka Penulis ingi</w:t>
      </w:r>
      <w:r>
        <w:rPr>
          <w:rFonts w:ascii="Times New Roman" w:hAnsi="Times New Roman"/>
          <w:sz w:val="24"/>
          <w:szCs w:val="24"/>
        </w:rPr>
        <w:t>n mengkaji terhadap putusan hakim praperadilan pada pengadilan negeri Kotamobagu</w:t>
      </w:r>
      <w:r w:rsidRPr="00760B60">
        <w:rPr>
          <w:rFonts w:ascii="Times New Roman" w:hAnsi="Times New Roman"/>
          <w:sz w:val="24"/>
          <w:szCs w:val="24"/>
        </w:rPr>
        <w:t>, oleh karena itu Peneliti akan mengangkat judul yaitu :</w:t>
      </w:r>
    </w:p>
    <w:p w:rsidR="00FF68B7" w:rsidRPr="001D1683" w:rsidRDefault="001D1683" w:rsidP="00271371">
      <w:pPr>
        <w:pStyle w:val="ListParagraph"/>
        <w:spacing w:line="480" w:lineRule="auto"/>
        <w:ind w:left="0" w:firstLine="567"/>
        <w:jc w:val="both"/>
        <w:rPr>
          <w:rFonts w:ascii="Times New Roman" w:hAnsi="Times New Roman"/>
          <w:sz w:val="24"/>
          <w:szCs w:val="24"/>
        </w:rPr>
      </w:pPr>
      <w:r>
        <w:rPr>
          <w:rFonts w:ascii="Times New Roman" w:hAnsi="Times New Roman"/>
          <w:b/>
          <w:sz w:val="24"/>
          <w:szCs w:val="24"/>
        </w:rPr>
        <w:t>‘’</w:t>
      </w:r>
      <w:r w:rsidR="00FF68B7" w:rsidRPr="00FF68B7">
        <w:rPr>
          <w:rFonts w:ascii="Times New Roman" w:hAnsi="Times New Roman"/>
          <w:b/>
          <w:sz w:val="24"/>
          <w:szCs w:val="24"/>
        </w:rPr>
        <w:t>Kajian Yuridis Pertimbangan Hakim Dalam Memutus Permohonan Praperadilan Terhadap Tindak Pidana Persetubuhan Anak ’’</w:t>
      </w:r>
      <w:r w:rsidR="00DC1F83">
        <w:rPr>
          <w:rFonts w:ascii="Times New Roman" w:hAnsi="Times New Roman"/>
          <w:b/>
          <w:sz w:val="24"/>
          <w:szCs w:val="24"/>
        </w:rPr>
        <w:t xml:space="preserve"> (Studi Kasus : Putusan No. 3/Pid.Pra/2021/PN Ktg)</w:t>
      </w:r>
    </w:p>
    <w:p w:rsidR="001B4C18" w:rsidRPr="001B11DC" w:rsidRDefault="001B4C18" w:rsidP="00271371">
      <w:pPr>
        <w:pStyle w:val="ListParagraph"/>
        <w:numPr>
          <w:ilvl w:val="0"/>
          <w:numId w:val="4"/>
        </w:numPr>
        <w:spacing w:line="480" w:lineRule="auto"/>
        <w:ind w:left="426"/>
        <w:jc w:val="both"/>
        <w:rPr>
          <w:rFonts w:ascii="Times New Roman" w:hAnsi="Times New Roman"/>
          <w:sz w:val="24"/>
          <w:szCs w:val="24"/>
          <w:lang w:val="de-DE"/>
        </w:rPr>
      </w:pPr>
      <w:r w:rsidRPr="001B11DC">
        <w:rPr>
          <w:rFonts w:ascii="Times New Roman" w:hAnsi="Times New Roman"/>
          <w:b/>
          <w:sz w:val="24"/>
          <w:szCs w:val="24"/>
          <w:lang w:val="de-DE"/>
        </w:rPr>
        <w:t>Rumusan Masalah</w:t>
      </w:r>
    </w:p>
    <w:p w:rsidR="001D1683" w:rsidRPr="001D1683" w:rsidRDefault="001B4C18" w:rsidP="00271371">
      <w:pPr>
        <w:pStyle w:val="ListParagraph"/>
        <w:numPr>
          <w:ilvl w:val="0"/>
          <w:numId w:val="5"/>
        </w:numPr>
        <w:spacing w:line="480" w:lineRule="auto"/>
        <w:ind w:left="709"/>
        <w:jc w:val="both"/>
        <w:rPr>
          <w:rFonts w:ascii="Times New Roman" w:hAnsi="Times New Roman"/>
          <w:sz w:val="24"/>
          <w:szCs w:val="24"/>
          <w:lang w:val="de-DE"/>
        </w:rPr>
      </w:pPr>
      <w:r w:rsidRPr="001B11DC">
        <w:rPr>
          <w:rFonts w:ascii="Times New Roman" w:hAnsi="Times New Roman"/>
          <w:sz w:val="24"/>
          <w:szCs w:val="24"/>
          <w:lang w:val="de-DE"/>
        </w:rPr>
        <w:t>Bagaimanakah</w:t>
      </w:r>
      <w:r w:rsidR="00B84727">
        <w:rPr>
          <w:rFonts w:ascii="Times New Roman" w:hAnsi="Times New Roman"/>
          <w:sz w:val="24"/>
          <w:szCs w:val="24"/>
        </w:rPr>
        <w:t xml:space="preserve"> sistem pengujian pembuktian melalui praperadilan terhadap tindak pidana persetubuhan anak</w:t>
      </w:r>
      <w:r w:rsidRPr="001B11DC">
        <w:rPr>
          <w:rFonts w:ascii="Times New Roman" w:hAnsi="Times New Roman"/>
          <w:sz w:val="24"/>
          <w:szCs w:val="24"/>
          <w:lang w:val="de-DE"/>
        </w:rPr>
        <w:t>?</w:t>
      </w:r>
    </w:p>
    <w:p w:rsidR="001B4C18" w:rsidRPr="001D1683" w:rsidRDefault="001B4C18" w:rsidP="00271371">
      <w:pPr>
        <w:pStyle w:val="ListParagraph"/>
        <w:numPr>
          <w:ilvl w:val="0"/>
          <w:numId w:val="5"/>
        </w:numPr>
        <w:spacing w:line="480" w:lineRule="auto"/>
        <w:ind w:left="709"/>
        <w:jc w:val="both"/>
        <w:rPr>
          <w:rFonts w:ascii="Times New Roman" w:hAnsi="Times New Roman"/>
          <w:sz w:val="24"/>
          <w:szCs w:val="24"/>
          <w:lang w:val="de-DE"/>
        </w:rPr>
      </w:pPr>
      <w:r w:rsidRPr="001D1683">
        <w:rPr>
          <w:rFonts w:ascii="Times New Roman" w:hAnsi="Times New Roman"/>
          <w:sz w:val="24"/>
          <w:szCs w:val="24"/>
        </w:rPr>
        <w:lastRenderedPageBreak/>
        <w:t xml:space="preserve">Bagaimanakah </w:t>
      </w:r>
      <w:r w:rsidR="00B84727">
        <w:rPr>
          <w:rFonts w:ascii="Times New Roman" w:hAnsi="Times New Roman"/>
          <w:sz w:val="24"/>
          <w:szCs w:val="24"/>
        </w:rPr>
        <w:t>dasar pertimbangan hakim dalam memutus permohonan praperadilan terhadap tindak pidana persetubuhan anak</w:t>
      </w:r>
      <w:r w:rsidRPr="001D1683">
        <w:rPr>
          <w:rFonts w:ascii="Times New Roman" w:hAnsi="Times New Roman"/>
          <w:sz w:val="24"/>
          <w:szCs w:val="24"/>
        </w:rPr>
        <w:t>?</w:t>
      </w:r>
    </w:p>
    <w:p w:rsidR="001B4C18" w:rsidRPr="001B11DC" w:rsidRDefault="001B4C18" w:rsidP="00271371">
      <w:pPr>
        <w:pStyle w:val="ListParagraph"/>
        <w:numPr>
          <w:ilvl w:val="0"/>
          <w:numId w:val="6"/>
        </w:numPr>
        <w:spacing w:line="480" w:lineRule="auto"/>
        <w:ind w:left="426"/>
        <w:jc w:val="both"/>
        <w:rPr>
          <w:rFonts w:ascii="Times New Roman" w:hAnsi="Times New Roman"/>
          <w:sz w:val="24"/>
          <w:szCs w:val="24"/>
        </w:rPr>
      </w:pPr>
      <w:r w:rsidRPr="001B11DC">
        <w:rPr>
          <w:rFonts w:ascii="Times New Roman" w:hAnsi="Times New Roman"/>
          <w:b/>
          <w:sz w:val="24"/>
          <w:szCs w:val="24"/>
        </w:rPr>
        <w:t>Tujuan Penelitian</w:t>
      </w:r>
    </w:p>
    <w:p w:rsidR="001B4C18" w:rsidRPr="001B11DC" w:rsidRDefault="001B4C18" w:rsidP="00271371">
      <w:pPr>
        <w:spacing w:line="480" w:lineRule="auto"/>
        <w:ind w:firstLine="567"/>
        <w:jc w:val="both"/>
        <w:rPr>
          <w:rFonts w:ascii="Times New Roman" w:hAnsi="Times New Roman"/>
          <w:sz w:val="24"/>
          <w:szCs w:val="24"/>
        </w:rPr>
      </w:pPr>
      <w:r w:rsidRPr="001B11DC">
        <w:rPr>
          <w:rFonts w:ascii="Times New Roman" w:hAnsi="Times New Roman"/>
          <w:sz w:val="24"/>
          <w:szCs w:val="24"/>
        </w:rPr>
        <w:t>Adapun Tujuan penelitian yang ingin dicapai adalah :</w:t>
      </w:r>
    </w:p>
    <w:p w:rsidR="00322972" w:rsidRDefault="001B4C18" w:rsidP="00271371">
      <w:pPr>
        <w:pStyle w:val="ListParagraph"/>
        <w:numPr>
          <w:ilvl w:val="0"/>
          <w:numId w:val="7"/>
        </w:numPr>
        <w:spacing w:line="480" w:lineRule="auto"/>
        <w:ind w:left="709"/>
        <w:jc w:val="both"/>
        <w:rPr>
          <w:rFonts w:ascii="Times New Roman" w:hAnsi="Times New Roman"/>
          <w:sz w:val="24"/>
          <w:szCs w:val="24"/>
        </w:rPr>
      </w:pPr>
      <w:r w:rsidRPr="00322972">
        <w:rPr>
          <w:rFonts w:ascii="Times New Roman" w:hAnsi="Times New Roman"/>
          <w:sz w:val="24"/>
          <w:szCs w:val="24"/>
        </w:rPr>
        <w:t xml:space="preserve">Untuk </w:t>
      </w:r>
      <w:r w:rsidR="00DC1F83">
        <w:rPr>
          <w:rFonts w:ascii="Times New Roman" w:hAnsi="Times New Roman"/>
          <w:sz w:val="24"/>
          <w:szCs w:val="24"/>
        </w:rPr>
        <w:t>mengetahui dan menganalisis</w:t>
      </w:r>
      <w:r w:rsidR="00322972">
        <w:rPr>
          <w:rFonts w:ascii="Times New Roman" w:hAnsi="Times New Roman"/>
          <w:sz w:val="24"/>
          <w:szCs w:val="24"/>
        </w:rPr>
        <w:t xml:space="preserve"> sistem pengujian pembuktian melalui praperadilan terhadap tindak pidana persetubuhan anak</w:t>
      </w:r>
    </w:p>
    <w:p w:rsidR="00BD0BD6" w:rsidRPr="00322972" w:rsidRDefault="001B4C18" w:rsidP="00271371">
      <w:pPr>
        <w:pStyle w:val="ListParagraph"/>
        <w:numPr>
          <w:ilvl w:val="0"/>
          <w:numId w:val="7"/>
        </w:numPr>
        <w:spacing w:line="480" w:lineRule="auto"/>
        <w:ind w:left="709"/>
        <w:jc w:val="both"/>
        <w:rPr>
          <w:rFonts w:ascii="Times New Roman" w:hAnsi="Times New Roman"/>
          <w:sz w:val="24"/>
          <w:szCs w:val="24"/>
        </w:rPr>
      </w:pPr>
      <w:r w:rsidRPr="00322972">
        <w:rPr>
          <w:rFonts w:ascii="Times New Roman" w:hAnsi="Times New Roman"/>
          <w:sz w:val="24"/>
          <w:szCs w:val="24"/>
        </w:rPr>
        <w:t xml:space="preserve">Untuk </w:t>
      </w:r>
      <w:r w:rsidR="00DC1F83">
        <w:rPr>
          <w:rFonts w:ascii="Times New Roman" w:hAnsi="Times New Roman"/>
          <w:sz w:val="24"/>
          <w:szCs w:val="24"/>
        </w:rPr>
        <w:t xml:space="preserve">mengetahui dan menganalisis </w:t>
      </w:r>
      <w:r w:rsidR="00322972">
        <w:rPr>
          <w:rFonts w:ascii="Times New Roman" w:hAnsi="Times New Roman"/>
          <w:sz w:val="24"/>
          <w:szCs w:val="24"/>
        </w:rPr>
        <w:t>dasar pertimbangan hakim dalam memutus permohonan</w:t>
      </w:r>
      <w:r w:rsidR="0093618A">
        <w:rPr>
          <w:rFonts w:ascii="Times New Roman" w:hAnsi="Times New Roman"/>
          <w:sz w:val="24"/>
          <w:szCs w:val="24"/>
        </w:rPr>
        <w:t xml:space="preserve"> praperadilan terhadap tindak pidana persetubuhan anak</w:t>
      </w:r>
    </w:p>
    <w:p w:rsidR="00340E1E" w:rsidRPr="001D1683" w:rsidRDefault="00340E1E" w:rsidP="00271371">
      <w:pPr>
        <w:spacing w:line="600" w:lineRule="auto"/>
        <w:jc w:val="both"/>
        <w:rPr>
          <w:rFonts w:ascii="Times New Roman" w:hAnsi="Times New Roman"/>
          <w:b/>
          <w:sz w:val="24"/>
          <w:szCs w:val="24"/>
        </w:rPr>
      </w:pPr>
      <w:r w:rsidRPr="001D1683">
        <w:rPr>
          <w:rFonts w:ascii="Times New Roman" w:hAnsi="Times New Roman"/>
          <w:b/>
          <w:sz w:val="24"/>
          <w:szCs w:val="24"/>
        </w:rPr>
        <w:t xml:space="preserve">1.4 Manfaat Penelitian </w:t>
      </w:r>
    </w:p>
    <w:p w:rsidR="00340E1E" w:rsidRPr="00034BBC" w:rsidRDefault="00340E1E" w:rsidP="00271371">
      <w:pPr>
        <w:spacing w:line="600" w:lineRule="auto"/>
        <w:ind w:firstLine="567"/>
        <w:jc w:val="both"/>
        <w:rPr>
          <w:rFonts w:ascii="Times New Roman" w:hAnsi="Times New Roman" w:cs="Times New Roman"/>
          <w:sz w:val="24"/>
          <w:szCs w:val="24"/>
        </w:rPr>
      </w:pPr>
      <w:r w:rsidRPr="00034BBC">
        <w:rPr>
          <w:rFonts w:ascii="Times New Roman" w:hAnsi="Times New Roman" w:cs="Times New Roman"/>
          <w:sz w:val="24"/>
          <w:szCs w:val="24"/>
        </w:rPr>
        <w:t xml:space="preserve">Adapun beberapa manfaat penelitian untuk mencapai penulisan karya ilmiah ini, antara lain : </w:t>
      </w:r>
    </w:p>
    <w:p w:rsidR="00340E1E" w:rsidRDefault="00340E1E" w:rsidP="00271371">
      <w:pPr>
        <w:pStyle w:val="ListParagraph"/>
        <w:numPr>
          <w:ilvl w:val="0"/>
          <w:numId w:val="8"/>
        </w:numPr>
        <w:spacing w:line="600" w:lineRule="auto"/>
        <w:ind w:left="709"/>
        <w:jc w:val="both"/>
        <w:rPr>
          <w:rFonts w:ascii="Times New Roman" w:hAnsi="Times New Roman"/>
          <w:sz w:val="24"/>
          <w:szCs w:val="24"/>
        </w:rPr>
      </w:pPr>
      <w:r>
        <w:rPr>
          <w:rFonts w:ascii="Times New Roman" w:hAnsi="Times New Roman"/>
          <w:sz w:val="24"/>
          <w:szCs w:val="24"/>
        </w:rPr>
        <w:t xml:space="preserve">Manfaat teoritis </w:t>
      </w:r>
    </w:p>
    <w:p w:rsidR="001D1683" w:rsidRDefault="00340E1E" w:rsidP="00271371">
      <w:pPr>
        <w:pStyle w:val="ListParagraph"/>
        <w:numPr>
          <w:ilvl w:val="0"/>
          <w:numId w:val="9"/>
        </w:numPr>
        <w:spacing w:line="600" w:lineRule="auto"/>
        <w:ind w:left="851"/>
        <w:jc w:val="both"/>
        <w:rPr>
          <w:rFonts w:ascii="Times New Roman" w:hAnsi="Times New Roman"/>
          <w:sz w:val="24"/>
          <w:szCs w:val="24"/>
        </w:rPr>
      </w:pPr>
      <w:r>
        <w:rPr>
          <w:rFonts w:ascii="Times New Roman" w:hAnsi="Times New Roman"/>
          <w:sz w:val="24"/>
          <w:szCs w:val="24"/>
        </w:rPr>
        <w:t>Membantu mengembangkan hukum acara pidana terhadap penetapan tersangka</w:t>
      </w:r>
    </w:p>
    <w:p w:rsidR="001D1683" w:rsidRDefault="00340E1E" w:rsidP="00271371">
      <w:pPr>
        <w:pStyle w:val="ListParagraph"/>
        <w:numPr>
          <w:ilvl w:val="0"/>
          <w:numId w:val="9"/>
        </w:numPr>
        <w:spacing w:line="600" w:lineRule="auto"/>
        <w:ind w:left="851"/>
        <w:jc w:val="both"/>
        <w:rPr>
          <w:rFonts w:ascii="Times New Roman" w:hAnsi="Times New Roman"/>
          <w:sz w:val="24"/>
          <w:szCs w:val="24"/>
        </w:rPr>
      </w:pPr>
      <w:r w:rsidRPr="001D1683">
        <w:rPr>
          <w:rFonts w:ascii="Times New Roman" w:hAnsi="Times New Roman"/>
          <w:sz w:val="24"/>
          <w:szCs w:val="24"/>
        </w:rPr>
        <w:t>Memberikan masukan pemikiran bagi peneliti selanjutnya terhadap penetapan tersangka tanpa pemeriksaan sebagai calon tersangka</w:t>
      </w:r>
    </w:p>
    <w:p w:rsidR="00340E1E" w:rsidRPr="001D1683" w:rsidRDefault="00340E1E" w:rsidP="00271371">
      <w:pPr>
        <w:pStyle w:val="ListParagraph"/>
        <w:numPr>
          <w:ilvl w:val="0"/>
          <w:numId w:val="9"/>
        </w:numPr>
        <w:spacing w:line="600" w:lineRule="auto"/>
        <w:ind w:left="851"/>
        <w:jc w:val="both"/>
        <w:rPr>
          <w:rFonts w:ascii="Times New Roman" w:hAnsi="Times New Roman"/>
          <w:sz w:val="24"/>
          <w:szCs w:val="24"/>
        </w:rPr>
      </w:pPr>
      <w:r w:rsidRPr="001D1683">
        <w:rPr>
          <w:rFonts w:ascii="Times New Roman" w:hAnsi="Times New Roman"/>
          <w:sz w:val="24"/>
          <w:szCs w:val="24"/>
        </w:rPr>
        <w:t>Memberikan informasi kepustakaan tambahan bagi para akademisi hukum</w:t>
      </w:r>
    </w:p>
    <w:p w:rsidR="00340E1E" w:rsidRDefault="00340E1E" w:rsidP="00271371">
      <w:pPr>
        <w:pStyle w:val="ListParagraph"/>
        <w:numPr>
          <w:ilvl w:val="0"/>
          <w:numId w:val="8"/>
        </w:numPr>
        <w:spacing w:line="600" w:lineRule="auto"/>
        <w:ind w:left="709"/>
        <w:jc w:val="both"/>
        <w:rPr>
          <w:rFonts w:ascii="Times New Roman" w:hAnsi="Times New Roman"/>
          <w:sz w:val="24"/>
          <w:szCs w:val="24"/>
        </w:rPr>
      </w:pPr>
      <w:r>
        <w:rPr>
          <w:rFonts w:ascii="Times New Roman" w:hAnsi="Times New Roman"/>
          <w:sz w:val="24"/>
          <w:szCs w:val="24"/>
        </w:rPr>
        <w:t>Manfaat praktis</w:t>
      </w:r>
    </w:p>
    <w:p w:rsidR="001D1683" w:rsidRDefault="00340E1E" w:rsidP="00271371">
      <w:pPr>
        <w:pStyle w:val="ListParagraph"/>
        <w:numPr>
          <w:ilvl w:val="0"/>
          <w:numId w:val="10"/>
        </w:numPr>
        <w:spacing w:line="600" w:lineRule="auto"/>
        <w:ind w:left="851"/>
        <w:jc w:val="both"/>
        <w:rPr>
          <w:rFonts w:ascii="Times New Roman" w:hAnsi="Times New Roman"/>
          <w:sz w:val="24"/>
          <w:szCs w:val="24"/>
        </w:rPr>
      </w:pPr>
      <w:r>
        <w:rPr>
          <w:rFonts w:ascii="Times New Roman" w:hAnsi="Times New Roman"/>
          <w:sz w:val="24"/>
          <w:szCs w:val="24"/>
        </w:rPr>
        <w:t>Bagi lembaga negara yang memiliki kewenangan dalam membentuk peraturan perundang-undangan seperti lembaga eksekutif dan yudikatif. Kiranya dengan penelitian ini dapat memberikan kontribusi dalam hal penetapan tersangka sebagaimana yang termuat dalam kitab undang-undang hukum acara pidana</w:t>
      </w:r>
    </w:p>
    <w:p w:rsidR="001D1683" w:rsidRDefault="00340E1E" w:rsidP="00271371">
      <w:pPr>
        <w:pStyle w:val="ListParagraph"/>
        <w:numPr>
          <w:ilvl w:val="0"/>
          <w:numId w:val="10"/>
        </w:numPr>
        <w:spacing w:line="600" w:lineRule="auto"/>
        <w:ind w:left="851"/>
        <w:jc w:val="both"/>
        <w:rPr>
          <w:rFonts w:ascii="Times New Roman" w:hAnsi="Times New Roman"/>
          <w:sz w:val="24"/>
          <w:szCs w:val="24"/>
        </w:rPr>
      </w:pPr>
      <w:r w:rsidRPr="001D1683">
        <w:rPr>
          <w:rFonts w:ascii="Times New Roman" w:hAnsi="Times New Roman"/>
          <w:sz w:val="24"/>
          <w:szCs w:val="24"/>
        </w:rPr>
        <w:lastRenderedPageBreak/>
        <w:t>Bagi para instansi hukum yang memiliki kewenangan dalam menegakan hukum secara langsung, yaitu hakim, jaksa, polisi, pengacara dan para pemerhati bidang hukum pidana</w:t>
      </w:r>
    </w:p>
    <w:p w:rsidR="001D2F0A" w:rsidRDefault="00340E1E" w:rsidP="00271371">
      <w:pPr>
        <w:pStyle w:val="ListParagraph"/>
        <w:numPr>
          <w:ilvl w:val="0"/>
          <w:numId w:val="10"/>
        </w:numPr>
        <w:spacing w:line="600" w:lineRule="auto"/>
        <w:ind w:left="851"/>
        <w:jc w:val="both"/>
        <w:rPr>
          <w:rFonts w:ascii="Times New Roman" w:hAnsi="Times New Roman"/>
          <w:sz w:val="24"/>
          <w:szCs w:val="24"/>
        </w:rPr>
      </w:pPr>
      <w:r w:rsidRPr="001D1683">
        <w:rPr>
          <w:rFonts w:ascii="Times New Roman" w:hAnsi="Times New Roman"/>
          <w:sz w:val="24"/>
          <w:szCs w:val="24"/>
        </w:rPr>
        <w:t>Bagi masyarakat pada umumnya sebagai upaya untuk memberikan penjelasan tentang penetapan tersangka tindak pidana berdasarkan kitab undang-undang hukum acara pidana</w:t>
      </w:r>
      <w:r w:rsidR="008D0C2F">
        <w:rPr>
          <w:rFonts w:ascii="Times New Roman" w:hAnsi="Times New Roman"/>
          <w:sz w:val="24"/>
          <w:szCs w:val="24"/>
        </w:rPr>
        <w:t>.</w:t>
      </w:r>
    </w:p>
    <w:p w:rsidR="00736708" w:rsidRPr="00BB7B4A" w:rsidRDefault="00736708" w:rsidP="00736708">
      <w:pPr>
        <w:pStyle w:val="ListParagraph"/>
        <w:spacing w:line="480" w:lineRule="auto"/>
        <w:ind w:right="11"/>
        <w:jc w:val="both"/>
        <w:rPr>
          <w:rFonts w:asciiTheme="majorBidi" w:hAnsiTheme="majorBidi" w:cstheme="majorBidi"/>
          <w:b/>
          <w:bCs/>
          <w:sz w:val="24"/>
          <w:szCs w:val="24"/>
        </w:rPr>
      </w:pPr>
      <w:r w:rsidRPr="00BB7B4A">
        <w:rPr>
          <w:rFonts w:asciiTheme="majorBidi" w:hAnsiTheme="majorBidi" w:cstheme="majorBidi"/>
          <w:b/>
          <w:bCs/>
          <w:sz w:val="24"/>
          <w:szCs w:val="24"/>
        </w:rPr>
        <w:t>Orisinalitas Penelitian</w:t>
      </w:r>
    </w:p>
    <w:p w:rsidR="00D73AB7" w:rsidRDefault="00736708" w:rsidP="00D73AB7">
      <w:pPr>
        <w:pStyle w:val="ListParagraph"/>
        <w:spacing w:line="480" w:lineRule="auto"/>
        <w:ind w:right="11" w:firstLine="556"/>
        <w:jc w:val="both"/>
        <w:rPr>
          <w:rFonts w:asciiTheme="majorBidi" w:eastAsia="Times New Roman" w:hAnsiTheme="majorBidi" w:cstheme="majorBidi"/>
          <w:sz w:val="24"/>
          <w:szCs w:val="24"/>
        </w:rPr>
      </w:pPr>
      <w:r w:rsidRPr="00BB7B4A">
        <w:rPr>
          <w:rFonts w:asciiTheme="majorBidi" w:eastAsia="Times New Roman" w:hAnsiTheme="majorBidi" w:cstheme="majorBidi"/>
          <w:sz w:val="24"/>
          <w:szCs w:val="24"/>
        </w:rPr>
        <w:t>Berd</w:t>
      </w:r>
      <w:r w:rsidRPr="00BB7B4A">
        <w:rPr>
          <w:rFonts w:asciiTheme="majorBidi" w:eastAsia="Times New Roman" w:hAnsiTheme="majorBidi" w:cstheme="majorBidi"/>
          <w:spacing w:val="-1"/>
          <w:sz w:val="24"/>
          <w:szCs w:val="24"/>
        </w:rPr>
        <w:t>a</w:t>
      </w:r>
      <w:r w:rsidRPr="00BB7B4A">
        <w:rPr>
          <w:rFonts w:asciiTheme="majorBidi" w:eastAsia="Times New Roman" w:hAnsiTheme="majorBidi" w:cstheme="majorBidi"/>
          <w:sz w:val="24"/>
          <w:szCs w:val="24"/>
        </w:rPr>
        <w:t>sarkan pen</w:t>
      </w:r>
      <w:r w:rsidRPr="00BB7B4A">
        <w:rPr>
          <w:rFonts w:asciiTheme="majorBidi" w:eastAsia="Times New Roman" w:hAnsiTheme="majorBidi" w:cstheme="majorBidi"/>
          <w:spacing w:val="1"/>
          <w:sz w:val="24"/>
          <w:szCs w:val="24"/>
        </w:rPr>
        <w:t>e</w:t>
      </w:r>
      <w:r w:rsidRPr="00BB7B4A">
        <w:rPr>
          <w:rFonts w:asciiTheme="majorBidi" w:eastAsia="Times New Roman" w:hAnsiTheme="majorBidi" w:cstheme="majorBidi"/>
          <w:sz w:val="24"/>
          <w:szCs w:val="24"/>
        </w:rPr>
        <w:t>l</w:t>
      </w:r>
      <w:r w:rsidRPr="00BB7B4A">
        <w:rPr>
          <w:rFonts w:asciiTheme="majorBidi" w:eastAsia="Times New Roman" w:hAnsiTheme="majorBidi" w:cstheme="majorBidi"/>
          <w:spacing w:val="-1"/>
          <w:sz w:val="24"/>
          <w:szCs w:val="24"/>
        </w:rPr>
        <w:t>i</w:t>
      </w:r>
      <w:r w:rsidRPr="00BB7B4A">
        <w:rPr>
          <w:rFonts w:asciiTheme="majorBidi" w:eastAsia="Times New Roman" w:hAnsiTheme="majorBidi" w:cstheme="majorBidi"/>
          <w:spacing w:val="1"/>
          <w:sz w:val="24"/>
          <w:szCs w:val="24"/>
        </w:rPr>
        <w:t>ti</w:t>
      </w:r>
      <w:r w:rsidRPr="00BB7B4A">
        <w:rPr>
          <w:rFonts w:asciiTheme="majorBidi" w:eastAsia="Times New Roman" w:hAnsiTheme="majorBidi" w:cstheme="majorBidi"/>
          <w:sz w:val="24"/>
          <w:szCs w:val="24"/>
        </w:rPr>
        <w:t>an dan pen</w:t>
      </w:r>
      <w:r w:rsidRPr="00BB7B4A">
        <w:rPr>
          <w:rFonts w:asciiTheme="majorBidi" w:eastAsia="Times New Roman" w:hAnsiTheme="majorBidi" w:cstheme="majorBidi"/>
          <w:spacing w:val="-1"/>
          <w:sz w:val="24"/>
          <w:szCs w:val="24"/>
        </w:rPr>
        <w:t>e</w:t>
      </w:r>
      <w:r w:rsidRPr="00BB7B4A">
        <w:rPr>
          <w:rFonts w:asciiTheme="majorBidi" w:eastAsia="Times New Roman" w:hAnsiTheme="majorBidi" w:cstheme="majorBidi"/>
          <w:sz w:val="24"/>
          <w:szCs w:val="24"/>
        </w:rPr>
        <w:t>l</w:t>
      </w:r>
      <w:r w:rsidRPr="00BB7B4A">
        <w:rPr>
          <w:rFonts w:asciiTheme="majorBidi" w:eastAsia="Times New Roman" w:hAnsiTheme="majorBidi" w:cstheme="majorBidi"/>
          <w:spacing w:val="-1"/>
          <w:sz w:val="24"/>
          <w:szCs w:val="24"/>
        </w:rPr>
        <w:t>u</w:t>
      </w:r>
      <w:r w:rsidRPr="00BB7B4A">
        <w:rPr>
          <w:rFonts w:asciiTheme="majorBidi" w:eastAsia="Times New Roman" w:hAnsiTheme="majorBidi" w:cstheme="majorBidi"/>
          <w:sz w:val="24"/>
          <w:szCs w:val="24"/>
        </w:rPr>
        <w:t xml:space="preserve">suran </w:t>
      </w:r>
      <w:r w:rsidRPr="00BB7B4A">
        <w:rPr>
          <w:rFonts w:asciiTheme="majorBidi" w:eastAsia="Times New Roman" w:hAnsiTheme="majorBidi" w:cstheme="majorBidi"/>
          <w:spacing w:val="-4"/>
          <w:sz w:val="24"/>
          <w:szCs w:val="24"/>
        </w:rPr>
        <w:t>y</w:t>
      </w:r>
      <w:r w:rsidRPr="00BB7B4A">
        <w:rPr>
          <w:rFonts w:asciiTheme="majorBidi" w:eastAsia="Times New Roman" w:hAnsiTheme="majorBidi" w:cstheme="majorBidi"/>
          <w:sz w:val="24"/>
          <w:szCs w:val="24"/>
        </w:rPr>
        <w:t>ang t</w:t>
      </w:r>
      <w:r w:rsidRPr="00BB7B4A">
        <w:rPr>
          <w:rFonts w:asciiTheme="majorBidi" w:eastAsia="Times New Roman" w:hAnsiTheme="majorBidi" w:cstheme="majorBidi"/>
          <w:spacing w:val="-1"/>
          <w:sz w:val="24"/>
          <w:szCs w:val="24"/>
        </w:rPr>
        <w:t>e</w:t>
      </w:r>
      <w:r w:rsidRPr="00BB7B4A">
        <w:rPr>
          <w:rFonts w:asciiTheme="majorBidi" w:eastAsia="Times New Roman" w:hAnsiTheme="majorBidi" w:cstheme="majorBidi"/>
          <w:spacing w:val="1"/>
          <w:sz w:val="24"/>
          <w:szCs w:val="24"/>
        </w:rPr>
        <w:t>l</w:t>
      </w:r>
      <w:r w:rsidRPr="00BB7B4A">
        <w:rPr>
          <w:rFonts w:asciiTheme="majorBidi" w:eastAsia="Times New Roman" w:hAnsiTheme="majorBidi" w:cstheme="majorBidi"/>
          <w:sz w:val="24"/>
          <w:szCs w:val="24"/>
        </w:rPr>
        <w:t>ah d</w:t>
      </w:r>
      <w:r w:rsidRPr="00BB7B4A">
        <w:rPr>
          <w:rFonts w:asciiTheme="majorBidi" w:eastAsia="Times New Roman" w:hAnsiTheme="majorBidi" w:cstheme="majorBidi"/>
          <w:spacing w:val="-1"/>
          <w:sz w:val="24"/>
          <w:szCs w:val="24"/>
        </w:rPr>
        <w:t>i</w:t>
      </w:r>
      <w:r w:rsidRPr="00BB7B4A">
        <w:rPr>
          <w:rFonts w:asciiTheme="majorBidi" w:eastAsia="Times New Roman" w:hAnsiTheme="majorBidi" w:cstheme="majorBidi"/>
          <w:spacing w:val="1"/>
          <w:sz w:val="24"/>
          <w:szCs w:val="24"/>
        </w:rPr>
        <w:t>l</w:t>
      </w:r>
      <w:r w:rsidRPr="00BB7B4A">
        <w:rPr>
          <w:rFonts w:asciiTheme="majorBidi" w:eastAsia="Times New Roman" w:hAnsiTheme="majorBidi" w:cstheme="majorBidi"/>
          <w:sz w:val="24"/>
          <w:szCs w:val="24"/>
        </w:rPr>
        <w:t>aku</w:t>
      </w:r>
      <w:r w:rsidRPr="00BB7B4A">
        <w:rPr>
          <w:rFonts w:asciiTheme="majorBidi" w:eastAsia="Times New Roman" w:hAnsiTheme="majorBidi" w:cstheme="majorBidi"/>
          <w:spacing w:val="1"/>
          <w:sz w:val="24"/>
          <w:szCs w:val="24"/>
        </w:rPr>
        <w:t>k</w:t>
      </w:r>
      <w:r w:rsidRPr="00BB7B4A">
        <w:rPr>
          <w:rFonts w:asciiTheme="majorBidi" w:eastAsia="Times New Roman" w:hAnsiTheme="majorBidi" w:cstheme="majorBidi"/>
          <w:sz w:val="24"/>
          <w:szCs w:val="24"/>
        </w:rPr>
        <w:t>an, ba</w:t>
      </w:r>
      <w:r w:rsidRPr="00BB7B4A">
        <w:rPr>
          <w:rFonts w:asciiTheme="majorBidi" w:eastAsia="Times New Roman" w:hAnsiTheme="majorBidi" w:cstheme="majorBidi"/>
          <w:spacing w:val="-1"/>
          <w:sz w:val="24"/>
          <w:szCs w:val="24"/>
        </w:rPr>
        <w:t>i</w:t>
      </w:r>
      <w:r w:rsidRPr="00BB7B4A">
        <w:rPr>
          <w:rFonts w:asciiTheme="majorBidi" w:eastAsia="Times New Roman" w:hAnsiTheme="majorBidi" w:cstheme="majorBidi"/>
          <w:sz w:val="24"/>
          <w:szCs w:val="24"/>
        </w:rPr>
        <w:t>k dari hasil pen</w:t>
      </w:r>
      <w:r w:rsidRPr="00BB7B4A">
        <w:rPr>
          <w:rFonts w:asciiTheme="majorBidi" w:eastAsia="Times New Roman" w:hAnsiTheme="majorBidi" w:cstheme="majorBidi"/>
          <w:spacing w:val="1"/>
          <w:sz w:val="24"/>
          <w:szCs w:val="24"/>
        </w:rPr>
        <w:t>e</w:t>
      </w:r>
      <w:r w:rsidRPr="00BB7B4A">
        <w:rPr>
          <w:rFonts w:asciiTheme="majorBidi" w:eastAsia="Times New Roman" w:hAnsiTheme="majorBidi" w:cstheme="majorBidi"/>
          <w:sz w:val="24"/>
          <w:szCs w:val="24"/>
        </w:rPr>
        <w:t>l</w:t>
      </w:r>
      <w:r w:rsidRPr="00BB7B4A">
        <w:rPr>
          <w:rFonts w:asciiTheme="majorBidi" w:eastAsia="Times New Roman" w:hAnsiTheme="majorBidi" w:cstheme="majorBidi"/>
          <w:spacing w:val="-1"/>
          <w:sz w:val="24"/>
          <w:szCs w:val="24"/>
        </w:rPr>
        <w:t>i</w:t>
      </w:r>
      <w:r w:rsidRPr="00BB7B4A">
        <w:rPr>
          <w:rFonts w:asciiTheme="majorBidi" w:eastAsia="Times New Roman" w:hAnsiTheme="majorBidi" w:cstheme="majorBidi"/>
          <w:spacing w:val="1"/>
          <w:sz w:val="24"/>
          <w:szCs w:val="24"/>
        </w:rPr>
        <w:t>t</w:t>
      </w:r>
      <w:r w:rsidRPr="00BB7B4A">
        <w:rPr>
          <w:rFonts w:asciiTheme="majorBidi" w:eastAsia="Times New Roman" w:hAnsiTheme="majorBidi" w:cstheme="majorBidi"/>
          <w:sz w:val="24"/>
          <w:szCs w:val="24"/>
        </w:rPr>
        <w:t>i</w:t>
      </w:r>
      <w:r w:rsidRPr="00BB7B4A">
        <w:rPr>
          <w:rFonts w:asciiTheme="majorBidi" w:eastAsia="Times New Roman" w:hAnsiTheme="majorBidi" w:cstheme="majorBidi"/>
          <w:spacing w:val="-1"/>
          <w:sz w:val="24"/>
          <w:szCs w:val="24"/>
        </w:rPr>
        <w:t>a</w:t>
      </w:r>
      <w:r w:rsidRPr="00BB7B4A">
        <w:rPr>
          <w:rFonts w:asciiTheme="majorBidi" w:eastAsia="Times New Roman" w:hAnsiTheme="majorBidi" w:cstheme="majorBidi"/>
          <w:sz w:val="24"/>
          <w:szCs w:val="24"/>
        </w:rPr>
        <w:t>n</w:t>
      </w:r>
      <w:r w:rsidRPr="00BB7B4A">
        <w:rPr>
          <w:rFonts w:asciiTheme="majorBidi" w:eastAsia="Times New Roman" w:hAnsiTheme="majorBidi" w:cstheme="majorBidi"/>
          <w:spacing w:val="-4"/>
          <w:sz w:val="24"/>
          <w:szCs w:val="24"/>
        </w:rPr>
        <w:t>y</w:t>
      </w:r>
      <w:r w:rsidRPr="00BB7B4A">
        <w:rPr>
          <w:rFonts w:asciiTheme="majorBidi" w:eastAsia="Times New Roman" w:hAnsiTheme="majorBidi" w:cstheme="majorBidi"/>
          <w:spacing w:val="1"/>
          <w:sz w:val="24"/>
          <w:szCs w:val="24"/>
        </w:rPr>
        <w:t>a</w:t>
      </w:r>
      <w:r w:rsidRPr="00BB7B4A">
        <w:rPr>
          <w:rFonts w:asciiTheme="majorBidi" w:eastAsia="Times New Roman" w:hAnsiTheme="majorBidi" w:cstheme="majorBidi"/>
          <w:spacing w:val="2"/>
          <w:sz w:val="24"/>
          <w:szCs w:val="24"/>
        </w:rPr>
        <w:t>n</w:t>
      </w:r>
      <w:r w:rsidRPr="00BB7B4A">
        <w:rPr>
          <w:rFonts w:asciiTheme="majorBidi" w:eastAsia="Times New Roman" w:hAnsiTheme="majorBidi" w:cstheme="majorBidi"/>
          <w:sz w:val="24"/>
          <w:szCs w:val="24"/>
        </w:rPr>
        <w:t>g</w:t>
      </w:r>
      <w:r w:rsidRPr="00BB7B4A">
        <w:rPr>
          <w:rFonts w:asciiTheme="majorBidi" w:eastAsia="Times New Roman" w:hAnsiTheme="majorBidi" w:cstheme="majorBidi"/>
          <w:spacing w:val="-3"/>
          <w:sz w:val="24"/>
          <w:szCs w:val="24"/>
        </w:rPr>
        <w:t xml:space="preserve">telah </w:t>
      </w:r>
      <w:r w:rsidRPr="00BB7B4A">
        <w:rPr>
          <w:rFonts w:asciiTheme="majorBidi" w:eastAsia="Times New Roman" w:hAnsiTheme="majorBidi" w:cstheme="majorBidi"/>
          <w:sz w:val="24"/>
          <w:szCs w:val="24"/>
        </w:rPr>
        <w:t>a</w:t>
      </w:r>
      <w:r w:rsidRPr="00BB7B4A">
        <w:rPr>
          <w:rFonts w:asciiTheme="majorBidi" w:eastAsia="Times New Roman" w:hAnsiTheme="majorBidi" w:cstheme="majorBidi"/>
          <w:spacing w:val="1"/>
          <w:sz w:val="24"/>
          <w:szCs w:val="24"/>
        </w:rPr>
        <w:t>d</w:t>
      </w:r>
      <w:r w:rsidRPr="00BB7B4A">
        <w:rPr>
          <w:rFonts w:asciiTheme="majorBidi" w:eastAsia="Times New Roman" w:hAnsiTheme="majorBidi" w:cstheme="majorBidi"/>
          <w:sz w:val="24"/>
          <w:szCs w:val="24"/>
        </w:rPr>
        <w:t>am</w:t>
      </w:r>
      <w:r w:rsidRPr="00BB7B4A">
        <w:rPr>
          <w:rFonts w:asciiTheme="majorBidi" w:eastAsia="Times New Roman" w:hAnsiTheme="majorBidi" w:cstheme="majorBidi"/>
          <w:spacing w:val="-1"/>
          <w:sz w:val="24"/>
          <w:szCs w:val="24"/>
        </w:rPr>
        <w:t>a</w:t>
      </w:r>
      <w:r w:rsidRPr="00BB7B4A">
        <w:rPr>
          <w:rFonts w:asciiTheme="majorBidi" w:eastAsia="Times New Roman" w:hAnsiTheme="majorBidi" w:cstheme="majorBidi"/>
          <w:sz w:val="24"/>
          <w:szCs w:val="24"/>
        </w:rPr>
        <w:t>up</w:t>
      </w:r>
      <w:r w:rsidRPr="00BB7B4A">
        <w:rPr>
          <w:rFonts w:asciiTheme="majorBidi" w:eastAsia="Times New Roman" w:hAnsiTheme="majorBidi" w:cstheme="majorBidi"/>
          <w:spacing w:val="2"/>
          <w:sz w:val="24"/>
          <w:szCs w:val="24"/>
        </w:rPr>
        <w:t>u</w:t>
      </w:r>
      <w:r w:rsidRPr="00BB7B4A">
        <w:rPr>
          <w:rFonts w:asciiTheme="majorBidi" w:eastAsia="Times New Roman" w:hAnsiTheme="majorBidi" w:cstheme="majorBidi"/>
          <w:sz w:val="24"/>
          <w:szCs w:val="24"/>
        </w:rPr>
        <w:t>n</w:t>
      </w:r>
      <w:r w:rsidRPr="00BB7B4A">
        <w:rPr>
          <w:rFonts w:asciiTheme="majorBidi" w:eastAsia="Times New Roman" w:hAnsiTheme="majorBidi" w:cstheme="majorBidi"/>
          <w:spacing w:val="-4"/>
          <w:sz w:val="24"/>
          <w:szCs w:val="24"/>
        </w:rPr>
        <w:t>y</w:t>
      </w:r>
      <w:r w:rsidRPr="00BB7B4A">
        <w:rPr>
          <w:rFonts w:asciiTheme="majorBidi" w:eastAsia="Times New Roman" w:hAnsiTheme="majorBidi" w:cstheme="majorBidi"/>
          <w:spacing w:val="1"/>
          <w:sz w:val="24"/>
          <w:szCs w:val="24"/>
        </w:rPr>
        <w:t>a</w:t>
      </w:r>
      <w:r w:rsidRPr="00BB7B4A">
        <w:rPr>
          <w:rFonts w:asciiTheme="majorBidi" w:eastAsia="Times New Roman" w:hAnsiTheme="majorBidi" w:cstheme="majorBidi"/>
          <w:sz w:val="24"/>
          <w:szCs w:val="24"/>
        </w:rPr>
        <w:t xml:space="preserve">ngsedang </w:t>
      </w:r>
      <w:r w:rsidRPr="00BB7B4A">
        <w:rPr>
          <w:rFonts w:asciiTheme="majorBidi" w:eastAsia="Times New Roman" w:hAnsiTheme="majorBidi" w:cstheme="majorBidi"/>
          <w:spacing w:val="2"/>
          <w:sz w:val="24"/>
          <w:szCs w:val="24"/>
        </w:rPr>
        <w:t>d</w:t>
      </w:r>
      <w:r w:rsidRPr="00BB7B4A">
        <w:rPr>
          <w:rFonts w:asciiTheme="majorBidi" w:eastAsia="Times New Roman" w:hAnsiTheme="majorBidi" w:cstheme="majorBidi"/>
          <w:sz w:val="24"/>
          <w:szCs w:val="24"/>
        </w:rPr>
        <w:t>i</w:t>
      </w:r>
      <w:r w:rsidRPr="00BB7B4A">
        <w:rPr>
          <w:rFonts w:asciiTheme="majorBidi" w:eastAsia="Times New Roman" w:hAnsiTheme="majorBidi" w:cstheme="majorBidi"/>
          <w:spacing w:val="-1"/>
          <w:sz w:val="24"/>
          <w:szCs w:val="24"/>
        </w:rPr>
        <w:t>l</w:t>
      </w:r>
      <w:r w:rsidRPr="00BB7B4A">
        <w:rPr>
          <w:rFonts w:asciiTheme="majorBidi" w:eastAsia="Times New Roman" w:hAnsiTheme="majorBidi" w:cstheme="majorBidi"/>
          <w:sz w:val="24"/>
          <w:szCs w:val="24"/>
        </w:rPr>
        <w:t>a</w:t>
      </w:r>
      <w:r w:rsidRPr="00BB7B4A">
        <w:rPr>
          <w:rFonts w:asciiTheme="majorBidi" w:eastAsia="Times New Roman" w:hAnsiTheme="majorBidi" w:cstheme="majorBidi"/>
          <w:spacing w:val="1"/>
          <w:sz w:val="24"/>
          <w:szCs w:val="24"/>
        </w:rPr>
        <w:t>k</w:t>
      </w:r>
      <w:r w:rsidRPr="00BB7B4A">
        <w:rPr>
          <w:rFonts w:asciiTheme="majorBidi" w:eastAsia="Times New Roman" w:hAnsiTheme="majorBidi" w:cstheme="majorBidi"/>
          <w:sz w:val="24"/>
          <w:szCs w:val="24"/>
        </w:rPr>
        <w:t xml:space="preserve">ukan </w:t>
      </w:r>
      <w:r w:rsidRPr="00BB7B4A">
        <w:rPr>
          <w:rFonts w:asciiTheme="majorBidi" w:eastAsia="Times New Roman" w:hAnsiTheme="majorBidi" w:cstheme="majorBidi"/>
          <w:spacing w:val="2"/>
          <w:sz w:val="24"/>
          <w:szCs w:val="24"/>
        </w:rPr>
        <w:t>d</w:t>
      </w:r>
      <w:r w:rsidRPr="00BB7B4A">
        <w:rPr>
          <w:rFonts w:asciiTheme="majorBidi" w:eastAsia="Times New Roman" w:hAnsiTheme="majorBidi" w:cstheme="majorBidi"/>
          <w:sz w:val="24"/>
          <w:szCs w:val="24"/>
        </w:rPr>
        <w:t>eng</w:t>
      </w:r>
      <w:r w:rsidRPr="00BB7B4A">
        <w:rPr>
          <w:rFonts w:asciiTheme="majorBidi" w:eastAsia="Times New Roman" w:hAnsiTheme="majorBidi" w:cstheme="majorBidi"/>
          <w:spacing w:val="-1"/>
          <w:sz w:val="24"/>
          <w:szCs w:val="24"/>
        </w:rPr>
        <w:t>a</w:t>
      </w:r>
      <w:r w:rsidRPr="00BB7B4A">
        <w:rPr>
          <w:rFonts w:asciiTheme="majorBidi" w:eastAsia="Times New Roman" w:hAnsiTheme="majorBidi" w:cstheme="majorBidi"/>
          <w:sz w:val="24"/>
          <w:szCs w:val="24"/>
        </w:rPr>
        <w:t>n</w:t>
      </w:r>
      <w:r w:rsidRPr="00BB7B4A">
        <w:rPr>
          <w:rFonts w:asciiTheme="majorBidi" w:eastAsia="Times New Roman" w:hAnsiTheme="majorBidi" w:cstheme="majorBidi"/>
          <w:spacing w:val="1"/>
          <w:sz w:val="24"/>
          <w:szCs w:val="24"/>
        </w:rPr>
        <w:t xml:space="preserve"> j</w:t>
      </w:r>
      <w:r w:rsidRPr="00BB7B4A">
        <w:rPr>
          <w:rFonts w:asciiTheme="majorBidi" w:eastAsia="Times New Roman" w:hAnsiTheme="majorBidi" w:cstheme="majorBidi"/>
          <w:sz w:val="24"/>
          <w:szCs w:val="24"/>
        </w:rPr>
        <w:t>udul “</w:t>
      </w:r>
      <w:r>
        <w:rPr>
          <w:rFonts w:asciiTheme="majorBidi" w:hAnsiTheme="majorBidi" w:cstheme="majorBidi"/>
          <w:sz w:val="24"/>
          <w:szCs w:val="24"/>
        </w:rPr>
        <w:t>Kajian Yuridis Pertimbangan Hakim Dalam Memutus Permohonan Praperadilan Terhadap Tindak Pidana Persetubuhan Anak</w:t>
      </w:r>
      <w:r w:rsidRPr="00BB7B4A">
        <w:rPr>
          <w:rFonts w:asciiTheme="majorBidi" w:hAnsiTheme="majorBidi" w:cstheme="majorBidi"/>
          <w:sz w:val="24"/>
          <w:szCs w:val="24"/>
        </w:rPr>
        <w:t>”</w:t>
      </w:r>
      <w:r w:rsidR="00A816C3">
        <w:rPr>
          <w:rFonts w:asciiTheme="majorBidi" w:hAnsiTheme="majorBidi" w:cstheme="majorBidi"/>
          <w:sz w:val="24"/>
          <w:szCs w:val="24"/>
        </w:rPr>
        <w:t xml:space="preserve">, </w:t>
      </w:r>
      <w:r w:rsidRPr="00BB7B4A">
        <w:rPr>
          <w:rFonts w:asciiTheme="majorBidi" w:eastAsia="Times New Roman" w:hAnsiTheme="majorBidi" w:cstheme="majorBidi"/>
          <w:sz w:val="24"/>
          <w:szCs w:val="24"/>
        </w:rPr>
        <w:t>pen</w:t>
      </w:r>
      <w:r w:rsidRPr="00BB7B4A">
        <w:rPr>
          <w:rFonts w:asciiTheme="majorBidi" w:eastAsia="Times New Roman" w:hAnsiTheme="majorBidi" w:cstheme="majorBidi"/>
          <w:spacing w:val="-1"/>
          <w:sz w:val="24"/>
          <w:szCs w:val="24"/>
        </w:rPr>
        <w:t>e</w:t>
      </w:r>
      <w:r w:rsidRPr="00BB7B4A">
        <w:rPr>
          <w:rFonts w:asciiTheme="majorBidi" w:eastAsia="Times New Roman" w:hAnsiTheme="majorBidi" w:cstheme="majorBidi"/>
          <w:sz w:val="24"/>
          <w:szCs w:val="24"/>
        </w:rPr>
        <w:t>liti</w:t>
      </w:r>
      <w:r w:rsidRPr="00BB7B4A">
        <w:rPr>
          <w:rFonts w:asciiTheme="majorBidi" w:eastAsia="Times New Roman" w:hAnsiTheme="majorBidi" w:cstheme="majorBidi"/>
          <w:spacing w:val="1"/>
          <w:sz w:val="24"/>
          <w:szCs w:val="24"/>
        </w:rPr>
        <w:t>t</w:t>
      </w:r>
      <w:r w:rsidRPr="00BB7B4A">
        <w:rPr>
          <w:rFonts w:asciiTheme="majorBidi" w:eastAsia="Times New Roman" w:hAnsiTheme="majorBidi" w:cstheme="majorBidi"/>
          <w:sz w:val="24"/>
          <w:szCs w:val="24"/>
        </w:rPr>
        <w:t>e</w:t>
      </w:r>
      <w:r w:rsidRPr="00BB7B4A">
        <w:rPr>
          <w:rFonts w:asciiTheme="majorBidi" w:eastAsia="Times New Roman" w:hAnsiTheme="majorBidi" w:cstheme="majorBidi"/>
          <w:spacing w:val="-1"/>
          <w:sz w:val="24"/>
          <w:szCs w:val="24"/>
        </w:rPr>
        <w:t>l</w:t>
      </w:r>
      <w:r w:rsidRPr="00BB7B4A">
        <w:rPr>
          <w:rFonts w:asciiTheme="majorBidi" w:eastAsia="Times New Roman" w:hAnsiTheme="majorBidi" w:cstheme="majorBidi"/>
          <w:sz w:val="24"/>
          <w:szCs w:val="24"/>
        </w:rPr>
        <w:t>ahm</w:t>
      </w:r>
      <w:r w:rsidRPr="00BB7B4A">
        <w:rPr>
          <w:rFonts w:asciiTheme="majorBidi" w:eastAsia="Times New Roman" w:hAnsiTheme="majorBidi" w:cstheme="majorBidi"/>
          <w:spacing w:val="-1"/>
          <w:sz w:val="24"/>
          <w:szCs w:val="24"/>
        </w:rPr>
        <w:t>e</w:t>
      </w:r>
      <w:r w:rsidRPr="00BB7B4A">
        <w:rPr>
          <w:rFonts w:asciiTheme="majorBidi" w:eastAsia="Times New Roman" w:hAnsiTheme="majorBidi" w:cstheme="majorBidi"/>
          <w:sz w:val="24"/>
          <w:szCs w:val="24"/>
        </w:rPr>
        <w:t>lakukanpenelusuranun</w:t>
      </w:r>
      <w:r w:rsidRPr="00BB7B4A">
        <w:rPr>
          <w:rFonts w:asciiTheme="majorBidi" w:eastAsia="Times New Roman" w:hAnsiTheme="majorBidi" w:cstheme="majorBidi"/>
          <w:spacing w:val="-1"/>
          <w:sz w:val="24"/>
          <w:szCs w:val="24"/>
        </w:rPr>
        <w:t>t</w:t>
      </w:r>
      <w:r w:rsidRPr="00BB7B4A">
        <w:rPr>
          <w:rFonts w:asciiTheme="majorBidi" w:eastAsia="Times New Roman" w:hAnsiTheme="majorBidi" w:cstheme="majorBidi"/>
          <w:sz w:val="24"/>
          <w:szCs w:val="24"/>
        </w:rPr>
        <w:t>ukmembuk</w:t>
      </w:r>
      <w:r w:rsidRPr="00BB7B4A">
        <w:rPr>
          <w:rFonts w:asciiTheme="majorBidi" w:eastAsia="Times New Roman" w:hAnsiTheme="majorBidi" w:cstheme="majorBidi"/>
          <w:spacing w:val="-1"/>
          <w:sz w:val="24"/>
          <w:szCs w:val="24"/>
        </w:rPr>
        <w:t>t</w:t>
      </w:r>
      <w:r w:rsidRPr="00BB7B4A">
        <w:rPr>
          <w:rFonts w:asciiTheme="majorBidi" w:eastAsia="Times New Roman" w:hAnsiTheme="majorBidi" w:cstheme="majorBidi"/>
          <w:sz w:val="24"/>
          <w:szCs w:val="24"/>
        </w:rPr>
        <w:t>i</w:t>
      </w:r>
      <w:r w:rsidRPr="00BB7B4A">
        <w:rPr>
          <w:rFonts w:asciiTheme="majorBidi" w:eastAsia="Times New Roman" w:hAnsiTheme="majorBidi" w:cstheme="majorBidi"/>
          <w:spacing w:val="-1"/>
          <w:sz w:val="24"/>
          <w:szCs w:val="24"/>
        </w:rPr>
        <w:t>k</w:t>
      </w:r>
      <w:r w:rsidRPr="00BB7B4A">
        <w:rPr>
          <w:rFonts w:asciiTheme="majorBidi" w:eastAsia="Times New Roman" w:hAnsiTheme="majorBidi" w:cstheme="majorBidi"/>
          <w:sz w:val="24"/>
          <w:szCs w:val="24"/>
        </w:rPr>
        <w:t xml:space="preserve">an </w:t>
      </w:r>
      <w:r w:rsidRPr="00BB7B4A">
        <w:rPr>
          <w:rFonts w:asciiTheme="majorBidi" w:eastAsia="Times New Roman" w:hAnsiTheme="majorBidi" w:cstheme="majorBidi"/>
          <w:spacing w:val="2"/>
          <w:sz w:val="24"/>
          <w:szCs w:val="24"/>
        </w:rPr>
        <w:t>b</w:t>
      </w:r>
      <w:r w:rsidRPr="00BB7B4A">
        <w:rPr>
          <w:rFonts w:asciiTheme="majorBidi" w:eastAsia="Times New Roman" w:hAnsiTheme="majorBidi" w:cstheme="majorBidi"/>
          <w:sz w:val="24"/>
          <w:szCs w:val="24"/>
        </w:rPr>
        <w:t xml:space="preserve">ahwa </w:t>
      </w:r>
      <w:r w:rsidRPr="00BB7B4A">
        <w:rPr>
          <w:rFonts w:asciiTheme="majorBidi" w:eastAsia="Times New Roman" w:hAnsiTheme="majorBidi" w:cstheme="majorBidi"/>
          <w:spacing w:val="1"/>
          <w:sz w:val="24"/>
          <w:szCs w:val="24"/>
        </w:rPr>
        <w:t>j</w:t>
      </w:r>
      <w:r w:rsidRPr="00BB7B4A">
        <w:rPr>
          <w:rFonts w:asciiTheme="majorBidi" w:eastAsia="Times New Roman" w:hAnsiTheme="majorBidi" w:cstheme="majorBidi"/>
          <w:sz w:val="24"/>
          <w:szCs w:val="24"/>
        </w:rPr>
        <w:t>udul penelitian tesisi</w:t>
      </w:r>
      <w:r w:rsidRPr="00BB7B4A">
        <w:rPr>
          <w:rFonts w:asciiTheme="majorBidi" w:eastAsia="Times New Roman" w:hAnsiTheme="majorBidi" w:cstheme="majorBidi"/>
          <w:spacing w:val="-1"/>
          <w:sz w:val="24"/>
          <w:szCs w:val="24"/>
        </w:rPr>
        <w:t>n</w:t>
      </w:r>
      <w:r w:rsidRPr="00BB7B4A">
        <w:rPr>
          <w:rFonts w:asciiTheme="majorBidi" w:eastAsia="Times New Roman" w:hAnsiTheme="majorBidi" w:cstheme="majorBidi"/>
          <w:sz w:val="24"/>
          <w:szCs w:val="24"/>
        </w:rPr>
        <w:t xml:space="preserve">i </w:t>
      </w:r>
      <w:r w:rsidRPr="00BB7B4A">
        <w:rPr>
          <w:rFonts w:asciiTheme="majorBidi" w:eastAsia="Times New Roman" w:hAnsiTheme="majorBidi" w:cstheme="majorBidi"/>
          <w:spacing w:val="2"/>
          <w:sz w:val="24"/>
          <w:szCs w:val="24"/>
        </w:rPr>
        <w:t>b</w:t>
      </w:r>
      <w:r w:rsidRPr="00BB7B4A">
        <w:rPr>
          <w:rFonts w:asciiTheme="majorBidi" w:eastAsia="Times New Roman" w:hAnsiTheme="majorBidi" w:cstheme="majorBidi"/>
          <w:sz w:val="24"/>
          <w:szCs w:val="24"/>
        </w:rPr>
        <w:t>e</w:t>
      </w:r>
      <w:r w:rsidRPr="00BB7B4A">
        <w:rPr>
          <w:rFonts w:asciiTheme="majorBidi" w:eastAsia="Times New Roman" w:hAnsiTheme="majorBidi" w:cstheme="majorBidi"/>
          <w:spacing w:val="-1"/>
          <w:sz w:val="24"/>
          <w:szCs w:val="24"/>
        </w:rPr>
        <w:t>l</w:t>
      </w:r>
      <w:r w:rsidRPr="00BB7B4A">
        <w:rPr>
          <w:rFonts w:asciiTheme="majorBidi" w:eastAsia="Times New Roman" w:hAnsiTheme="majorBidi" w:cstheme="majorBidi"/>
          <w:spacing w:val="2"/>
          <w:sz w:val="24"/>
          <w:szCs w:val="24"/>
        </w:rPr>
        <w:t>u</w:t>
      </w:r>
      <w:r w:rsidRPr="00BB7B4A">
        <w:rPr>
          <w:rFonts w:asciiTheme="majorBidi" w:eastAsia="Times New Roman" w:hAnsiTheme="majorBidi" w:cstheme="majorBidi"/>
          <w:sz w:val="24"/>
          <w:szCs w:val="24"/>
        </w:rPr>
        <w:t>m pern</w:t>
      </w:r>
      <w:r w:rsidRPr="00BB7B4A">
        <w:rPr>
          <w:rFonts w:asciiTheme="majorBidi" w:eastAsia="Times New Roman" w:hAnsiTheme="majorBidi" w:cstheme="majorBidi"/>
          <w:spacing w:val="-1"/>
          <w:sz w:val="24"/>
          <w:szCs w:val="24"/>
        </w:rPr>
        <w:t>a</w:t>
      </w:r>
      <w:r w:rsidRPr="00BB7B4A">
        <w:rPr>
          <w:rFonts w:asciiTheme="majorBidi" w:eastAsia="Times New Roman" w:hAnsiTheme="majorBidi" w:cstheme="majorBidi"/>
          <w:sz w:val="24"/>
          <w:szCs w:val="24"/>
        </w:rPr>
        <w:t>hd</w:t>
      </w:r>
      <w:r w:rsidRPr="00BB7B4A">
        <w:rPr>
          <w:rFonts w:asciiTheme="majorBidi" w:eastAsia="Times New Roman" w:hAnsiTheme="majorBidi" w:cstheme="majorBidi"/>
          <w:spacing w:val="-1"/>
          <w:sz w:val="24"/>
          <w:szCs w:val="24"/>
        </w:rPr>
        <w:t>i</w:t>
      </w:r>
      <w:r w:rsidRPr="00BB7B4A">
        <w:rPr>
          <w:rFonts w:asciiTheme="majorBidi" w:eastAsia="Times New Roman" w:hAnsiTheme="majorBidi" w:cstheme="majorBidi"/>
          <w:sz w:val="24"/>
          <w:szCs w:val="24"/>
        </w:rPr>
        <w:t>t</w:t>
      </w:r>
      <w:r w:rsidRPr="00BB7B4A">
        <w:rPr>
          <w:rFonts w:asciiTheme="majorBidi" w:eastAsia="Times New Roman" w:hAnsiTheme="majorBidi" w:cstheme="majorBidi"/>
          <w:spacing w:val="-1"/>
          <w:sz w:val="24"/>
          <w:szCs w:val="24"/>
        </w:rPr>
        <w:t>e</w:t>
      </w:r>
      <w:r w:rsidRPr="00BB7B4A">
        <w:rPr>
          <w:rFonts w:asciiTheme="majorBidi" w:eastAsia="Times New Roman" w:hAnsiTheme="majorBidi" w:cstheme="majorBidi"/>
          <w:spacing w:val="1"/>
          <w:sz w:val="24"/>
          <w:szCs w:val="24"/>
        </w:rPr>
        <w:t>l</w:t>
      </w:r>
      <w:r w:rsidRPr="00BB7B4A">
        <w:rPr>
          <w:rFonts w:asciiTheme="majorBidi" w:eastAsia="Times New Roman" w:hAnsiTheme="majorBidi" w:cstheme="majorBidi"/>
          <w:sz w:val="24"/>
          <w:szCs w:val="24"/>
        </w:rPr>
        <w:t>i</w:t>
      </w:r>
      <w:r w:rsidRPr="00BB7B4A">
        <w:rPr>
          <w:rFonts w:asciiTheme="majorBidi" w:eastAsia="Times New Roman" w:hAnsiTheme="majorBidi" w:cstheme="majorBidi"/>
          <w:spacing w:val="-1"/>
          <w:sz w:val="24"/>
          <w:szCs w:val="24"/>
        </w:rPr>
        <w:t>t</w:t>
      </w:r>
      <w:r w:rsidRPr="00BB7B4A">
        <w:rPr>
          <w:rFonts w:asciiTheme="majorBidi" w:eastAsia="Times New Roman" w:hAnsiTheme="majorBidi" w:cstheme="majorBidi"/>
          <w:sz w:val="24"/>
          <w:szCs w:val="24"/>
        </w:rPr>
        <w:t>i o</w:t>
      </w:r>
      <w:r w:rsidRPr="00BB7B4A">
        <w:rPr>
          <w:rFonts w:asciiTheme="majorBidi" w:eastAsia="Times New Roman" w:hAnsiTheme="majorBidi" w:cstheme="majorBidi"/>
          <w:spacing w:val="1"/>
          <w:sz w:val="24"/>
          <w:szCs w:val="24"/>
        </w:rPr>
        <w:t>l</w:t>
      </w:r>
      <w:r w:rsidRPr="00BB7B4A">
        <w:rPr>
          <w:rFonts w:asciiTheme="majorBidi" w:eastAsia="Times New Roman" w:hAnsiTheme="majorBidi" w:cstheme="majorBidi"/>
          <w:sz w:val="24"/>
          <w:szCs w:val="24"/>
        </w:rPr>
        <w:t>eh orang l</w:t>
      </w:r>
      <w:r w:rsidRPr="00BB7B4A">
        <w:rPr>
          <w:rFonts w:asciiTheme="majorBidi" w:eastAsia="Times New Roman" w:hAnsiTheme="majorBidi" w:cstheme="majorBidi"/>
          <w:spacing w:val="-1"/>
          <w:sz w:val="24"/>
          <w:szCs w:val="24"/>
        </w:rPr>
        <w:t>a</w:t>
      </w:r>
      <w:r w:rsidRPr="00BB7B4A">
        <w:rPr>
          <w:rFonts w:asciiTheme="majorBidi" w:eastAsia="Times New Roman" w:hAnsiTheme="majorBidi" w:cstheme="majorBidi"/>
          <w:sz w:val="24"/>
          <w:szCs w:val="24"/>
        </w:rPr>
        <w:t>in dan menjamin atas orisinalitas penelitian judul ini,m</w:t>
      </w:r>
      <w:r w:rsidRPr="00BB7B4A">
        <w:rPr>
          <w:rFonts w:asciiTheme="majorBidi" w:eastAsia="Times New Roman" w:hAnsiTheme="majorBidi" w:cstheme="majorBidi"/>
          <w:spacing w:val="-1"/>
          <w:sz w:val="24"/>
          <w:szCs w:val="24"/>
        </w:rPr>
        <w:t>a</w:t>
      </w:r>
      <w:r w:rsidRPr="00BB7B4A">
        <w:rPr>
          <w:rFonts w:asciiTheme="majorBidi" w:eastAsia="Times New Roman" w:hAnsiTheme="majorBidi" w:cstheme="majorBidi"/>
          <w:sz w:val="24"/>
          <w:szCs w:val="24"/>
        </w:rPr>
        <w:t>ka terdapat penelitian tesis sebelumnya yang mengkaji tentang</w:t>
      </w:r>
      <w:r w:rsidR="00BA2B1B">
        <w:rPr>
          <w:rFonts w:asciiTheme="majorBidi" w:eastAsia="Times New Roman" w:hAnsiTheme="majorBidi" w:cstheme="majorBidi"/>
          <w:sz w:val="24"/>
          <w:szCs w:val="24"/>
        </w:rPr>
        <w:t>“</w:t>
      </w:r>
      <w:r w:rsidR="00A816C3">
        <w:rPr>
          <w:rFonts w:asciiTheme="majorBidi" w:eastAsia="Times New Roman" w:hAnsiTheme="majorBidi" w:cstheme="majorBidi"/>
          <w:sz w:val="24"/>
          <w:szCs w:val="24"/>
        </w:rPr>
        <w:t>mengapa hakim tidak mengabulkan / menolak gugatan praperadilan perkara pidana yang diajukan oleh pihak penggugat ke pengadilan negeri kudus</w:t>
      </w:r>
      <w:r w:rsidR="00BA2B1B">
        <w:rPr>
          <w:rFonts w:asciiTheme="majorBidi" w:eastAsia="Times New Roman" w:hAnsiTheme="majorBidi" w:cstheme="majorBidi"/>
          <w:sz w:val="24"/>
          <w:szCs w:val="24"/>
        </w:rPr>
        <w:t>’’</w:t>
      </w:r>
      <w:r w:rsidR="00B3467B">
        <w:rPr>
          <w:rFonts w:asciiTheme="majorBidi" w:eastAsia="Times New Roman" w:hAnsiTheme="majorBidi" w:cstheme="majorBidi"/>
          <w:sz w:val="24"/>
          <w:szCs w:val="24"/>
        </w:rPr>
        <w:t xml:space="preserve">. </w:t>
      </w:r>
      <w:r w:rsidR="00A816C3">
        <w:rPr>
          <w:rFonts w:asciiTheme="majorBidi" w:eastAsia="Times New Roman" w:hAnsiTheme="majorBidi" w:cstheme="majorBidi"/>
          <w:sz w:val="24"/>
          <w:szCs w:val="24"/>
        </w:rPr>
        <w:t>Penelitian ini dilakukan pada tahun 2008</w:t>
      </w:r>
      <w:r w:rsidRPr="00BB7B4A">
        <w:rPr>
          <w:rFonts w:asciiTheme="majorBidi" w:eastAsia="Times New Roman" w:hAnsiTheme="majorBidi" w:cstheme="majorBidi"/>
          <w:sz w:val="24"/>
          <w:szCs w:val="24"/>
        </w:rPr>
        <w:t xml:space="preserve"> di Program Pascasarjana</w:t>
      </w:r>
      <w:r w:rsidR="00A816C3">
        <w:rPr>
          <w:rFonts w:asciiTheme="majorBidi" w:eastAsia="Times New Roman" w:hAnsiTheme="majorBidi" w:cstheme="majorBidi"/>
          <w:sz w:val="24"/>
          <w:szCs w:val="24"/>
        </w:rPr>
        <w:t xml:space="preserve"> Ilmu Hukum</w:t>
      </w:r>
      <w:r w:rsidRPr="00BB7B4A">
        <w:rPr>
          <w:rFonts w:asciiTheme="majorBidi" w:eastAsia="Times New Roman" w:hAnsiTheme="majorBidi" w:cstheme="majorBidi"/>
          <w:sz w:val="24"/>
          <w:szCs w:val="24"/>
        </w:rPr>
        <w:t xml:space="preserve"> Univer</w:t>
      </w:r>
      <w:r w:rsidR="00A816C3">
        <w:rPr>
          <w:rFonts w:asciiTheme="majorBidi" w:eastAsia="Times New Roman" w:hAnsiTheme="majorBidi" w:cstheme="majorBidi"/>
          <w:sz w:val="24"/>
          <w:szCs w:val="24"/>
        </w:rPr>
        <w:t>sitas Sebelas Maret oleh Sulijati</w:t>
      </w:r>
      <w:r w:rsidRPr="00BB7B4A">
        <w:rPr>
          <w:rFonts w:asciiTheme="majorBidi" w:eastAsia="Times New Roman" w:hAnsiTheme="majorBidi" w:cstheme="majorBidi"/>
          <w:sz w:val="24"/>
          <w:szCs w:val="24"/>
        </w:rPr>
        <w:t xml:space="preserve">, dengan judul tesis </w:t>
      </w:r>
      <w:r w:rsidR="00A816C3">
        <w:rPr>
          <w:rFonts w:asciiTheme="majorBidi" w:eastAsia="Times New Roman" w:hAnsiTheme="majorBidi" w:cstheme="majorBidi"/>
          <w:sz w:val="24"/>
          <w:szCs w:val="24"/>
        </w:rPr>
        <w:t>“Analisis Putusan Hakim Dalam Gugatan Praperadilan Perkara Pidana Di Pengadilan Negeri Kudus</w:t>
      </w:r>
      <w:r w:rsidRPr="00BB7B4A">
        <w:rPr>
          <w:rFonts w:asciiTheme="majorBidi" w:eastAsia="Times New Roman" w:hAnsiTheme="majorBidi" w:cstheme="majorBidi"/>
          <w:sz w:val="24"/>
          <w:szCs w:val="24"/>
        </w:rPr>
        <w:t>”.</w:t>
      </w:r>
    </w:p>
    <w:p w:rsidR="009023EB" w:rsidRPr="00D73AB7" w:rsidRDefault="00736708" w:rsidP="00D73AB7">
      <w:pPr>
        <w:pStyle w:val="ListParagraph"/>
        <w:spacing w:line="480" w:lineRule="auto"/>
        <w:ind w:right="11" w:firstLine="556"/>
        <w:jc w:val="both"/>
        <w:rPr>
          <w:rFonts w:asciiTheme="majorBidi" w:eastAsia="Times New Roman" w:hAnsiTheme="majorBidi" w:cstheme="majorBidi"/>
          <w:sz w:val="24"/>
          <w:szCs w:val="24"/>
        </w:rPr>
      </w:pPr>
      <w:r w:rsidRPr="009023EB">
        <w:rPr>
          <w:rFonts w:asciiTheme="majorBidi" w:eastAsia="Times New Roman" w:hAnsiTheme="majorBidi" w:cstheme="majorBidi"/>
          <w:sz w:val="24"/>
          <w:szCs w:val="24"/>
        </w:rPr>
        <w:t>Dalam penelitian ini menganalisis</w:t>
      </w:r>
      <w:r w:rsidR="00E73436" w:rsidRPr="009023EB">
        <w:rPr>
          <w:rFonts w:asciiTheme="majorBidi" w:eastAsia="Times New Roman" w:hAnsiTheme="majorBidi" w:cstheme="majorBidi"/>
          <w:sz w:val="24"/>
          <w:szCs w:val="24"/>
        </w:rPr>
        <w:t xml:space="preserve"> Putusan hakim praperadilan yang menolak permohona</w:t>
      </w:r>
      <w:r w:rsidR="009023EB" w:rsidRPr="009023EB">
        <w:rPr>
          <w:rFonts w:asciiTheme="majorBidi" w:eastAsia="Times New Roman" w:hAnsiTheme="majorBidi" w:cstheme="majorBidi"/>
          <w:sz w:val="24"/>
          <w:szCs w:val="24"/>
        </w:rPr>
        <w:t>n gugatan</w:t>
      </w:r>
      <w:r w:rsidRPr="009023EB">
        <w:rPr>
          <w:rFonts w:asciiTheme="majorBidi" w:hAnsiTheme="majorBidi" w:cstheme="majorBidi"/>
          <w:sz w:val="24"/>
          <w:szCs w:val="24"/>
          <w:shd w:val="clear" w:color="auto" w:fill="FFFFFF"/>
        </w:rPr>
        <w:t xml:space="preserve">. Tujuan penelitian adalah untuk </w:t>
      </w:r>
      <w:r w:rsidR="009023EB" w:rsidRPr="009023EB">
        <w:rPr>
          <w:rFonts w:ascii="Times New Roman" w:hAnsi="Times New Roman"/>
          <w:sz w:val="24"/>
          <w:szCs w:val="24"/>
        </w:rPr>
        <w:t>Untuk mengetahui dan menganalisis sistem pengujian pembuktian melalui praperadilan terhadap tindak pidana persetubuhan anak</w:t>
      </w:r>
      <w:r w:rsidR="009023EB">
        <w:rPr>
          <w:rFonts w:ascii="Times New Roman" w:hAnsi="Times New Roman"/>
          <w:sz w:val="24"/>
          <w:szCs w:val="24"/>
        </w:rPr>
        <w:t xml:space="preserve"> dan u</w:t>
      </w:r>
      <w:r w:rsidR="009023EB" w:rsidRPr="009023EB">
        <w:rPr>
          <w:rFonts w:ascii="Times New Roman" w:hAnsi="Times New Roman"/>
          <w:sz w:val="24"/>
          <w:szCs w:val="24"/>
        </w:rPr>
        <w:t>ntuk mengetahui dan menganalisis dasar pertimbangan hakim dalam memutus permohonan praperadilan terhadap tindak pidana persetubuhan anak</w:t>
      </w:r>
      <w:r w:rsidR="00374806">
        <w:rPr>
          <w:rFonts w:ascii="Times New Roman" w:hAnsi="Times New Roman"/>
          <w:sz w:val="24"/>
          <w:szCs w:val="24"/>
        </w:rPr>
        <w:t xml:space="preserve"> terkait pertimbangan Hakim menilai bahwa meskipun salah </w:t>
      </w:r>
      <w:r w:rsidR="00374806">
        <w:rPr>
          <w:rFonts w:ascii="Times New Roman" w:hAnsi="Times New Roman"/>
          <w:sz w:val="24"/>
          <w:szCs w:val="24"/>
        </w:rPr>
        <w:lastRenderedPageBreak/>
        <w:t xml:space="preserve">satu alat bukti yang digunakan oleh penyidik dalam menetapkan tersangka diperoleh pada tahap penyelidikan, dengan mengingat sifat dari hasil </w:t>
      </w:r>
      <w:r w:rsidR="00374806" w:rsidRPr="00707A2E">
        <w:rPr>
          <w:rFonts w:ascii="Times New Roman" w:hAnsi="Times New Roman"/>
          <w:i/>
          <w:sz w:val="24"/>
          <w:szCs w:val="24"/>
        </w:rPr>
        <w:t>visum et repertum</w:t>
      </w:r>
      <w:r w:rsidR="00374806">
        <w:rPr>
          <w:rFonts w:ascii="Times New Roman" w:hAnsi="Times New Roman"/>
          <w:sz w:val="24"/>
          <w:szCs w:val="24"/>
        </w:rPr>
        <w:t>maka alat bukti tersebut oleh hakim dapat digunakan sebagai salah satu alat bukti untuk menetapkan seseorang sebagai tersangka.</w:t>
      </w:r>
    </w:p>
    <w:p w:rsidR="00736708" w:rsidRPr="00BB7B4A" w:rsidRDefault="00B36FE0" w:rsidP="00736708">
      <w:pPr>
        <w:pStyle w:val="ListParagraph"/>
        <w:spacing w:line="480" w:lineRule="auto"/>
        <w:ind w:right="12" w:firstLine="556"/>
        <w:jc w:val="both"/>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 xml:space="preserve">Putusan Pengadilan Negeri Kudus Nomor 01/Pid.Pra/2005/PN dan Putusan Pengadilan Negeri Kudus Nomor 02/Pid.Pra/2005/PN yang menolak / tidak mengabulkan gugatan praperadilan pihak penggugat. </w:t>
      </w:r>
      <w:r w:rsidR="00736708" w:rsidRPr="00BB7B4A">
        <w:rPr>
          <w:rFonts w:asciiTheme="majorBidi" w:hAnsiTheme="majorBidi" w:cstheme="majorBidi"/>
          <w:sz w:val="24"/>
          <w:szCs w:val="24"/>
          <w:shd w:val="clear" w:color="auto" w:fill="FFFFFF"/>
        </w:rPr>
        <w:t xml:space="preserve">Metode penelitian </w:t>
      </w:r>
      <w:r>
        <w:rPr>
          <w:rFonts w:asciiTheme="majorBidi" w:hAnsiTheme="majorBidi" w:cstheme="majorBidi"/>
          <w:sz w:val="24"/>
          <w:szCs w:val="24"/>
          <w:shd w:val="clear" w:color="auto" w:fill="FFFFFF"/>
        </w:rPr>
        <w:t>tesis ini adalah yuridis Normatif</w:t>
      </w:r>
      <w:r w:rsidR="00736708" w:rsidRPr="00BB7B4A">
        <w:rPr>
          <w:rFonts w:asciiTheme="majorBidi" w:hAnsiTheme="majorBidi" w:cstheme="majorBidi"/>
          <w:sz w:val="24"/>
          <w:szCs w:val="24"/>
          <w:shd w:val="clear" w:color="auto" w:fill="FFFFFF"/>
        </w:rPr>
        <w:t xml:space="preserve">. </w:t>
      </w:r>
    </w:p>
    <w:p w:rsidR="00C743D8" w:rsidRDefault="00736708" w:rsidP="00736708">
      <w:pPr>
        <w:pStyle w:val="ListParagraph"/>
        <w:spacing w:line="480" w:lineRule="auto"/>
        <w:ind w:right="12" w:firstLine="556"/>
        <w:jc w:val="both"/>
        <w:rPr>
          <w:rFonts w:ascii="Times New Roman" w:hAnsi="Times New Roman"/>
          <w:sz w:val="24"/>
          <w:szCs w:val="24"/>
        </w:rPr>
      </w:pPr>
      <w:r w:rsidRPr="00BB7B4A">
        <w:rPr>
          <w:rFonts w:asciiTheme="majorBidi" w:hAnsiTheme="majorBidi" w:cstheme="majorBidi"/>
          <w:sz w:val="24"/>
          <w:szCs w:val="24"/>
          <w:shd w:val="clear" w:color="auto" w:fill="FFFFFF"/>
        </w:rPr>
        <w:t xml:space="preserve">Teknik pengumpulan data dengan menggunakan wawancara dan studi kepustakaan. Analisis </w:t>
      </w:r>
      <w:r w:rsidR="004B1FE5">
        <w:rPr>
          <w:rFonts w:asciiTheme="majorBidi" w:hAnsiTheme="majorBidi" w:cstheme="majorBidi"/>
          <w:sz w:val="24"/>
          <w:szCs w:val="24"/>
          <w:shd w:val="clear" w:color="auto" w:fill="FFFFFF"/>
        </w:rPr>
        <w:t>yang digunakan adalah normatif</w:t>
      </w:r>
      <w:r w:rsidRPr="00BB7B4A">
        <w:rPr>
          <w:rFonts w:asciiTheme="majorBidi" w:hAnsiTheme="majorBidi" w:cstheme="majorBidi"/>
          <w:sz w:val="24"/>
          <w:szCs w:val="24"/>
          <w:shd w:val="clear" w:color="auto" w:fill="FFFFFF"/>
        </w:rPr>
        <w:t xml:space="preserve">. </w:t>
      </w:r>
      <w:r w:rsidR="00D618E9" w:rsidRPr="00D618E9">
        <w:rPr>
          <w:rFonts w:ascii="Times New Roman" w:hAnsi="Times New Roman"/>
          <w:sz w:val="24"/>
          <w:szCs w:val="24"/>
        </w:rPr>
        <w:t>Adapun yang menjadi permasalahan adalah ketentuan-ketentuan dalam Pasal 82 KUHAP yang menyangkut acara pemeriksaan praperadilan antara lain : dalam waktu tiga hari diterimanya permintaan, maka hakim yang ditunjuk menetapkan hari sidang ( ayat 1 huruf a ), pemeriksaan tersebut dilakukan secara cepat dan selambat-lambatnya tujuh hari hakim harus sudah menjatuhkan putusannya ( huruf c ) dan dalam hal suatu perkara sudah mulai diperiksa oleh pengadilan negeri, sedangkan pemeriksaan mengenai permintaan kepada praperadilan belum selesai, maka permintaan tersebut gugur ( huruf d ).</w:t>
      </w:r>
    </w:p>
    <w:p w:rsidR="00D618E9" w:rsidRDefault="00D618E9" w:rsidP="00736708">
      <w:pPr>
        <w:pStyle w:val="ListParagraph"/>
        <w:spacing w:line="480" w:lineRule="auto"/>
        <w:ind w:right="12" w:firstLine="556"/>
        <w:jc w:val="both"/>
        <w:rPr>
          <w:rFonts w:asciiTheme="majorBidi" w:hAnsiTheme="majorBidi" w:cstheme="majorBidi"/>
          <w:sz w:val="24"/>
          <w:szCs w:val="24"/>
          <w:shd w:val="clear" w:color="auto" w:fill="FFFFFF"/>
        </w:rPr>
      </w:pPr>
      <w:r w:rsidRPr="00D618E9">
        <w:rPr>
          <w:rFonts w:ascii="Times New Roman" w:hAnsi="Times New Roman"/>
          <w:sz w:val="24"/>
          <w:szCs w:val="24"/>
        </w:rPr>
        <w:t xml:space="preserve">Hal ini menunjukkan bahwa tidak ada lagi upaya hukum apabila permohonn praperadilan ditolak / tidak dikabulkan oleh hakim pengadilan negeri. Dalam prakteknya berhasil atau tidaknya permohonan praperadilan yang diajukan oleh masyarakat / pencari keadilan sepenuhnya tergantung pada itikad baik / moral para penegak hukum terutama Hakim di Pengadilan Negeri. Hal ini mengingat bahwa dengan sempitnya / terbatasnya waktu pemeriksaan, maka seharusnya secara moral tidak ada lagi upaya “penundaan“ sidang pengadilan dengan berbagai alasan antara </w:t>
      </w:r>
      <w:r w:rsidRPr="00D618E9">
        <w:rPr>
          <w:rFonts w:ascii="Times New Roman" w:hAnsi="Times New Roman"/>
          <w:sz w:val="24"/>
          <w:szCs w:val="24"/>
        </w:rPr>
        <w:lastRenderedPageBreak/>
        <w:t>lain padatnya jadwal sidang, berhalangan / sakit, atau alasan yang lain. Penundaan sidang pemeriksaan sangat mempengaruhi kecepatan / keefektifan penyelesaian / keputusan hakim dalam memutuskan perkara praperadilan tersebut. Disamping itu penundaan terkesan memberikan kesempatan bagi Termohon ( aparat penegak hukum ) untuk secepatnya menyelesaikan persyaratan perkara pokoknya agar dapat segera disidangkan. Hal ini akhirnya dapat menimbulkan ketidakpercayaan masyarakat pencari keadilan terhadap efektifitas lembaga prapradilan bagi tegaknya keadilan</w:t>
      </w:r>
      <w:r>
        <w:t xml:space="preserve">. </w:t>
      </w:r>
      <w:r w:rsidRPr="00D618E9">
        <w:rPr>
          <w:rFonts w:ascii="Times New Roman" w:hAnsi="Times New Roman"/>
          <w:sz w:val="24"/>
          <w:szCs w:val="24"/>
        </w:rPr>
        <w:t>Adapun faktor-faktor yang dapat mempengaruhi Hakim dalam menjatuhkan keputusan antara lain faktor internal dan faktor eksternal diri hakim itu sendiri, yaitu menyangkut pada faktor pendidikan / SDM, sistem rekrutmen, kesejahterahan hakim. Sedangkan faktor eksternal terdiri dari faktor perundang-undangan , adanya intervensi terhadap proses peradilan baik itu dari lembaga negara yang lain maupun dari kalangan hakim / lingkungan sendiri , hubungan hakim dengan penegak hukum</w:t>
      </w:r>
      <w:r>
        <w:t xml:space="preserve"> lain, </w:t>
      </w:r>
      <w:r w:rsidRPr="00D618E9">
        <w:rPr>
          <w:rFonts w:ascii="Times New Roman" w:hAnsi="Times New Roman"/>
          <w:sz w:val="24"/>
          <w:szCs w:val="24"/>
        </w:rPr>
        <w:t>adanya tekanan, faktor sosial dan politik</w:t>
      </w:r>
      <w:r>
        <w:t>.</w:t>
      </w:r>
    </w:p>
    <w:p w:rsidR="00736708" w:rsidRPr="00BA2B1B" w:rsidRDefault="00736708" w:rsidP="00BA2B1B">
      <w:pPr>
        <w:pStyle w:val="ListParagraph"/>
        <w:spacing w:line="480" w:lineRule="auto"/>
        <w:ind w:right="12" w:firstLine="556"/>
        <w:jc w:val="both"/>
        <w:rPr>
          <w:rFonts w:asciiTheme="majorBidi" w:hAnsiTheme="majorBidi" w:cstheme="majorBidi"/>
          <w:sz w:val="24"/>
          <w:szCs w:val="24"/>
        </w:rPr>
      </w:pPr>
      <w:r w:rsidRPr="00BB7B4A">
        <w:rPr>
          <w:rFonts w:asciiTheme="majorBidi" w:hAnsiTheme="majorBidi" w:cstheme="majorBidi"/>
          <w:sz w:val="24"/>
          <w:szCs w:val="24"/>
          <w:shd w:val="clear" w:color="auto" w:fill="FFFFFF"/>
        </w:rPr>
        <w:t>Olehnya secara rinci, letak persamaan, perbedaan dan orisinalitas penelitian yang dilakukan oleh</w:t>
      </w:r>
      <w:r w:rsidR="00D618E9">
        <w:rPr>
          <w:rFonts w:asciiTheme="majorBidi" w:hAnsiTheme="majorBidi" w:cstheme="majorBidi"/>
          <w:sz w:val="24"/>
          <w:szCs w:val="24"/>
          <w:shd w:val="clear" w:color="auto" w:fill="FFFFFF"/>
        </w:rPr>
        <w:t xml:space="preserve"> Sulijati</w:t>
      </w:r>
      <w:r w:rsidRPr="00BB7B4A">
        <w:rPr>
          <w:rFonts w:asciiTheme="majorBidi" w:eastAsia="Times New Roman" w:hAnsiTheme="majorBidi" w:cstheme="majorBidi"/>
          <w:sz w:val="24"/>
          <w:szCs w:val="24"/>
        </w:rPr>
        <w:t>, dengan judul tesis “</w:t>
      </w:r>
      <w:r w:rsidR="00BA2B1B">
        <w:rPr>
          <w:rFonts w:asciiTheme="majorBidi" w:eastAsia="Times New Roman" w:hAnsiTheme="majorBidi" w:cstheme="majorBidi"/>
          <w:sz w:val="24"/>
          <w:szCs w:val="24"/>
        </w:rPr>
        <w:t>Analisis Putusan Hakim Dalam Gugatan Praperadilan Perkara Pidana Di Pengadilan Negeri Kudus</w:t>
      </w:r>
      <w:r w:rsidRPr="00D618E9">
        <w:rPr>
          <w:rFonts w:asciiTheme="majorBidi" w:eastAsia="Times New Roman" w:hAnsiTheme="majorBidi" w:cstheme="majorBidi"/>
          <w:sz w:val="24"/>
          <w:szCs w:val="24"/>
        </w:rPr>
        <w:t>“</w:t>
      </w:r>
      <w:r w:rsidR="00BA2B1B">
        <w:rPr>
          <w:rFonts w:asciiTheme="majorBidi" w:eastAsia="Times New Roman" w:hAnsiTheme="majorBidi" w:cstheme="majorBidi"/>
          <w:sz w:val="24"/>
          <w:szCs w:val="24"/>
        </w:rPr>
        <w:t xml:space="preserve"> dan Penelitian yang dilakukan oleh peneliti sendiri dengan judul “</w:t>
      </w:r>
      <w:r w:rsidR="00D618E9" w:rsidRPr="00BA2B1B">
        <w:rPr>
          <w:rFonts w:asciiTheme="majorBidi" w:hAnsiTheme="majorBidi" w:cstheme="majorBidi"/>
          <w:sz w:val="24"/>
          <w:szCs w:val="24"/>
        </w:rPr>
        <w:t>Kajian Yuridis Pertimbangan Hakim Dalam Memutus Permohonan Praperadilan Terhadap Tindak Pidana Persetubuhan Anak</w:t>
      </w:r>
      <w:r w:rsidRPr="00BA2B1B">
        <w:rPr>
          <w:rFonts w:asciiTheme="majorBidi" w:hAnsiTheme="majorBidi" w:cstheme="majorBidi"/>
          <w:sz w:val="24"/>
          <w:szCs w:val="24"/>
        </w:rPr>
        <w:t>” dijelaskan sebagaimana tabel berikut :</w:t>
      </w:r>
    </w:p>
    <w:tbl>
      <w:tblPr>
        <w:tblStyle w:val="TableGrid"/>
        <w:tblW w:w="9639" w:type="dxa"/>
        <w:tblInd w:w="-318" w:type="dxa"/>
        <w:tblLook w:val="04A0" w:firstRow="1" w:lastRow="0" w:firstColumn="1" w:lastColumn="0" w:noHBand="0" w:noVBand="1"/>
      </w:tblPr>
      <w:tblGrid>
        <w:gridCol w:w="523"/>
        <w:gridCol w:w="2551"/>
        <w:gridCol w:w="2410"/>
        <w:gridCol w:w="2126"/>
        <w:gridCol w:w="2029"/>
      </w:tblGrid>
      <w:tr w:rsidR="00736708" w:rsidRPr="00BB7B4A" w:rsidTr="00736708">
        <w:tc>
          <w:tcPr>
            <w:tcW w:w="522" w:type="dxa"/>
          </w:tcPr>
          <w:p w:rsidR="00736708" w:rsidRPr="00BB7B4A" w:rsidRDefault="00464ACD" w:rsidP="00736708">
            <w:pPr>
              <w:pStyle w:val="ListParagraph"/>
              <w:spacing w:line="360" w:lineRule="auto"/>
              <w:ind w:left="0" w:right="12"/>
              <w:jc w:val="center"/>
              <w:rPr>
                <w:rFonts w:asciiTheme="majorBidi" w:eastAsia="Times New Roman" w:hAnsiTheme="majorBidi" w:cstheme="majorBidi"/>
                <w:sz w:val="20"/>
                <w:szCs w:val="20"/>
                <w:lang w:val="id-ID"/>
              </w:rPr>
            </w:pPr>
            <w:r>
              <w:rPr>
                <w:rFonts w:asciiTheme="majorBidi" w:eastAsia="Times New Roman" w:hAnsiTheme="majorBidi" w:cstheme="majorBidi"/>
                <w:sz w:val="20"/>
                <w:szCs w:val="20"/>
                <w:lang w:val="id-ID"/>
              </w:rPr>
              <w:t>No.</w:t>
            </w:r>
          </w:p>
        </w:tc>
        <w:tc>
          <w:tcPr>
            <w:tcW w:w="2552" w:type="dxa"/>
          </w:tcPr>
          <w:p w:rsidR="00736708" w:rsidRPr="00BB7B4A" w:rsidRDefault="00736708" w:rsidP="00736708">
            <w:pPr>
              <w:pStyle w:val="ListParagraph"/>
              <w:spacing w:line="360" w:lineRule="auto"/>
              <w:ind w:left="0" w:right="12"/>
              <w:jc w:val="center"/>
              <w:rPr>
                <w:rFonts w:asciiTheme="majorBidi" w:eastAsia="Times New Roman" w:hAnsiTheme="majorBidi" w:cstheme="majorBidi"/>
                <w:sz w:val="20"/>
                <w:szCs w:val="20"/>
                <w:lang w:val="id-ID"/>
              </w:rPr>
            </w:pPr>
            <w:r w:rsidRPr="00BB7B4A">
              <w:rPr>
                <w:rFonts w:asciiTheme="majorBidi" w:eastAsia="Times New Roman" w:hAnsiTheme="majorBidi" w:cstheme="majorBidi"/>
                <w:sz w:val="20"/>
                <w:szCs w:val="20"/>
                <w:lang w:val="id-ID"/>
              </w:rPr>
              <w:t>Peneliti, Judul, dan Tahun penelitian</w:t>
            </w:r>
          </w:p>
        </w:tc>
        <w:tc>
          <w:tcPr>
            <w:tcW w:w="2410" w:type="dxa"/>
          </w:tcPr>
          <w:p w:rsidR="00736708" w:rsidRPr="00BB7B4A" w:rsidRDefault="00736708" w:rsidP="00736708">
            <w:pPr>
              <w:pStyle w:val="ListParagraph"/>
              <w:spacing w:line="360" w:lineRule="auto"/>
              <w:ind w:left="0" w:right="12"/>
              <w:jc w:val="center"/>
              <w:rPr>
                <w:rFonts w:asciiTheme="majorBidi" w:eastAsia="Times New Roman" w:hAnsiTheme="majorBidi" w:cstheme="majorBidi"/>
                <w:sz w:val="20"/>
                <w:szCs w:val="20"/>
                <w:lang w:val="id-ID"/>
              </w:rPr>
            </w:pPr>
            <w:r w:rsidRPr="00BB7B4A">
              <w:rPr>
                <w:rFonts w:asciiTheme="majorBidi" w:eastAsia="Times New Roman" w:hAnsiTheme="majorBidi" w:cstheme="majorBidi"/>
                <w:sz w:val="20"/>
                <w:szCs w:val="20"/>
                <w:lang w:val="id-ID"/>
              </w:rPr>
              <w:t>Persamaan</w:t>
            </w:r>
          </w:p>
        </w:tc>
        <w:tc>
          <w:tcPr>
            <w:tcW w:w="2126" w:type="dxa"/>
          </w:tcPr>
          <w:p w:rsidR="00736708" w:rsidRPr="00BB7B4A" w:rsidRDefault="00736708" w:rsidP="00736708">
            <w:pPr>
              <w:pStyle w:val="ListParagraph"/>
              <w:spacing w:line="360" w:lineRule="auto"/>
              <w:ind w:left="0" w:right="12"/>
              <w:jc w:val="center"/>
              <w:rPr>
                <w:rFonts w:asciiTheme="majorBidi" w:eastAsia="Times New Roman" w:hAnsiTheme="majorBidi" w:cstheme="majorBidi"/>
                <w:sz w:val="20"/>
                <w:szCs w:val="20"/>
                <w:lang w:val="id-ID"/>
              </w:rPr>
            </w:pPr>
            <w:r w:rsidRPr="00BB7B4A">
              <w:rPr>
                <w:rFonts w:asciiTheme="majorBidi" w:eastAsia="Times New Roman" w:hAnsiTheme="majorBidi" w:cstheme="majorBidi"/>
                <w:sz w:val="20"/>
                <w:szCs w:val="20"/>
                <w:lang w:val="id-ID"/>
              </w:rPr>
              <w:t>Perbedaan</w:t>
            </w:r>
          </w:p>
        </w:tc>
        <w:tc>
          <w:tcPr>
            <w:tcW w:w="2029" w:type="dxa"/>
          </w:tcPr>
          <w:p w:rsidR="00736708" w:rsidRPr="00BB7B4A" w:rsidRDefault="00736708" w:rsidP="00736708">
            <w:pPr>
              <w:pStyle w:val="ListParagraph"/>
              <w:spacing w:line="360" w:lineRule="auto"/>
              <w:ind w:left="0" w:right="12"/>
              <w:jc w:val="center"/>
              <w:rPr>
                <w:rFonts w:asciiTheme="majorBidi" w:eastAsia="Times New Roman" w:hAnsiTheme="majorBidi" w:cstheme="majorBidi"/>
                <w:sz w:val="20"/>
                <w:szCs w:val="20"/>
                <w:lang w:val="id-ID"/>
              </w:rPr>
            </w:pPr>
            <w:r w:rsidRPr="00BB7B4A">
              <w:rPr>
                <w:rFonts w:asciiTheme="majorBidi" w:eastAsia="Times New Roman" w:hAnsiTheme="majorBidi" w:cstheme="majorBidi"/>
                <w:sz w:val="20"/>
                <w:szCs w:val="20"/>
                <w:lang w:val="id-ID"/>
              </w:rPr>
              <w:t>Orisinalitas Penelitian</w:t>
            </w:r>
          </w:p>
        </w:tc>
      </w:tr>
      <w:tr w:rsidR="00736708" w:rsidRPr="00BB7B4A" w:rsidTr="00736708">
        <w:tc>
          <w:tcPr>
            <w:tcW w:w="522" w:type="dxa"/>
          </w:tcPr>
          <w:p w:rsidR="00736708" w:rsidRPr="00BB7B4A" w:rsidRDefault="00736708" w:rsidP="00736708">
            <w:pPr>
              <w:pStyle w:val="ListParagraph"/>
              <w:ind w:left="0" w:right="12"/>
              <w:jc w:val="center"/>
              <w:rPr>
                <w:rFonts w:asciiTheme="majorBidi" w:eastAsia="Times New Roman" w:hAnsiTheme="majorBidi" w:cstheme="majorBidi"/>
                <w:sz w:val="20"/>
                <w:szCs w:val="20"/>
                <w:lang w:val="id-ID"/>
              </w:rPr>
            </w:pPr>
            <w:r w:rsidRPr="00BB7B4A">
              <w:rPr>
                <w:rFonts w:asciiTheme="majorBidi" w:eastAsia="Times New Roman" w:hAnsiTheme="majorBidi" w:cstheme="majorBidi"/>
                <w:sz w:val="20"/>
                <w:szCs w:val="20"/>
                <w:lang w:val="id-ID"/>
              </w:rPr>
              <w:t>1</w:t>
            </w:r>
          </w:p>
        </w:tc>
        <w:tc>
          <w:tcPr>
            <w:tcW w:w="2552" w:type="dxa"/>
          </w:tcPr>
          <w:p w:rsidR="00736708" w:rsidRPr="00BA2B1B" w:rsidRDefault="00BA2B1B" w:rsidP="00BA2B1B">
            <w:pPr>
              <w:pStyle w:val="ListParagraph"/>
              <w:ind w:left="0" w:right="12"/>
              <w:jc w:val="both"/>
              <w:rPr>
                <w:rFonts w:asciiTheme="majorBidi" w:eastAsia="Times New Roman" w:hAnsiTheme="majorBidi" w:cstheme="majorBidi"/>
                <w:sz w:val="20"/>
                <w:szCs w:val="20"/>
                <w:lang w:val="id-ID"/>
              </w:rPr>
            </w:pPr>
            <w:r>
              <w:rPr>
                <w:rFonts w:asciiTheme="majorBidi" w:eastAsia="Times New Roman" w:hAnsiTheme="majorBidi" w:cstheme="majorBidi"/>
                <w:sz w:val="20"/>
                <w:szCs w:val="20"/>
                <w:lang w:val="id-ID"/>
              </w:rPr>
              <w:t>Sulijati</w:t>
            </w:r>
            <w:r w:rsidR="00736708" w:rsidRPr="00BB7B4A">
              <w:rPr>
                <w:rFonts w:asciiTheme="majorBidi" w:eastAsia="Times New Roman" w:hAnsiTheme="majorBidi" w:cstheme="majorBidi"/>
                <w:sz w:val="20"/>
                <w:szCs w:val="20"/>
                <w:lang w:val="id-ID"/>
              </w:rPr>
              <w:t>, judul tesis “</w:t>
            </w:r>
            <w:proofErr w:type="spellStart"/>
            <w:r w:rsidRPr="00BA2B1B">
              <w:rPr>
                <w:rFonts w:asciiTheme="majorBidi" w:eastAsia="Times New Roman" w:hAnsiTheme="majorBidi" w:cstheme="majorBidi"/>
                <w:sz w:val="20"/>
                <w:szCs w:val="20"/>
              </w:rPr>
              <w:t>Analisis</w:t>
            </w:r>
            <w:proofErr w:type="spellEnd"/>
            <w:r w:rsidRPr="00BA2B1B">
              <w:rPr>
                <w:rFonts w:asciiTheme="majorBidi" w:eastAsia="Times New Roman" w:hAnsiTheme="majorBidi" w:cstheme="majorBidi"/>
                <w:sz w:val="20"/>
                <w:szCs w:val="20"/>
              </w:rPr>
              <w:t xml:space="preserve"> </w:t>
            </w:r>
            <w:proofErr w:type="spellStart"/>
            <w:r w:rsidRPr="00BA2B1B">
              <w:rPr>
                <w:rFonts w:asciiTheme="majorBidi" w:eastAsia="Times New Roman" w:hAnsiTheme="majorBidi" w:cstheme="majorBidi"/>
                <w:sz w:val="20"/>
                <w:szCs w:val="20"/>
              </w:rPr>
              <w:t>Putusan</w:t>
            </w:r>
            <w:proofErr w:type="spellEnd"/>
            <w:r w:rsidRPr="00BA2B1B">
              <w:rPr>
                <w:rFonts w:asciiTheme="majorBidi" w:eastAsia="Times New Roman" w:hAnsiTheme="majorBidi" w:cstheme="majorBidi"/>
                <w:sz w:val="20"/>
                <w:szCs w:val="20"/>
              </w:rPr>
              <w:t xml:space="preserve"> Hakim </w:t>
            </w:r>
            <w:proofErr w:type="spellStart"/>
            <w:r w:rsidRPr="00BA2B1B">
              <w:rPr>
                <w:rFonts w:asciiTheme="majorBidi" w:eastAsia="Times New Roman" w:hAnsiTheme="majorBidi" w:cstheme="majorBidi"/>
                <w:sz w:val="20"/>
                <w:szCs w:val="20"/>
              </w:rPr>
              <w:t>Dalam</w:t>
            </w:r>
            <w:proofErr w:type="spellEnd"/>
            <w:r w:rsidRPr="00BA2B1B">
              <w:rPr>
                <w:rFonts w:asciiTheme="majorBidi" w:eastAsia="Times New Roman" w:hAnsiTheme="majorBidi" w:cstheme="majorBidi"/>
                <w:sz w:val="20"/>
                <w:szCs w:val="20"/>
              </w:rPr>
              <w:t xml:space="preserve"> </w:t>
            </w:r>
            <w:proofErr w:type="spellStart"/>
            <w:r w:rsidRPr="00BA2B1B">
              <w:rPr>
                <w:rFonts w:asciiTheme="majorBidi" w:eastAsia="Times New Roman" w:hAnsiTheme="majorBidi" w:cstheme="majorBidi"/>
                <w:sz w:val="20"/>
                <w:szCs w:val="20"/>
              </w:rPr>
              <w:t>Gugatan</w:t>
            </w:r>
            <w:proofErr w:type="spellEnd"/>
            <w:r w:rsidRPr="00BA2B1B">
              <w:rPr>
                <w:rFonts w:asciiTheme="majorBidi" w:eastAsia="Times New Roman" w:hAnsiTheme="majorBidi" w:cstheme="majorBidi"/>
                <w:sz w:val="20"/>
                <w:szCs w:val="20"/>
              </w:rPr>
              <w:t xml:space="preserve"> </w:t>
            </w:r>
            <w:proofErr w:type="spellStart"/>
            <w:r w:rsidRPr="00BA2B1B">
              <w:rPr>
                <w:rFonts w:asciiTheme="majorBidi" w:eastAsia="Times New Roman" w:hAnsiTheme="majorBidi" w:cstheme="majorBidi"/>
                <w:sz w:val="20"/>
                <w:szCs w:val="20"/>
              </w:rPr>
              <w:t>Praperadilan</w:t>
            </w:r>
            <w:proofErr w:type="spellEnd"/>
            <w:r w:rsidRPr="00BA2B1B">
              <w:rPr>
                <w:rFonts w:asciiTheme="majorBidi" w:eastAsia="Times New Roman" w:hAnsiTheme="majorBidi" w:cstheme="majorBidi"/>
                <w:sz w:val="20"/>
                <w:szCs w:val="20"/>
              </w:rPr>
              <w:t xml:space="preserve"> </w:t>
            </w:r>
            <w:proofErr w:type="spellStart"/>
            <w:r w:rsidRPr="00BA2B1B">
              <w:rPr>
                <w:rFonts w:asciiTheme="majorBidi" w:eastAsia="Times New Roman" w:hAnsiTheme="majorBidi" w:cstheme="majorBidi"/>
                <w:sz w:val="20"/>
                <w:szCs w:val="20"/>
              </w:rPr>
              <w:t>Perkara</w:t>
            </w:r>
            <w:proofErr w:type="spellEnd"/>
            <w:r w:rsidRPr="00BA2B1B">
              <w:rPr>
                <w:rFonts w:asciiTheme="majorBidi" w:eastAsia="Times New Roman" w:hAnsiTheme="majorBidi" w:cstheme="majorBidi"/>
                <w:sz w:val="20"/>
                <w:szCs w:val="20"/>
              </w:rPr>
              <w:t xml:space="preserve"> </w:t>
            </w:r>
            <w:proofErr w:type="spellStart"/>
            <w:r w:rsidRPr="00BA2B1B">
              <w:rPr>
                <w:rFonts w:asciiTheme="majorBidi" w:eastAsia="Times New Roman" w:hAnsiTheme="majorBidi" w:cstheme="majorBidi"/>
                <w:sz w:val="20"/>
                <w:szCs w:val="20"/>
              </w:rPr>
              <w:t>Pidana</w:t>
            </w:r>
            <w:proofErr w:type="spellEnd"/>
            <w:r w:rsidRPr="00BA2B1B">
              <w:rPr>
                <w:rFonts w:asciiTheme="majorBidi" w:eastAsia="Times New Roman" w:hAnsiTheme="majorBidi" w:cstheme="majorBidi"/>
                <w:sz w:val="20"/>
                <w:szCs w:val="20"/>
              </w:rPr>
              <w:t xml:space="preserve"> Di </w:t>
            </w:r>
            <w:proofErr w:type="spellStart"/>
            <w:r w:rsidRPr="00BA2B1B">
              <w:rPr>
                <w:rFonts w:asciiTheme="majorBidi" w:eastAsia="Times New Roman" w:hAnsiTheme="majorBidi" w:cstheme="majorBidi"/>
                <w:sz w:val="20"/>
                <w:szCs w:val="20"/>
              </w:rPr>
              <w:t>Pengadilan</w:t>
            </w:r>
            <w:proofErr w:type="spellEnd"/>
            <w:r w:rsidRPr="00BA2B1B">
              <w:rPr>
                <w:rFonts w:asciiTheme="majorBidi" w:eastAsia="Times New Roman" w:hAnsiTheme="majorBidi" w:cstheme="majorBidi"/>
                <w:sz w:val="20"/>
                <w:szCs w:val="20"/>
              </w:rPr>
              <w:t xml:space="preserve"> Negeri Kudus</w:t>
            </w:r>
            <w:r>
              <w:rPr>
                <w:rFonts w:asciiTheme="majorBidi" w:eastAsia="Times New Roman" w:hAnsiTheme="majorBidi" w:cstheme="majorBidi"/>
                <w:sz w:val="20"/>
                <w:szCs w:val="20"/>
                <w:lang w:val="id-ID"/>
              </w:rPr>
              <w:t>”</w:t>
            </w:r>
            <w:r w:rsidR="00D10CD1">
              <w:rPr>
                <w:rFonts w:asciiTheme="majorBidi" w:eastAsia="Times New Roman" w:hAnsiTheme="majorBidi" w:cstheme="majorBidi"/>
                <w:sz w:val="20"/>
                <w:szCs w:val="20"/>
                <w:lang w:val="id-ID"/>
              </w:rPr>
              <w:t xml:space="preserve"> Tahun 2008</w:t>
            </w:r>
          </w:p>
        </w:tc>
        <w:tc>
          <w:tcPr>
            <w:tcW w:w="2410" w:type="dxa"/>
          </w:tcPr>
          <w:p w:rsidR="00736708" w:rsidRPr="00BB7B4A" w:rsidRDefault="00736708" w:rsidP="000D2E0F">
            <w:pPr>
              <w:pStyle w:val="ListParagraph"/>
              <w:numPr>
                <w:ilvl w:val="0"/>
                <w:numId w:val="46"/>
              </w:numPr>
              <w:ind w:left="176" w:right="12" w:hanging="176"/>
              <w:jc w:val="both"/>
              <w:rPr>
                <w:rFonts w:asciiTheme="majorBidi" w:hAnsiTheme="majorBidi" w:cstheme="majorBidi"/>
                <w:sz w:val="20"/>
                <w:szCs w:val="20"/>
                <w:shd w:val="clear" w:color="auto" w:fill="FFFFFF"/>
                <w:lang w:val="id-ID"/>
              </w:rPr>
            </w:pPr>
            <w:r w:rsidRPr="00BB7B4A">
              <w:rPr>
                <w:rFonts w:asciiTheme="majorBidi" w:hAnsiTheme="majorBidi" w:cstheme="majorBidi"/>
                <w:sz w:val="20"/>
                <w:szCs w:val="20"/>
                <w:shd w:val="clear" w:color="auto" w:fill="FFFFFF"/>
                <w:lang w:val="id-ID"/>
              </w:rPr>
              <w:t xml:space="preserve">Metode penelitian </w:t>
            </w:r>
            <w:r w:rsidR="00BA2B1B">
              <w:rPr>
                <w:rFonts w:asciiTheme="majorBidi" w:hAnsiTheme="majorBidi" w:cstheme="majorBidi"/>
                <w:sz w:val="20"/>
                <w:szCs w:val="20"/>
                <w:shd w:val="clear" w:color="auto" w:fill="FFFFFF"/>
                <w:lang w:val="id-ID"/>
              </w:rPr>
              <w:t>tesis ini adalah yuridis normatif atau</w:t>
            </w:r>
            <w:r w:rsidRPr="00BB7B4A">
              <w:rPr>
                <w:rFonts w:asciiTheme="majorBidi" w:hAnsiTheme="majorBidi" w:cstheme="majorBidi"/>
                <w:sz w:val="20"/>
                <w:szCs w:val="20"/>
                <w:shd w:val="clear" w:color="auto" w:fill="FFFFFF"/>
                <w:lang w:val="id-ID"/>
              </w:rPr>
              <w:t xml:space="preserve"> doktrinal yang bersifat deskriptif </w:t>
            </w:r>
          </w:p>
          <w:p w:rsidR="00736708" w:rsidRPr="00BB7B4A" w:rsidRDefault="00736708" w:rsidP="000D2E0F">
            <w:pPr>
              <w:pStyle w:val="ListParagraph"/>
              <w:numPr>
                <w:ilvl w:val="0"/>
                <w:numId w:val="46"/>
              </w:numPr>
              <w:ind w:left="176" w:right="12" w:hanging="176"/>
              <w:jc w:val="both"/>
              <w:rPr>
                <w:rFonts w:asciiTheme="majorBidi" w:hAnsiTheme="majorBidi" w:cstheme="majorBidi"/>
                <w:sz w:val="20"/>
                <w:szCs w:val="20"/>
                <w:shd w:val="clear" w:color="auto" w:fill="FFFFFF"/>
                <w:lang w:val="id-ID"/>
              </w:rPr>
            </w:pPr>
            <w:r w:rsidRPr="00BB7B4A">
              <w:rPr>
                <w:rFonts w:asciiTheme="majorBidi" w:hAnsiTheme="majorBidi" w:cstheme="majorBidi"/>
                <w:sz w:val="20"/>
                <w:szCs w:val="20"/>
                <w:shd w:val="clear" w:color="auto" w:fill="FFFFFF"/>
                <w:lang w:val="id-ID"/>
              </w:rPr>
              <w:t xml:space="preserve">Model Analisis </w:t>
            </w:r>
            <w:r w:rsidR="00067F9B">
              <w:rPr>
                <w:rFonts w:asciiTheme="majorBidi" w:hAnsiTheme="majorBidi" w:cstheme="majorBidi"/>
                <w:sz w:val="20"/>
                <w:szCs w:val="20"/>
                <w:shd w:val="clear" w:color="auto" w:fill="FFFFFF"/>
                <w:lang w:val="id-ID"/>
              </w:rPr>
              <w:t>yang digunakan adalah kuantitatif</w:t>
            </w:r>
          </w:p>
          <w:p w:rsidR="00736708" w:rsidRPr="00BB7B4A" w:rsidRDefault="00736708" w:rsidP="000D2E0F">
            <w:pPr>
              <w:pStyle w:val="ListParagraph"/>
              <w:numPr>
                <w:ilvl w:val="0"/>
                <w:numId w:val="46"/>
              </w:numPr>
              <w:ind w:left="176" w:right="12" w:hanging="176"/>
              <w:jc w:val="both"/>
              <w:rPr>
                <w:rFonts w:asciiTheme="majorBidi" w:hAnsiTheme="majorBidi" w:cstheme="majorBidi"/>
                <w:sz w:val="20"/>
                <w:szCs w:val="20"/>
                <w:shd w:val="clear" w:color="auto" w:fill="FFFFFF"/>
                <w:lang w:val="id-ID"/>
              </w:rPr>
            </w:pPr>
            <w:r w:rsidRPr="00BB7B4A">
              <w:rPr>
                <w:rFonts w:asciiTheme="majorBidi" w:hAnsiTheme="majorBidi" w:cstheme="majorBidi"/>
                <w:sz w:val="20"/>
                <w:szCs w:val="20"/>
                <w:shd w:val="clear" w:color="auto" w:fill="FFFFFF"/>
                <w:lang w:val="id-ID"/>
              </w:rPr>
              <w:t>Teknik pengumpulan da</w:t>
            </w:r>
            <w:r w:rsidR="00067F9B">
              <w:rPr>
                <w:rFonts w:asciiTheme="majorBidi" w:hAnsiTheme="majorBidi" w:cstheme="majorBidi"/>
                <w:sz w:val="20"/>
                <w:szCs w:val="20"/>
                <w:shd w:val="clear" w:color="auto" w:fill="FFFFFF"/>
                <w:lang w:val="id-ID"/>
              </w:rPr>
              <w:t xml:space="preserve">ta dengan </w:t>
            </w:r>
            <w:r w:rsidR="00067F9B">
              <w:rPr>
                <w:rFonts w:asciiTheme="majorBidi" w:hAnsiTheme="majorBidi" w:cstheme="majorBidi"/>
                <w:sz w:val="20"/>
                <w:szCs w:val="20"/>
                <w:shd w:val="clear" w:color="auto" w:fill="FFFFFF"/>
                <w:lang w:val="id-ID"/>
              </w:rPr>
              <w:lastRenderedPageBreak/>
              <w:t xml:space="preserve">menggunakan norma hukum positif </w:t>
            </w:r>
            <w:r w:rsidRPr="00BB7B4A">
              <w:rPr>
                <w:rFonts w:asciiTheme="majorBidi" w:hAnsiTheme="majorBidi" w:cstheme="majorBidi"/>
                <w:sz w:val="20"/>
                <w:szCs w:val="20"/>
                <w:shd w:val="clear" w:color="auto" w:fill="FFFFFF"/>
                <w:lang w:val="id-ID"/>
              </w:rPr>
              <w:t>dan studi kepustakaan</w:t>
            </w:r>
          </w:p>
        </w:tc>
        <w:tc>
          <w:tcPr>
            <w:tcW w:w="2126" w:type="dxa"/>
          </w:tcPr>
          <w:p w:rsidR="00EA7AEF" w:rsidRPr="00EA7AEF" w:rsidRDefault="00EA7AEF" w:rsidP="000D2E0F">
            <w:pPr>
              <w:pStyle w:val="ListParagraph"/>
              <w:numPr>
                <w:ilvl w:val="0"/>
                <w:numId w:val="46"/>
              </w:numPr>
              <w:ind w:left="176" w:right="12" w:hanging="176"/>
              <w:jc w:val="both"/>
              <w:rPr>
                <w:rFonts w:asciiTheme="majorBidi" w:eastAsia="Times New Roman" w:hAnsiTheme="majorBidi" w:cstheme="majorBidi"/>
                <w:sz w:val="20"/>
                <w:szCs w:val="20"/>
                <w:lang w:val="id-ID"/>
              </w:rPr>
            </w:pPr>
            <w:r w:rsidRPr="00EA7AEF">
              <w:rPr>
                <w:rFonts w:asciiTheme="majorBidi" w:hAnsiTheme="majorBidi" w:cstheme="majorBidi"/>
                <w:sz w:val="20"/>
                <w:szCs w:val="20"/>
                <w:shd w:val="clear" w:color="auto" w:fill="FFFFFF"/>
                <w:lang w:val="id-ID"/>
              </w:rPr>
              <w:lastRenderedPageBreak/>
              <w:t xml:space="preserve">Obyek penelitian di Pengadilan Negeri Kudus </w:t>
            </w:r>
          </w:p>
          <w:p w:rsidR="00736708" w:rsidRPr="00EA7AEF" w:rsidRDefault="00D10CD1" w:rsidP="000D2E0F">
            <w:pPr>
              <w:pStyle w:val="ListParagraph"/>
              <w:numPr>
                <w:ilvl w:val="0"/>
                <w:numId w:val="46"/>
              </w:numPr>
              <w:ind w:left="176" w:right="12" w:hanging="176"/>
              <w:jc w:val="both"/>
              <w:rPr>
                <w:rFonts w:asciiTheme="majorBidi" w:eastAsia="Times New Roman" w:hAnsiTheme="majorBidi" w:cstheme="majorBidi"/>
                <w:sz w:val="20"/>
                <w:szCs w:val="20"/>
                <w:lang w:val="id-ID"/>
              </w:rPr>
            </w:pPr>
            <w:r>
              <w:rPr>
                <w:rFonts w:asciiTheme="majorBidi" w:hAnsiTheme="majorBidi" w:cstheme="majorBidi"/>
                <w:sz w:val="20"/>
                <w:szCs w:val="20"/>
                <w:shd w:val="clear" w:color="auto" w:fill="FFFFFF"/>
                <w:lang w:val="id-ID"/>
              </w:rPr>
              <w:t>Dasar hukum</w:t>
            </w:r>
            <w:r w:rsidR="00736708" w:rsidRPr="00EA7AEF">
              <w:rPr>
                <w:rFonts w:asciiTheme="majorBidi" w:hAnsiTheme="majorBidi" w:cstheme="majorBidi"/>
                <w:sz w:val="20"/>
                <w:szCs w:val="20"/>
                <w:shd w:val="clear" w:color="auto" w:fill="FFFFFF"/>
                <w:lang w:val="id-ID"/>
              </w:rPr>
              <w:t xml:space="preserve"> terhadap </w:t>
            </w:r>
            <w:r>
              <w:rPr>
                <w:rFonts w:asciiTheme="majorBidi" w:hAnsiTheme="majorBidi" w:cstheme="majorBidi"/>
                <w:sz w:val="20"/>
                <w:szCs w:val="20"/>
                <w:shd w:val="clear" w:color="auto" w:fill="FFFFFF"/>
                <w:lang w:val="id-ID"/>
              </w:rPr>
              <w:t xml:space="preserve">Putusan Hakim Praperadilan  </w:t>
            </w:r>
            <w:r w:rsidR="00736708" w:rsidRPr="00EA7AEF">
              <w:rPr>
                <w:rFonts w:asciiTheme="majorBidi" w:hAnsiTheme="majorBidi" w:cstheme="majorBidi"/>
                <w:sz w:val="20"/>
                <w:szCs w:val="20"/>
                <w:shd w:val="clear" w:color="auto" w:fill="FFFFFF"/>
                <w:lang w:val="id-ID"/>
              </w:rPr>
              <w:t xml:space="preserve">mengacu pada </w:t>
            </w:r>
            <w:r>
              <w:rPr>
                <w:rFonts w:asciiTheme="majorBidi" w:hAnsiTheme="majorBidi" w:cstheme="majorBidi"/>
                <w:sz w:val="20"/>
                <w:szCs w:val="20"/>
                <w:shd w:val="clear" w:color="auto" w:fill="FFFFFF"/>
                <w:lang w:val="id-ID"/>
              </w:rPr>
              <w:t>KUHAP Pasal 82 ayat 1</w:t>
            </w:r>
          </w:p>
          <w:p w:rsidR="00736708" w:rsidRPr="00BB7B4A" w:rsidRDefault="00736708" w:rsidP="00736708">
            <w:pPr>
              <w:pStyle w:val="ListParagraph"/>
              <w:ind w:left="176" w:right="12"/>
              <w:jc w:val="both"/>
              <w:rPr>
                <w:rFonts w:asciiTheme="majorBidi" w:eastAsia="Times New Roman" w:hAnsiTheme="majorBidi" w:cstheme="majorBidi"/>
                <w:sz w:val="20"/>
                <w:szCs w:val="20"/>
                <w:lang w:val="id-ID"/>
              </w:rPr>
            </w:pPr>
          </w:p>
        </w:tc>
        <w:tc>
          <w:tcPr>
            <w:tcW w:w="2029" w:type="dxa"/>
          </w:tcPr>
          <w:p w:rsidR="00D10CD1" w:rsidRPr="00D10CD1" w:rsidRDefault="00736708" w:rsidP="000D2E0F">
            <w:pPr>
              <w:pStyle w:val="ListParagraph"/>
              <w:numPr>
                <w:ilvl w:val="0"/>
                <w:numId w:val="46"/>
              </w:numPr>
              <w:ind w:left="175" w:right="12" w:hanging="175"/>
              <w:jc w:val="both"/>
              <w:rPr>
                <w:rFonts w:asciiTheme="majorBidi" w:eastAsia="Times New Roman" w:hAnsiTheme="majorBidi" w:cstheme="majorBidi"/>
                <w:sz w:val="20"/>
                <w:szCs w:val="20"/>
                <w:lang w:val="id-ID"/>
              </w:rPr>
            </w:pPr>
            <w:r w:rsidRPr="00BB7B4A">
              <w:rPr>
                <w:rFonts w:asciiTheme="majorBidi" w:eastAsia="Times New Roman" w:hAnsiTheme="majorBidi" w:cstheme="majorBidi"/>
                <w:sz w:val="20"/>
                <w:szCs w:val="20"/>
                <w:lang w:val="id-ID"/>
              </w:rPr>
              <w:lastRenderedPageBreak/>
              <w:t xml:space="preserve">Fokus Kajian pada </w:t>
            </w:r>
            <w:r w:rsidR="00D10CD1" w:rsidRPr="00F42EF3">
              <w:rPr>
                <w:rFonts w:ascii="Times New Roman" w:hAnsi="Times New Roman"/>
                <w:sz w:val="20"/>
                <w:szCs w:val="20"/>
                <w:lang w:val="id-ID"/>
              </w:rPr>
              <w:t xml:space="preserve">Hakim dalam memberikan keputusan tidak mengabulkan / menolak gugatan praperadilan Perkara Pidana yang diajukan </w:t>
            </w:r>
            <w:r w:rsidR="00D10CD1" w:rsidRPr="00F42EF3">
              <w:rPr>
                <w:rFonts w:ascii="Times New Roman" w:hAnsi="Times New Roman"/>
                <w:sz w:val="20"/>
                <w:szCs w:val="20"/>
                <w:lang w:val="id-ID"/>
              </w:rPr>
              <w:lastRenderedPageBreak/>
              <w:t>penggugat ke Pengadilan Negeri Kudus</w:t>
            </w:r>
          </w:p>
          <w:p w:rsidR="00736708" w:rsidRPr="00BB7B4A" w:rsidRDefault="00736708" w:rsidP="000D2E0F">
            <w:pPr>
              <w:pStyle w:val="ListParagraph"/>
              <w:numPr>
                <w:ilvl w:val="0"/>
                <w:numId w:val="46"/>
              </w:numPr>
              <w:ind w:left="175" w:right="12" w:hanging="175"/>
              <w:jc w:val="both"/>
              <w:rPr>
                <w:rFonts w:asciiTheme="majorBidi" w:eastAsia="Times New Roman" w:hAnsiTheme="majorBidi" w:cstheme="majorBidi"/>
                <w:sz w:val="20"/>
                <w:szCs w:val="20"/>
                <w:lang w:val="id-ID"/>
              </w:rPr>
            </w:pPr>
            <w:r w:rsidRPr="00BB7B4A">
              <w:rPr>
                <w:rFonts w:asciiTheme="majorBidi" w:hAnsiTheme="majorBidi" w:cstheme="majorBidi"/>
                <w:sz w:val="20"/>
                <w:szCs w:val="20"/>
                <w:shd w:val="clear" w:color="auto" w:fill="FFFFFF"/>
                <w:lang w:val="id-ID"/>
              </w:rPr>
              <w:t xml:space="preserve">Fokus Kajian untuk menganalisis </w:t>
            </w:r>
            <w:r w:rsidR="00D10CD1" w:rsidRPr="00F42EF3">
              <w:rPr>
                <w:rFonts w:ascii="Times New Roman" w:hAnsi="Times New Roman"/>
                <w:sz w:val="20"/>
                <w:szCs w:val="20"/>
                <w:lang w:val="id-ID"/>
              </w:rPr>
              <w:t>Faktor-faktor yang dapat mempengaruhi kemandirian Hakim dalam memberikan keputusan terhadap suatu kasus yang diajukan kepadanya.</w:t>
            </w:r>
          </w:p>
        </w:tc>
      </w:tr>
      <w:tr w:rsidR="00736708" w:rsidRPr="00BB7B4A" w:rsidTr="00736708">
        <w:tc>
          <w:tcPr>
            <w:tcW w:w="522" w:type="dxa"/>
          </w:tcPr>
          <w:p w:rsidR="00736708" w:rsidRPr="00BB7B4A" w:rsidRDefault="00736708" w:rsidP="00736708">
            <w:pPr>
              <w:pStyle w:val="ListParagraph"/>
              <w:ind w:left="0" w:right="12"/>
              <w:jc w:val="center"/>
              <w:rPr>
                <w:rFonts w:asciiTheme="majorBidi" w:eastAsia="Times New Roman" w:hAnsiTheme="majorBidi" w:cstheme="majorBidi"/>
                <w:sz w:val="20"/>
                <w:szCs w:val="20"/>
                <w:lang w:val="id-ID"/>
              </w:rPr>
            </w:pPr>
            <w:r w:rsidRPr="00BB7B4A">
              <w:rPr>
                <w:rFonts w:asciiTheme="majorBidi" w:eastAsia="Times New Roman" w:hAnsiTheme="majorBidi" w:cstheme="majorBidi"/>
                <w:sz w:val="20"/>
                <w:szCs w:val="20"/>
                <w:lang w:val="id-ID"/>
              </w:rPr>
              <w:t>2</w:t>
            </w:r>
          </w:p>
        </w:tc>
        <w:tc>
          <w:tcPr>
            <w:tcW w:w="2552" w:type="dxa"/>
          </w:tcPr>
          <w:p w:rsidR="00736708" w:rsidRPr="00BB7B4A" w:rsidRDefault="00D10CD1" w:rsidP="00D10CD1">
            <w:pPr>
              <w:pStyle w:val="ListParagraph"/>
              <w:spacing w:line="276" w:lineRule="auto"/>
              <w:ind w:left="0" w:right="12"/>
              <w:jc w:val="both"/>
              <w:rPr>
                <w:rFonts w:asciiTheme="majorBidi" w:eastAsia="Times New Roman" w:hAnsiTheme="majorBidi" w:cstheme="majorBidi"/>
                <w:sz w:val="20"/>
                <w:szCs w:val="20"/>
                <w:lang w:val="id-ID"/>
              </w:rPr>
            </w:pPr>
            <w:r>
              <w:rPr>
                <w:rFonts w:asciiTheme="majorBidi" w:eastAsia="Times New Roman" w:hAnsiTheme="majorBidi" w:cstheme="majorBidi"/>
                <w:sz w:val="20"/>
                <w:szCs w:val="20"/>
                <w:lang w:val="id-ID"/>
              </w:rPr>
              <w:t>Moh Hamdi Laiya</w:t>
            </w:r>
            <w:r w:rsidR="00736708" w:rsidRPr="00BB7B4A">
              <w:rPr>
                <w:rFonts w:asciiTheme="majorBidi" w:eastAsia="Times New Roman" w:hAnsiTheme="majorBidi" w:cstheme="majorBidi"/>
                <w:sz w:val="20"/>
                <w:szCs w:val="20"/>
                <w:lang w:val="id-ID"/>
              </w:rPr>
              <w:t>, Judul Penelitian “</w:t>
            </w:r>
            <w:r>
              <w:rPr>
                <w:rFonts w:asciiTheme="majorBidi" w:hAnsiTheme="majorBidi" w:cstheme="majorBidi"/>
                <w:lang w:val="id-ID"/>
              </w:rPr>
              <w:t>Kajian yuridis pertimbangan hakim dalam memutus permohonan terhadap tindak pidana persetubuhan anak</w:t>
            </w:r>
            <w:r w:rsidR="00736708" w:rsidRPr="00BB7B4A">
              <w:rPr>
                <w:rFonts w:asciiTheme="majorBidi" w:hAnsiTheme="majorBidi" w:cstheme="majorBidi"/>
                <w:lang w:val="id-ID"/>
              </w:rPr>
              <w:t>”</w:t>
            </w:r>
            <w:r w:rsidR="00736708" w:rsidRPr="00BB7B4A">
              <w:rPr>
                <w:rFonts w:asciiTheme="majorBidi" w:hAnsiTheme="majorBidi" w:cstheme="majorBidi"/>
                <w:sz w:val="20"/>
                <w:szCs w:val="20"/>
                <w:lang w:val="id-ID"/>
              </w:rPr>
              <w:t xml:space="preserve"> Tahun 202</w:t>
            </w:r>
            <w:r>
              <w:rPr>
                <w:rFonts w:asciiTheme="majorBidi" w:hAnsiTheme="majorBidi" w:cstheme="majorBidi"/>
                <w:sz w:val="20"/>
                <w:szCs w:val="20"/>
                <w:lang w:val="id-ID"/>
              </w:rPr>
              <w:t>2</w:t>
            </w:r>
          </w:p>
        </w:tc>
        <w:tc>
          <w:tcPr>
            <w:tcW w:w="2410" w:type="dxa"/>
          </w:tcPr>
          <w:p w:rsidR="00736708" w:rsidRPr="00BB7B4A" w:rsidRDefault="00736708" w:rsidP="000D2E0F">
            <w:pPr>
              <w:pStyle w:val="ListParagraph"/>
              <w:numPr>
                <w:ilvl w:val="0"/>
                <w:numId w:val="46"/>
              </w:numPr>
              <w:ind w:left="176" w:right="12" w:hanging="176"/>
              <w:jc w:val="both"/>
              <w:rPr>
                <w:rFonts w:asciiTheme="majorBidi" w:hAnsiTheme="majorBidi" w:cstheme="majorBidi"/>
                <w:sz w:val="20"/>
                <w:szCs w:val="20"/>
                <w:shd w:val="clear" w:color="auto" w:fill="FFFFFF"/>
                <w:lang w:val="id-ID"/>
              </w:rPr>
            </w:pPr>
            <w:r w:rsidRPr="00BB7B4A">
              <w:rPr>
                <w:rFonts w:asciiTheme="majorBidi" w:hAnsiTheme="majorBidi" w:cstheme="majorBidi"/>
                <w:sz w:val="20"/>
                <w:szCs w:val="20"/>
                <w:shd w:val="clear" w:color="auto" w:fill="FFFFFF"/>
                <w:lang w:val="id-ID"/>
              </w:rPr>
              <w:t>Metode penelitian tesis ini adalah yuridis</w:t>
            </w:r>
            <w:r w:rsidR="009E28BA">
              <w:rPr>
                <w:rFonts w:asciiTheme="majorBidi" w:hAnsiTheme="majorBidi" w:cstheme="majorBidi"/>
                <w:sz w:val="20"/>
                <w:szCs w:val="20"/>
                <w:shd w:val="clear" w:color="auto" w:fill="FFFFFF"/>
                <w:lang w:val="id-ID"/>
              </w:rPr>
              <w:t xml:space="preserve"> normatif atau </w:t>
            </w:r>
            <w:r w:rsidRPr="00BB7B4A">
              <w:rPr>
                <w:rFonts w:asciiTheme="majorBidi" w:hAnsiTheme="majorBidi" w:cstheme="majorBidi"/>
                <w:sz w:val="20"/>
                <w:szCs w:val="20"/>
                <w:shd w:val="clear" w:color="auto" w:fill="FFFFFF"/>
                <w:lang w:val="id-ID"/>
              </w:rPr>
              <w:t>doktrinal yang bersifat deskriptif</w:t>
            </w:r>
          </w:p>
          <w:p w:rsidR="00736708" w:rsidRPr="00BB7B4A" w:rsidRDefault="00736708" w:rsidP="000D2E0F">
            <w:pPr>
              <w:pStyle w:val="ListParagraph"/>
              <w:numPr>
                <w:ilvl w:val="0"/>
                <w:numId w:val="46"/>
              </w:numPr>
              <w:ind w:left="176" w:right="12" w:hanging="176"/>
              <w:jc w:val="both"/>
              <w:rPr>
                <w:rFonts w:asciiTheme="majorBidi" w:hAnsiTheme="majorBidi" w:cstheme="majorBidi"/>
                <w:sz w:val="20"/>
                <w:szCs w:val="20"/>
                <w:shd w:val="clear" w:color="auto" w:fill="FFFFFF"/>
                <w:lang w:val="id-ID"/>
              </w:rPr>
            </w:pPr>
            <w:r w:rsidRPr="00BB7B4A">
              <w:rPr>
                <w:rFonts w:asciiTheme="majorBidi" w:hAnsiTheme="majorBidi" w:cstheme="majorBidi"/>
                <w:sz w:val="20"/>
                <w:szCs w:val="20"/>
                <w:shd w:val="clear" w:color="auto" w:fill="FFFFFF"/>
                <w:lang w:val="id-ID"/>
              </w:rPr>
              <w:t xml:space="preserve">Model Analisis </w:t>
            </w:r>
            <w:r w:rsidR="009E28BA">
              <w:rPr>
                <w:rFonts w:asciiTheme="majorBidi" w:hAnsiTheme="majorBidi" w:cstheme="majorBidi"/>
                <w:sz w:val="20"/>
                <w:szCs w:val="20"/>
                <w:shd w:val="clear" w:color="auto" w:fill="FFFFFF"/>
                <w:lang w:val="id-ID"/>
              </w:rPr>
              <w:t>yang digunakan adalah kuantitatif</w:t>
            </w:r>
          </w:p>
          <w:p w:rsidR="00736708" w:rsidRPr="00BB7B4A" w:rsidRDefault="00736708" w:rsidP="000D2E0F">
            <w:pPr>
              <w:pStyle w:val="ListParagraph"/>
              <w:numPr>
                <w:ilvl w:val="0"/>
                <w:numId w:val="46"/>
              </w:numPr>
              <w:ind w:left="176" w:right="12" w:hanging="176"/>
              <w:jc w:val="both"/>
              <w:rPr>
                <w:rFonts w:asciiTheme="majorBidi" w:hAnsiTheme="majorBidi" w:cstheme="majorBidi"/>
                <w:sz w:val="20"/>
                <w:szCs w:val="20"/>
                <w:shd w:val="clear" w:color="auto" w:fill="FFFFFF"/>
                <w:lang w:val="id-ID"/>
              </w:rPr>
            </w:pPr>
            <w:r w:rsidRPr="00BB7B4A">
              <w:rPr>
                <w:rFonts w:asciiTheme="majorBidi" w:hAnsiTheme="majorBidi" w:cstheme="majorBidi"/>
                <w:sz w:val="20"/>
                <w:szCs w:val="20"/>
                <w:shd w:val="clear" w:color="auto" w:fill="FFFFFF"/>
                <w:lang w:val="id-ID"/>
              </w:rPr>
              <w:t>Teknik pengumpulan d</w:t>
            </w:r>
            <w:r w:rsidR="00067F9B">
              <w:rPr>
                <w:rFonts w:asciiTheme="majorBidi" w:hAnsiTheme="majorBidi" w:cstheme="majorBidi"/>
                <w:sz w:val="20"/>
                <w:szCs w:val="20"/>
                <w:shd w:val="clear" w:color="auto" w:fill="FFFFFF"/>
                <w:lang w:val="id-ID"/>
              </w:rPr>
              <w:t xml:space="preserve">ata dengan menggunakan </w:t>
            </w:r>
            <w:r w:rsidRPr="00BB7B4A">
              <w:rPr>
                <w:rFonts w:asciiTheme="majorBidi" w:hAnsiTheme="majorBidi" w:cstheme="majorBidi"/>
                <w:sz w:val="20"/>
                <w:szCs w:val="20"/>
                <w:shd w:val="clear" w:color="auto" w:fill="FFFFFF"/>
                <w:lang w:val="id-ID"/>
              </w:rPr>
              <w:t xml:space="preserve"> dan studi kepustakaan</w:t>
            </w:r>
          </w:p>
        </w:tc>
        <w:tc>
          <w:tcPr>
            <w:tcW w:w="2126" w:type="dxa"/>
          </w:tcPr>
          <w:p w:rsidR="00736708" w:rsidRPr="00BB7B4A" w:rsidRDefault="00736708" w:rsidP="000D2E0F">
            <w:pPr>
              <w:pStyle w:val="ListParagraph"/>
              <w:numPr>
                <w:ilvl w:val="0"/>
                <w:numId w:val="46"/>
              </w:numPr>
              <w:ind w:left="176" w:right="12" w:hanging="176"/>
              <w:jc w:val="both"/>
              <w:rPr>
                <w:rFonts w:asciiTheme="majorBidi" w:hAnsiTheme="majorBidi" w:cstheme="majorBidi"/>
                <w:sz w:val="20"/>
                <w:szCs w:val="20"/>
                <w:shd w:val="clear" w:color="auto" w:fill="FFFFFF"/>
                <w:lang w:val="id-ID"/>
              </w:rPr>
            </w:pPr>
            <w:r w:rsidRPr="00BB7B4A">
              <w:rPr>
                <w:rFonts w:asciiTheme="majorBidi" w:hAnsiTheme="majorBidi" w:cstheme="majorBidi"/>
                <w:sz w:val="20"/>
                <w:szCs w:val="20"/>
                <w:shd w:val="clear" w:color="auto" w:fill="FFFFFF"/>
                <w:lang w:val="id-ID"/>
              </w:rPr>
              <w:t xml:space="preserve">Obyek penelitian di </w:t>
            </w:r>
            <w:r w:rsidR="009E28BA">
              <w:rPr>
                <w:rFonts w:asciiTheme="majorBidi" w:hAnsiTheme="majorBidi" w:cstheme="majorBidi"/>
                <w:sz w:val="20"/>
                <w:szCs w:val="20"/>
                <w:shd w:val="clear" w:color="auto" w:fill="FFFFFF"/>
                <w:lang w:val="id-ID"/>
              </w:rPr>
              <w:t xml:space="preserve">Pengadilan Negeri Kotamobagu </w:t>
            </w:r>
          </w:p>
          <w:p w:rsidR="00736708" w:rsidRPr="00FA42CE" w:rsidRDefault="009E28BA" w:rsidP="000D2E0F">
            <w:pPr>
              <w:pStyle w:val="ListParagraph"/>
              <w:numPr>
                <w:ilvl w:val="0"/>
                <w:numId w:val="46"/>
              </w:numPr>
              <w:ind w:left="176" w:right="12" w:hanging="176"/>
              <w:jc w:val="both"/>
              <w:rPr>
                <w:rFonts w:asciiTheme="majorBidi" w:hAnsiTheme="majorBidi" w:cstheme="majorBidi"/>
                <w:sz w:val="20"/>
                <w:szCs w:val="20"/>
                <w:shd w:val="clear" w:color="auto" w:fill="FFFFFF"/>
                <w:lang w:val="id-ID"/>
              </w:rPr>
            </w:pPr>
            <w:r>
              <w:rPr>
                <w:rFonts w:asciiTheme="majorBidi" w:hAnsiTheme="majorBidi" w:cstheme="majorBidi"/>
                <w:sz w:val="20"/>
                <w:szCs w:val="20"/>
                <w:shd w:val="clear" w:color="auto" w:fill="FFFFFF"/>
                <w:lang w:val="id-ID"/>
              </w:rPr>
              <w:t xml:space="preserve">Dasar hukum </w:t>
            </w:r>
            <w:r w:rsidR="00736708" w:rsidRPr="00BB7B4A">
              <w:rPr>
                <w:rFonts w:asciiTheme="majorBidi" w:hAnsiTheme="majorBidi" w:cstheme="majorBidi"/>
                <w:sz w:val="20"/>
                <w:szCs w:val="20"/>
                <w:shd w:val="clear" w:color="auto" w:fill="FFFFFF"/>
                <w:lang w:val="id-ID"/>
              </w:rPr>
              <w:t>terhadap</w:t>
            </w:r>
            <w:r>
              <w:rPr>
                <w:rFonts w:asciiTheme="majorBidi" w:hAnsiTheme="majorBidi" w:cstheme="majorBidi"/>
                <w:sz w:val="20"/>
                <w:szCs w:val="20"/>
                <w:shd w:val="clear" w:color="auto" w:fill="FFFFFF"/>
                <w:lang w:val="id-ID"/>
              </w:rPr>
              <w:t xml:space="preserve"> Putusan Praperadilan</w:t>
            </w:r>
            <w:r w:rsidR="00FA42CE" w:rsidRPr="00FA42CE">
              <w:rPr>
                <w:rFonts w:asciiTheme="majorBidi" w:hAnsiTheme="majorBidi" w:cstheme="majorBidi"/>
                <w:sz w:val="20"/>
                <w:szCs w:val="20"/>
                <w:shd w:val="clear" w:color="auto" w:fill="FFFFFF"/>
                <w:lang w:val="id-ID"/>
              </w:rPr>
              <w:t xml:space="preserve">mengacu </w:t>
            </w:r>
            <w:r w:rsidR="00736708" w:rsidRPr="00FA42CE">
              <w:rPr>
                <w:rFonts w:asciiTheme="majorBidi" w:hAnsiTheme="majorBidi" w:cstheme="majorBidi"/>
                <w:sz w:val="20"/>
                <w:szCs w:val="20"/>
                <w:shd w:val="clear" w:color="auto" w:fill="FFFFFF"/>
                <w:lang w:val="id-ID"/>
              </w:rPr>
              <w:t xml:space="preserve">pada </w:t>
            </w:r>
            <w:r w:rsidRPr="00FA42CE">
              <w:rPr>
                <w:rFonts w:asciiTheme="majorBidi" w:hAnsiTheme="majorBidi" w:cstheme="majorBidi"/>
                <w:sz w:val="20"/>
                <w:szCs w:val="20"/>
                <w:shd w:val="clear" w:color="auto" w:fill="FFFFFF"/>
                <w:lang w:val="id-ID"/>
              </w:rPr>
              <w:t xml:space="preserve">KUHAP Pasal 77 huruf a dan Putusan Mahkamah Konstitusi </w:t>
            </w:r>
            <w:proofErr w:type="spellStart"/>
            <w:r w:rsidRPr="00F42EF3">
              <w:rPr>
                <w:rFonts w:ascii="Times New Roman" w:hAnsi="Times New Roman"/>
                <w:sz w:val="20"/>
                <w:szCs w:val="20"/>
                <w:lang w:val="es-ES"/>
              </w:rPr>
              <w:t>Nomor</w:t>
            </w:r>
            <w:proofErr w:type="spellEnd"/>
            <w:r w:rsidRPr="00F42EF3">
              <w:rPr>
                <w:rFonts w:ascii="Times New Roman" w:hAnsi="Times New Roman"/>
                <w:sz w:val="20"/>
                <w:szCs w:val="20"/>
                <w:lang w:val="es-ES"/>
              </w:rPr>
              <w:t>: 21/PUU/XII/2014</w:t>
            </w:r>
          </w:p>
        </w:tc>
        <w:tc>
          <w:tcPr>
            <w:tcW w:w="2029" w:type="dxa"/>
          </w:tcPr>
          <w:p w:rsidR="00736708" w:rsidRPr="00C8673C" w:rsidRDefault="00736708" w:rsidP="000D2E0F">
            <w:pPr>
              <w:pStyle w:val="ListParagraph"/>
              <w:numPr>
                <w:ilvl w:val="0"/>
                <w:numId w:val="46"/>
              </w:numPr>
              <w:ind w:left="175" w:right="12" w:hanging="175"/>
              <w:jc w:val="both"/>
              <w:rPr>
                <w:rFonts w:asciiTheme="majorBidi" w:eastAsia="Times New Roman" w:hAnsiTheme="majorBidi" w:cstheme="majorBidi"/>
                <w:sz w:val="20"/>
                <w:szCs w:val="20"/>
                <w:lang w:val="id-ID"/>
              </w:rPr>
            </w:pPr>
            <w:r w:rsidRPr="00BB7B4A">
              <w:rPr>
                <w:rFonts w:asciiTheme="majorBidi" w:hAnsiTheme="majorBidi" w:cstheme="majorBidi"/>
                <w:sz w:val="20"/>
                <w:szCs w:val="20"/>
                <w:lang w:val="id-ID"/>
              </w:rPr>
              <w:t xml:space="preserve">Fokus kajian pada </w:t>
            </w:r>
            <w:proofErr w:type="spellStart"/>
            <w:r w:rsidR="00C8673C" w:rsidRPr="00C8673C">
              <w:rPr>
                <w:rFonts w:ascii="Times New Roman" w:hAnsi="Times New Roman"/>
                <w:sz w:val="20"/>
                <w:szCs w:val="20"/>
              </w:rPr>
              <w:t>sistem</w:t>
            </w:r>
            <w:proofErr w:type="spellEnd"/>
            <w:r w:rsidR="00C8673C" w:rsidRPr="00C8673C">
              <w:rPr>
                <w:rFonts w:ascii="Times New Roman" w:hAnsi="Times New Roman"/>
                <w:sz w:val="20"/>
                <w:szCs w:val="20"/>
              </w:rPr>
              <w:t xml:space="preserve"> </w:t>
            </w:r>
            <w:proofErr w:type="spellStart"/>
            <w:r w:rsidR="00C8673C" w:rsidRPr="00C8673C">
              <w:rPr>
                <w:rFonts w:ascii="Times New Roman" w:hAnsi="Times New Roman"/>
                <w:sz w:val="20"/>
                <w:szCs w:val="20"/>
              </w:rPr>
              <w:t>pengujian</w:t>
            </w:r>
            <w:proofErr w:type="spellEnd"/>
            <w:r w:rsidR="00C8673C" w:rsidRPr="00C8673C">
              <w:rPr>
                <w:rFonts w:ascii="Times New Roman" w:hAnsi="Times New Roman"/>
                <w:sz w:val="20"/>
                <w:szCs w:val="20"/>
              </w:rPr>
              <w:t xml:space="preserve"> </w:t>
            </w:r>
            <w:proofErr w:type="spellStart"/>
            <w:r w:rsidR="00C8673C" w:rsidRPr="00C8673C">
              <w:rPr>
                <w:rFonts w:ascii="Times New Roman" w:hAnsi="Times New Roman"/>
                <w:sz w:val="20"/>
                <w:szCs w:val="20"/>
              </w:rPr>
              <w:t>pembuktian</w:t>
            </w:r>
            <w:proofErr w:type="spellEnd"/>
            <w:r w:rsidR="00C8673C" w:rsidRPr="00C8673C">
              <w:rPr>
                <w:rFonts w:ascii="Times New Roman" w:hAnsi="Times New Roman"/>
                <w:sz w:val="20"/>
                <w:szCs w:val="20"/>
              </w:rPr>
              <w:t xml:space="preserve"> </w:t>
            </w:r>
            <w:proofErr w:type="spellStart"/>
            <w:r w:rsidR="00C8673C" w:rsidRPr="00C8673C">
              <w:rPr>
                <w:rFonts w:ascii="Times New Roman" w:hAnsi="Times New Roman"/>
                <w:sz w:val="20"/>
                <w:szCs w:val="20"/>
              </w:rPr>
              <w:t>melalui</w:t>
            </w:r>
            <w:proofErr w:type="spellEnd"/>
            <w:r w:rsidR="00C8673C" w:rsidRPr="00C8673C">
              <w:rPr>
                <w:rFonts w:ascii="Times New Roman" w:hAnsi="Times New Roman"/>
                <w:sz w:val="20"/>
                <w:szCs w:val="20"/>
              </w:rPr>
              <w:t xml:space="preserve"> </w:t>
            </w:r>
            <w:proofErr w:type="spellStart"/>
            <w:r w:rsidR="00C8673C" w:rsidRPr="00C8673C">
              <w:rPr>
                <w:rFonts w:ascii="Times New Roman" w:hAnsi="Times New Roman"/>
                <w:sz w:val="20"/>
                <w:szCs w:val="20"/>
              </w:rPr>
              <w:t>praperadilan</w:t>
            </w:r>
            <w:proofErr w:type="spellEnd"/>
            <w:r w:rsidR="00C8673C" w:rsidRPr="00C8673C">
              <w:rPr>
                <w:rFonts w:ascii="Times New Roman" w:hAnsi="Times New Roman"/>
                <w:sz w:val="20"/>
                <w:szCs w:val="20"/>
              </w:rPr>
              <w:t xml:space="preserve"> </w:t>
            </w:r>
            <w:proofErr w:type="spellStart"/>
            <w:r w:rsidR="00C8673C" w:rsidRPr="00C8673C">
              <w:rPr>
                <w:rFonts w:ascii="Times New Roman" w:hAnsi="Times New Roman"/>
                <w:sz w:val="20"/>
                <w:szCs w:val="20"/>
              </w:rPr>
              <w:t>terhadap</w:t>
            </w:r>
            <w:proofErr w:type="spellEnd"/>
            <w:r w:rsidR="00C8673C" w:rsidRPr="00C8673C">
              <w:rPr>
                <w:rFonts w:ascii="Times New Roman" w:hAnsi="Times New Roman"/>
                <w:sz w:val="20"/>
                <w:szCs w:val="20"/>
              </w:rPr>
              <w:t xml:space="preserve"> </w:t>
            </w:r>
            <w:proofErr w:type="spellStart"/>
            <w:r w:rsidR="00C8673C" w:rsidRPr="00C8673C">
              <w:rPr>
                <w:rFonts w:ascii="Times New Roman" w:hAnsi="Times New Roman"/>
                <w:sz w:val="20"/>
                <w:szCs w:val="20"/>
              </w:rPr>
              <w:t>tindak</w:t>
            </w:r>
            <w:proofErr w:type="spellEnd"/>
            <w:r w:rsidR="00C8673C" w:rsidRPr="00C8673C">
              <w:rPr>
                <w:rFonts w:ascii="Times New Roman" w:hAnsi="Times New Roman"/>
                <w:sz w:val="20"/>
                <w:szCs w:val="20"/>
              </w:rPr>
              <w:t xml:space="preserve"> </w:t>
            </w:r>
            <w:proofErr w:type="spellStart"/>
            <w:r w:rsidR="00C8673C" w:rsidRPr="00C8673C">
              <w:rPr>
                <w:rFonts w:ascii="Times New Roman" w:hAnsi="Times New Roman"/>
                <w:sz w:val="20"/>
                <w:szCs w:val="20"/>
              </w:rPr>
              <w:t>pidana</w:t>
            </w:r>
            <w:proofErr w:type="spellEnd"/>
            <w:r w:rsidR="00C8673C" w:rsidRPr="00C8673C">
              <w:rPr>
                <w:rFonts w:ascii="Times New Roman" w:hAnsi="Times New Roman"/>
                <w:sz w:val="20"/>
                <w:szCs w:val="20"/>
              </w:rPr>
              <w:t xml:space="preserve"> </w:t>
            </w:r>
            <w:proofErr w:type="spellStart"/>
            <w:r w:rsidR="00C8673C" w:rsidRPr="00C8673C">
              <w:rPr>
                <w:rFonts w:ascii="Times New Roman" w:hAnsi="Times New Roman"/>
                <w:sz w:val="20"/>
                <w:szCs w:val="20"/>
              </w:rPr>
              <w:t>persetubuhan</w:t>
            </w:r>
            <w:proofErr w:type="spellEnd"/>
            <w:r w:rsidR="00C8673C" w:rsidRPr="00C8673C">
              <w:rPr>
                <w:rFonts w:ascii="Times New Roman" w:hAnsi="Times New Roman"/>
                <w:sz w:val="20"/>
                <w:szCs w:val="20"/>
              </w:rPr>
              <w:t xml:space="preserve"> </w:t>
            </w:r>
            <w:proofErr w:type="spellStart"/>
            <w:r w:rsidR="00C8673C" w:rsidRPr="00C8673C">
              <w:rPr>
                <w:rFonts w:ascii="Times New Roman" w:hAnsi="Times New Roman"/>
                <w:sz w:val="20"/>
                <w:szCs w:val="20"/>
              </w:rPr>
              <w:t>anak</w:t>
            </w:r>
            <w:proofErr w:type="spellEnd"/>
          </w:p>
          <w:p w:rsidR="00736708" w:rsidRPr="00BB7B4A" w:rsidRDefault="00736708" w:rsidP="000D2E0F">
            <w:pPr>
              <w:pStyle w:val="ListParagraph"/>
              <w:numPr>
                <w:ilvl w:val="0"/>
                <w:numId w:val="46"/>
              </w:numPr>
              <w:ind w:left="175" w:right="12" w:hanging="175"/>
              <w:jc w:val="both"/>
              <w:rPr>
                <w:rFonts w:asciiTheme="majorBidi" w:eastAsia="Times New Roman" w:hAnsiTheme="majorBidi" w:cstheme="majorBidi"/>
                <w:sz w:val="20"/>
                <w:szCs w:val="20"/>
                <w:lang w:val="id-ID"/>
              </w:rPr>
            </w:pPr>
            <w:r w:rsidRPr="00BB7B4A">
              <w:rPr>
                <w:rFonts w:asciiTheme="majorBidi" w:hAnsiTheme="majorBidi" w:cstheme="majorBidi"/>
                <w:sz w:val="20"/>
                <w:szCs w:val="20"/>
                <w:lang w:val="id-ID"/>
              </w:rPr>
              <w:t xml:space="preserve">Fokus kajian pada </w:t>
            </w:r>
            <w:proofErr w:type="spellStart"/>
            <w:r w:rsidR="00C8673C" w:rsidRPr="00F42EF3">
              <w:rPr>
                <w:rFonts w:ascii="Times New Roman" w:hAnsi="Times New Roman"/>
                <w:sz w:val="20"/>
                <w:szCs w:val="20"/>
                <w:lang w:val="es-ES"/>
              </w:rPr>
              <w:t>dasar</w:t>
            </w:r>
            <w:proofErr w:type="spellEnd"/>
            <w:r w:rsidR="00C8673C" w:rsidRPr="00F42EF3">
              <w:rPr>
                <w:rFonts w:ascii="Times New Roman" w:hAnsi="Times New Roman"/>
                <w:sz w:val="20"/>
                <w:szCs w:val="20"/>
                <w:lang w:val="es-ES"/>
              </w:rPr>
              <w:t xml:space="preserve"> </w:t>
            </w:r>
            <w:proofErr w:type="spellStart"/>
            <w:r w:rsidR="00C8673C" w:rsidRPr="00F42EF3">
              <w:rPr>
                <w:rFonts w:ascii="Times New Roman" w:hAnsi="Times New Roman"/>
                <w:sz w:val="20"/>
                <w:szCs w:val="20"/>
                <w:lang w:val="es-ES"/>
              </w:rPr>
              <w:t>pertimbangan</w:t>
            </w:r>
            <w:proofErr w:type="spellEnd"/>
            <w:r w:rsidR="00C8673C" w:rsidRPr="00F42EF3">
              <w:rPr>
                <w:rFonts w:ascii="Times New Roman" w:hAnsi="Times New Roman"/>
                <w:sz w:val="20"/>
                <w:szCs w:val="20"/>
                <w:lang w:val="es-ES"/>
              </w:rPr>
              <w:t xml:space="preserve"> </w:t>
            </w:r>
            <w:proofErr w:type="spellStart"/>
            <w:r w:rsidR="00C8673C" w:rsidRPr="00F42EF3">
              <w:rPr>
                <w:rFonts w:ascii="Times New Roman" w:hAnsi="Times New Roman"/>
                <w:sz w:val="20"/>
                <w:szCs w:val="20"/>
                <w:lang w:val="es-ES"/>
              </w:rPr>
              <w:t>hakim</w:t>
            </w:r>
            <w:proofErr w:type="spellEnd"/>
            <w:r w:rsidR="00C8673C" w:rsidRPr="00F42EF3">
              <w:rPr>
                <w:rFonts w:ascii="Times New Roman" w:hAnsi="Times New Roman"/>
                <w:sz w:val="20"/>
                <w:szCs w:val="20"/>
                <w:lang w:val="es-ES"/>
              </w:rPr>
              <w:t xml:space="preserve"> </w:t>
            </w:r>
            <w:proofErr w:type="spellStart"/>
            <w:r w:rsidR="00C8673C" w:rsidRPr="00F42EF3">
              <w:rPr>
                <w:rFonts w:ascii="Times New Roman" w:hAnsi="Times New Roman"/>
                <w:sz w:val="20"/>
                <w:szCs w:val="20"/>
                <w:lang w:val="es-ES"/>
              </w:rPr>
              <w:t>dalam</w:t>
            </w:r>
            <w:proofErr w:type="spellEnd"/>
            <w:r w:rsidR="00C8673C" w:rsidRPr="00F42EF3">
              <w:rPr>
                <w:rFonts w:ascii="Times New Roman" w:hAnsi="Times New Roman"/>
                <w:sz w:val="20"/>
                <w:szCs w:val="20"/>
                <w:lang w:val="es-ES"/>
              </w:rPr>
              <w:t xml:space="preserve"> </w:t>
            </w:r>
            <w:proofErr w:type="spellStart"/>
            <w:r w:rsidR="00C8673C" w:rsidRPr="00F42EF3">
              <w:rPr>
                <w:rFonts w:ascii="Times New Roman" w:hAnsi="Times New Roman"/>
                <w:sz w:val="20"/>
                <w:szCs w:val="20"/>
                <w:lang w:val="es-ES"/>
              </w:rPr>
              <w:t>memutus</w:t>
            </w:r>
            <w:proofErr w:type="spellEnd"/>
            <w:r w:rsidR="00C8673C" w:rsidRPr="00F42EF3">
              <w:rPr>
                <w:rFonts w:ascii="Times New Roman" w:hAnsi="Times New Roman"/>
                <w:sz w:val="20"/>
                <w:szCs w:val="20"/>
                <w:lang w:val="es-ES"/>
              </w:rPr>
              <w:t xml:space="preserve"> </w:t>
            </w:r>
            <w:proofErr w:type="spellStart"/>
            <w:r w:rsidR="00C8673C" w:rsidRPr="00F42EF3">
              <w:rPr>
                <w:rFonts w:ascii="Times New Roman" w:hAnsi="Times New Roman"/>
                <w:sz w:val="20"/>
                <w:szCs w:val="20"/>
                <w:lang w:val="es-ES"/>
              </w:rPr>
              <w:t>permohonan</w:t>
            </w:r>
            <w:proofErr w:type="spellEnd"/>
            <w:r w:rsidR="00C8673C" w:rsidRPr="00F42EF3">
              <w:rPr>
                <w:rFonts w:ascii="Times New Roman" w:hAnsi="Times New Roman"/>
                <w:sz w:val="20"/>
                <w:szCs w:val="20"/>
                <w:lang w:val="es-ES"/>
              </w:rPr>
              <w:t xml:space="preserve"> </w:t>
            </w:r>
            <w:proofErr w:type="spellStart"/>
            <w:r w:rsidR="00C8673C" w:rsidRPr="00F42EF3">
              <w:rPr>
                <w:rFonts w:ascii="Times New Roman" w:hAnsi="Times New Roman"/>
                <w:sz w:val="20"/>
                <w:szCs w:val="20"/>
                <w:lang w:val="es-ES"/>
              </w:rPr>
              <w:t>praperadilan</w:t>
            </w:r>
            <w:proofErr w:type="spellEnd"/>
            <w:r w:rsidR="00C8673C" w:rsidRPr="00F42EF3">
              <w:rPr>
                <w:rFonts w:ascii="Times New Roman" w:hAnsi="Times New Roman"/>
                <w:sz w:val="20"/>
                <w:szCs w:val="20"/>
                <w:lang w:val="es-ES"/>
              </w:rPr>
              <w:t xml:space="preserve"> </w:t>
            </w:r>
            <w:proofErr w:type="spellStart"/>
            <w:r w:rsidR="00C8673C" w:rsidRPr="00F42EF3">
              <w:rPr>
                <w:rFonts w:ascii="Times New Roman" w:hAnsi="Times New Roman"/>
                <w:sz w:val="20"/>
                <w:szCs w:val="20"/>
                <w:lang w:val="es-ES"/>
              </w:rPr>
              <w:t>terhadap</w:t>
            </w:r>
            <w:proofErr w:type="spellEnd"/>
            <w:r w:rsidR="00C8673C" w:rsidRPr="00F42EF3">
              <w:rPr>
                <w:rFonts w:ascii="Times New Roman" w:hAnsi="Times New Roman"/>
                <w:sz w:val="20"/>
                <w:szCs w:val="20"/>
                <w:lang w:val="es-ES"/>
              </w:rPr>
              <w:t xml:space="preserve"> </w:t>
            </w:r>
            <w:proofErr w:type="spellStart"/>
            <w:r w:rsidR="00C8673C" w:rsidRPr="00F42EF3">
              <w:rPr>
                <w:rFonts w:ascii="Times New Roman" w:hAnsi="Times New Roman"/>
                <w:sz w:val="20"/>
                <w:szCs w:val="20"/>
                <w:lang w:val="es-ES"/>
              </w:rPr>
              <w:t>tindak</w:t>
            </w:r>
            <w:proofErr w:type="spellEnd"/>
            <w:r w:rsidR="00C8673C" w:rsidRPr="00F42EF3">
              <w:rPr>
                <w:rFonts w:ascii="Times New Roman" w:hAnsi="Times New Roman"/>
                <w:sz w:val="20"/>
                <w:szCs w:val="20"/>
                <w:lang w:val="es-ES"/>
              </w:rPr>
              <w:t xml:space="preserve"> </w:t>
            </w:r>
            <w:proofErr w:type="spellStart"/>
            <w:r w:rsidR="00C8673C" w:rsidRPr="00F42EF3">
              <w:rPr>
                <w:rFonts w:ascii="Times New Roman" w:hAnsi="Times New Roman"/>
                <w:sz w:val="20"/>
                <w:szCs w:val="20"/>
                <w:lang w:val="es-ES"/>
              </w:rPr>
              <w:t>pidana</w:t>
            </w:r>
            <w:proofErr w:type="spellEnd"/>
            <w:r w:rsidR="00C8673C" w:rsidRPr="00F42EF3">
              <w:rPr>
                <w:rFonts w:ascii="Times New Roman" w:hAnsi="Times New Roman"/>
                <w:sz w:val="20"/>
                <w:szCs w:val="20"/>
                <w:lang w:val="es-ES"/>
              </w:rPr>
              <w:t xml:space="preserve"> </w:t>
            </w:r>
            <w:proofErr w:type="spellStart"/>
            <w:r w:rsidR="00C8673C" w:rsidRPr="00F42EF3">
              <w:rPr>
                <w:rFonts w:ascii="Times New Roman" w:hAnsi="Times New Roman"/>
                <w:sz w:val="20"/>
                <w:szCs w:val="20"/>
                <w:lang w:val="es-ES"/>
              </w:rPr>
              <w:t>persetubuhan</w:t>
            </w:r>
            <w:proofErr w:type="spellEnd"/>
            <w:r w:rsidR="00C8673C" w:rsidRPr="00F42EF3">
              <w:rPr>
                <w:rFonts w:ascii="Times New Roman" w:hAnsi="Times New Roman"/>
                <w:sz w:val="20"/>
                <w:szCs w:val="20"/>
                <w:lang w:val="es-ES"/>
              </w:rPr>
              <w:t xml:space="preserve"> </w:t>
            </w:r>
            <w:proofErr w:type="spellStart"/>
            <w:r w:rsidR="00C8673C" w:rsidRPr="00F42EF3">
              <w:rPr>
                <w:rFonts w:ascii="Times New Roman" w:hAnsi="Times New Roman"/>
                <w:sz w:val="20"/>
                <w:szCs w:val="20"/>
                <w:lang w:val="es-ES"/>
              </w:rPr>
              <w:t>anak</w:t>
            </w:r>
            <w:proofErr w:type="spellEnd"/>
          </w:p>
        </w:tc>
      </w:tr>
    </w:tbl>
    <w:p w:rsidR="00736708" w:rsidRPr="00BB7B4A" w:rsidRDefault="00736708" w:rsidP="00736708">
      <w:pPr>
        <w:pStyle w:val="ListParagraph"/>
        <w:spacing w:line="480" w:lineRule="auto"/>
        <w:ind w:right="12" w:firstLine="556"/>
        <w:jc w:val="both"/>
        <w:rPr>
          <w:rFonts w:asciiTheme="majorBidi" w:eastAsia="Times New Roman" w:hAnsiTheme="majorBidi" w:cstheme="majorBidi"/>
          <w:sz w:val="24"/>
          <w:szCs w:val="24"/>
        </w:rPr>
      </w:pPr>
    </w:p>
    <w:p w:rsidR="00736708" w:rsidRPr="00FA42CE" w:rsidRDefault="00736708" w:rsidP="00736708">
      <w:pPr>
        <w:pStyle w:val="ListParagraph"/>
        <w:spacing w:line="480" w:lineRule="auto"/>
        <w:ind w:right="12" w:firstLine="556"/>
        <w:jc w:val="both"/>
        <w:rPr>
          <w:rFonts w:ascii="Times New Roman" w:eastAsia="Times New Roman" w:hAnsi="Times New Roman"/>
          <w:sz w:val="24"/>
          <w:szCs w:val="24"/>
        </w:rPr>
      </w:pPr>
      <w:r w:rsidRPr="00FA42CE">
        <w:rPr>
          <w:rFonts w:ascii="Times New Roman" w:hAnsi="Times New Roman"/>
          <w:sz w:val="24"/>
          <w:szCs w:val="24"/>
          <w:shd w:val="clear" w:color="auto" w:fill="FFFFFF"/>
        </w:rPr>
        <w:t>Dengan adanya orisinalitas penelitian ini sebagaimana diuraikan dalam tabel diatas, maka hal-hal yang menjadikan plagiat dalam sebuah tesis terdahulu bisa dihindari, karena meskipun terdapat persamaan ataupun banyak persamaan dengan hasil penelitian yang lain, akan tetapi penelitian yang dilakukan peneliti ada sisi perbedaannya.</w:t>
      </w:r>
    </w:p>
    <w:p w:rsidR="00736708" w:rsidRPr="00BB7B4A" w:rsidRDefault="00736708" w:rsidP="00736708">
      <w:pPr>
        <w:pStyle w:val="ListParagraph"/>
        <w:spacing w:line="480" w:lineRule="auto"/>
        <w:ind w:left="709" w:right="12"/>
        <w:jc w:val="both"/>
        <w:rPr>
          <w:rFonts w:asciiTheme="majorBidi" w:hAnsiTheme="majorBidi" w:cstheme="majorBidi"/>
          <w:sz w:val="24"/>
          <w:szCs w:val="24"/>
        </w:rPr>
      </w:pPr>
    </w:p>
    <w:p w:rsidR="00736708" w:rsidRPr="001D1683" w:rsidRDefault="00736708" w:rsidP="00736708">
      <w:pPr>
        <w:pStyle w:val="ListParagraph"/>
        <w:spacing w:line="600" w:lineRule="auto"/>
        <w:ind w:left="851"/>
        <w:jc w:val="both"/>
        <w:rPr>
          <w:rFonts w:ascii="Times New Roman" w:hAnsi="Times New Roman"/>
          <w:sz w:val="24"/>
          <w:szCs w:val="24"/>
        </w:rPr>
      </w:pPr>
    </w:p>
    <w:p w:rsidR="002E18AE" w:rsidRDefault="002E18AE" w:rsidP="00271371">
      <w:pPr>
        <w:spacing w:line="480" w:lineRule="auto"/>
        <w:jc w:val="both"/>
        <w:rPr>
          <w:rFonts w:ascii="Times New Roman" w:hAnsi="Times New Roman" w:cs="Times New Roman"/>
          <w:b/>
          <w:sz w:val="24"/>
          <w:szCs w:val="24"/>
        </w:rPr>
        <w:sectPr w:rsidR="002E18AE" w:rsidSect="006C232B">
          <w:headerReference w:type="first" r:id="rId16"/>
          <w:footerReference w:type="first" r:id="rId17"/>
          <w:pgSz w:w="11906" w:h="16838" w:code="9"/>
          <w:pgMar w:top="1440" w:right="1440" w:bottom="1440" w:left="1440" w:header="708" w:footer="708" w:gutter="0"/>
          <w:pgNumType w:start="1"/>
          <w:cols w:space="708"/>
          <w:titlePg/>
          <w:docGrid w:linePitch="360"/>
        </w:sectPr>
      </w:pPr>
    </w:p>
    <w:p w:rsidR="00340E1E" w:rsidRDefault="00340E1E" w:rsidP="00B11E9B">
      <w:pPr>
        <w:spacing w:line="480" w:lineRule="auto"/>
        <w:jc w:val="center"/>
        <w:rPr>
          <w:rFonts w:ascii="Times New Roman" w:hAnsi="Times New Roman" w:cs="Times New Roman"/>
          <w:b/>
          <w:sz w:val="24"/>
          <w:szCs w:val="24"/>
        </w:rPr>
      </w:pPr>
      <w:r w:rsidRPr="00BA7267">
        <w:rPr>
          <w:rFonts w:ascii="Times New Roman" w:hAnsi="Times New Roman" w:cs="Times New Roman"/>
          <w:b/>
          <w:sz w:val="24"/>
          <w:szCs w:val="24"/>
        </w:rPr>
        <w:lastRenderedPageBreak/>
        <w:t>BAB II</w:t>
      </w:r>
    </w:p>
    <w:p w:rsidR="00340E1E" w:rsidRPr="00BA7267" w:rsidRDefault="00340E1E" w:rsidP="00B11E9B">
      <w:pPr>
        <w:spacing w:line="480" w:lineRule="auto"/>
        <w:jc w:val="center"/>
        <w:rPr>
          <w:rFonts w:ascii="Times New Roman" w:hAnsi="Times New Roman" w:cs="Times New Roman"/>
          <w:b/>
          <w:sz w:val="24"/>
          <w:szCs w:val="24"/>
        </w:rPr>
      </w:pPr>
      <w:r w:rsidRPr="00BA7267">
        <w:rPr>
          <w:rFonts w:ascii="Times New Roman" w:hAnsi="Times New Roman" w:cs="Times New Roman"/>
          <w:b/>
          <w:sz w:val="24"/>
          <w:szCs w:val="24"/>
        </w:rPr>
        <w:t>TINJAUAN PUSTAKA</w:t>
      </w:r>
    </w:p>
    <w:p w:rsidR="00340E1E" w:rsidRDefault="00340E1E" w:rsidP="001736CC">
      <w:pPr>
        <w:pStyle w:val="ListParagraph"/>
        <w:numPr>
          <w:ilvl w:val="1"/>
          <w:numId w:val="8"/>
        </w:numPr>
        <w:tabs>
          <w:tab w:val="left" w:pos="6804"/>
        </w:tabs>
        <w:spacing w:line="480" w:lineRule="auto"/>
        <w:ind w:left="426"/>
        <w:jc w:val="both"/>
        <w:rPr>
          <w:rFonts w:ascii="Times New Roman" w:hAnsi="Times New Roman"/>
          <w:b/>
          <w:sz w:val="24"/>
          <w:szCs w:val="24"/>
        </w:rPr>
      </w:pPr>
      <w:r w:rsidRPr="00BA7267">
        <w:rPr>
          <w:rFonts w:ascii="Times New Roman" w:hAnsi="Times New Roman"/>
          <w:b/>
          <w:sz w:val="24"/>
          <w:szCs w:val="24"/>
        </w:rPr>
        <w:t>LANDASAN TEORITIS</w:t>
      </w:r>
    </w:p>
    <w:p w:rsidR="004507C4" w:rsidRPr="004B2EEE" w:rsidRDefault="004B2EEE" w:rsidP="007E0BDB">
      <w:pPr>
        <w:pStyle w:val="ListParagraph"/>
        <w:numPr>
          <w:ilvl w:val="0"/>
          <w:numId w:val="32"/>
        </w:numPr>
        <w:spacing w:line="480" w:lineRule="auto"/>
        <w:jc w:val="both"/>
        <w:rPr>
          <w:rFonts w:ascii="Times New Roman" w:hAnsi="Times New Roman"/>
          <w:b/>
          <w:sz w:val="24"/>
          <w:szCs w:val="24"/>
        </w:rPr>
      </w:pPr>
      <w:r>
        <w:rPr>
          <w:rFonts w:ascii="Times New Roman" w:hAnsi="Times New Roman"/>
          <w:b/>
          <w:sz w:val="24"/>
          <w:szCs w:val="24"/>
        </w:rPr>
        <w:t>Teori Tujuan Hukum</w:t>
      </w:r>
    </w:p>
    <w:p w:rsidR="005D28A2" w:rsidRDefault="004B2EEE" w:rsidP="005D28A2">
      <w:pPr>
        <w:spacing w:line="480" w:lineRule="auto"/>
        <w:ind w:firstLine="567"/>
        <w:jc w:val="both"/>
        <w:rPr>
          <w:rFonts w:ascii="Times New Roman" w:hAnsi="Times New Roman"/>
          <w:sz w:val="24"/>
          <w:szCs w:val="24"/>
        </w:rPr>
      </w:pPr>
      <w:r w:rsidRPr="004B2EEE">
        <w:rPr>
          <w:rFonts w:ascii="Times New Roman" w:hAnsi="Times New Roman"/>
          <w:sz w:val="24"/>
          <w:szCs w:val="24"/>
        </w:rPr>
        <w:t>Sudikno Mertukusumo, kepastian hukum merupakan jaminan bahwa hukum tersebut dapat dijalankan dengan baik. Sudah tentu kepastian hukum sudah menjadi bagian yang tidak terpisahkan hal ini lebih diutamakan untuk norma hukum tertulis, karena kepastian sendiri hakikatnya merupakan tujuan utama dari hukum, kepastian hukum ini menjadi keteraturan masyarakat berkaitan erat dengan kepastian itu sendiri karena esensi dari keteraturan akan menyebabkan seseorang hidup secara berkepastian dalam melakukan kegiatan  yang diperlukan dalam melakukan aktivitas kehidupan masyarakat itu sendiri.</w:t>
      </w:r>
    </w:p>
    <w:p w:rsidR="005D28A2" w:rsidRDefault="004B2EEE" w:rsidP="005D28A2">
      <w:pPr>
        <w:spacing w:line="480" w:lineRule="auto"/>
        <w:ind w:firstLine="567"/>
        <w:jc w:val="both"/>
        <w:rPr>
          <w:rFonts w:ascii="Times New Roman" w:hAnsi="Times New Roman"/>
          <w:sz w:val="24"/>
          <w:szCs w:val="24"/>
        </w:rPr>
      </w:pPr>
      <w:r w:rsidRPr="004B2EEE">
        <w:rPr>
          <w:rFonts w:ascii="Times New Roman" w:hAnsi="Times New Roman"/>
          <w:sz w:val="24"/>
          <w:szCs w:val="24"/>
        </w:rPr>
        <w:t>Dalam hal kepastian hukum ini menurut Teubner, hukum  yang dapat memuaskan semua pihak adalah hukum yang responshif hanya lahir dari jika ada demokratisasi leglislasi. Tanpa demokrasi (Partisipasi masyarakat) dalam proses legislasi hasilnya tidak akan melahirkan hukum yang mandiri. Hukum hanya sebagai legitimasi keinginan pemerintah, dalam kondisi seperti itu ada tindakan pemerintah yang dianggap bertentangan dengan hukum. Kepentingan-kepentingan masyarakat menjadi terabaikan karena hukum bersifat mandiri karena makna-maknanya mengacu pada dirinya sendiri.</w:t>
      </w:r>
      <w:r>
        <w:rPr>
          <w:rStyle w:val="FootnoteReference"/>
          <w:rFonts w:ascii="Times New Roman" w:hAnsi="Times New Roman" w:cs="Times New Roman"/>
          <w:sz w:val="24"/>
          <w:szCs w:val="24"/>
        </w:rPr>
        <w:footnoteReference w:id="9"/>
      </w:r>
    </w:p>
    <w:p w:rsidR="00476501" w:rsidRPr="004B2EEE" w:rsidRDefault="004B2EEE" w:rsidP="005D28A2">
      <w:pPr>
        <w:spacing w:line="480" w:lineRule="auto"/>
        <w:ind w:firstLine="567"/>
        <w:jc w:val="both"/>
        <w:rPr>
          <w:rFonts w:ascii="Times New Roman" w:hAnsi="Times New Roman"/>
          <w:sz w:val="24"/>
          <w:szCs w:val="24"/>
        </w:rPr>
      </w:pPr>
      <w:r w:rsidRPr="004B2EEE">
        <w:rPr>
          <w:rFonts w:ascii="Times New Roman" w:hAnsi="Times New Roman"/>
          <w:sz w:val="24"/>
          <w:szCs w:val="24"/>
        </w:rPr>
        <w:t xml:space="preserve">Gustav Radbruch, terdapat dua macam pengertian kepastian hukum yaitu kepastian hukum oleh hukum dan kepastian hukum dalam atau dari hukum. Hukum yang menjamin banyak kepastian hukum dalam masyarakat adalah hukum yang berguna, kepastian hukum oleh karena hukum memberi tugas hukum yang lain, yaitu keadilan hukum serta hukum harus tetap berguna. Sedangkan kepastian hukum dalam hukum tercapai apabila hukum tersebut sebanyak-banyaknya dalam undang-undang tersebut terdapat ketentuan-ketentuan yang </w:t>
      </w:r>
      <w:r w:rsidRPr="004B2EEE">
        <w:rPr>
          <w:rFonts w:ascii="Times New Roman" w:hAnsi="Times New Roman"/>
          <w:sz w:val="24"/>
          <w:szCs w:val="24"/>
        </w:rPr>
        <w:lastRenderedPageBreak/>
        <w:t>bertentangan dengan (undang-undang berdasarkan suatu sistem yang logis dan praktis). Undang-undang dibuat berdasarkan keadaan hukum yang sungguh dan dalam undang-undang tersebut tidak terdapat istilah-istilah yang dapat ditafsirkan secara berlain-lainan.</w:t>
      </w:r>
    </w:p>
    <w:p w:rsidR="004507C4" w:rsidRDefault="004507C4" w:rsidP="00271371">
      <w:pPr>
        <w:spacing w:line="480" w:lineRule="auto"/>
        <w:ind w:firstLine="567"/>
        <w:jc w:val="both"/>
        <w:rPr>
          <w:rFonts w:ascii="Times New Roman" w:hAnsi="Times New Roman" w:cs="Times New Roman"/>
          <w:sz w:val="24"/>
          <w:szCs w:val="24"/>
        </w:rPr>
      </w:pPr>
      <w:r w:rsidRPr="004507C4">
        <w:rPr>
          <w:rFonts w:ascii="Times New Roman" w:hAnsi="Times New Roman" w:cs="Times New Roman"/>
          <w:sz w:val="24"/>
          <w:szCs w:val="24"/>
        </w:rPr>
        <w:t xml:space="preserve">Dalam mewujudkan tujuan hukum Gustav Radbruch menyatakan perlu digunakan asas prioritas dari tiga nilai dasar yang menjadi tujuan hukum. Hal ini disebabkan karena dalam realitasnya, keadilan hukum sering berbenturan dengan kemanfaatan dan kepastian hukum dan begitupun sebaliknya. Diantara tiga nilai dasar tujuan hukum tersebut, pada saat terjadi benturan, maka mesti ada yang dikorbankan. Untuk itu, asas prioritas yang digunakan oleh Gustav Radbruch harus dilaksanakan dengan urutan sebagai berikut: </w:t>
      </w:r>
    </w:p>
    <w:p w:rsidR="004507C4" w:rsidRDefault="004507C4" w:rsidP="00271371">
      <w:pPr>
        <w:spacing w:line="480" w:lineRule="auto"/>
        <w:ind w:firstLine="993"/>
        <w:jc w:val="both"/>
        <w:rPr>
          <w:rFonts w:ascii="Times New Roman" w:hAnsi="Times New Roman" w:cs="Times New Roman"/>
          <w:sz w:val="24"/>
          <w:szCs w:val="24"/>
        </w:rPr>
      </w:pPr>
      <w:r>
        <w:rPr>
          <w:rFonts w:ascii="Times New Roman" w:hAnsi="Times New Roman" w:cs="Times New Roman"/>
          <w:sz w:val="24"/>
          <w:szCs w:val="24"/>
        </w:rPr>
        <w:t xml:space="preserve">1. Keadilan Hukum </w:t>
      </w:r>
    </w:p>
    <w:p w:rsidR="004507C4" w:rsidRDefault="004507C4" w:rsidP="00271371">
      <w:pPr>
        <w:spacing w:line="480" w:lineRule="auto"/>
        <w:ind w:firstLine="993"/>
        <w:jc w:val="both"/>
        <w:rPr>
          <w:rFonts w:ascii="Times New Roman" w:hAnsi="Times New Roman" w:cs="Times New Roman"/>
          <w:sz w:val="24"/>
          <w:szCs w:val="24"/>
        </w:rPr>
      </w:pPr>
      <w:r>
        <w:rPr>
          <w:rFonts w:ascii="Times New Roman" w:hAnsi="Times New Roman" w:cs="Times New Roman"/>
          <w:sz w:val="24"/>
          <w:szCs w:val="24"/>
        </w:rPr>
        <w:t xml:space="preserve"> 2. Kemanfaatan Hukum.</w:t>
      </w:r>
    </w:p>
    <w:p w:rsidR="004507C4" w:rsidRDefault="004507C4" w:rsidP="00271371">
      <w:pPr>
        <w:spacing w:line="480" w:lineRule="auto"/>
        <w:ind w:firstLine="993"/>
        <w:jc w:val="both"/>
        <w:rPr>
          <w:rFonts w:ascii="Times New Roman" w:hAnsi="Times New Roman" w:cs="Times New Roman"/>
          <w:sz w:val="24"/>
          <w:szCs w:val="24"/>
        </w:rPr>
      </w:pPr>
      <w:r>
        <w:rPr>
          <w:rFonts w:ascii="Times New Roman" w:hAnsi="Times New Roman" w:cs="Times New Roman"/>
          <w:sz w:val="24"/>
          <w:szCs w:val="24"/>
        </w:rPr>
        <w:t xml:space="preserve"> 3. Kepastian Hukum. </w:t>
      </w:r>
      <w:r>
        <w:rPr>
          <w:rStyle w:val="FootnoteReference"/>
          <w:rFonts w:ascii="Times New Roman" w:hAnsi="Times New Roman" w:cs="Times New Roman"/>
          <w:sz w:val="24"/>
          <w:szCs w:val="24"/>
        </w:rPr>
        <w:footnoteReference w:id="10"/>
      </w:r>
    </w:p>
    <w:p w:rsidR="005D28A2" w:rsidRDefault="004507C4" w:rsidP="005D28A2">
      <w:pPr>
        <w:spacing w:line="480" w:lineRule="auto"/>
        <w:ind w:firstLine="567"/>
        <w:jc w:val="both"/>
        <w:rPr>
          <w:rFonts w:ascii="Times New Roman" w:hAnsi="Times New Roman" w:cs="Times New Roman"/>
          <w:sz w:val="24"/>
          <w:szCs w:val="24"/>
        </w:rPr>
      </w:pPr>
      <w:r w:rsidRPr="004507C4">
        <w:rPr>
          <w:rFonts w:ascii="Times New Roman" w:hAnsi="Times New Roman" w:cs="Times New Roman"/>
          <w:sz w:val="24"/>
          <w:szCs w:val="24"/>
        </w:rPr>
        <w:t>Dengan urutan prioritas sebagaimana dikemukakan tersebut diatas, maka sistem hukum dapat terhindar dari konflik internal. Secara historis, pada awalnya menurut Gustav Radbruch tujuan kepastian menempati peringkat yang paling atas di antara tujuan yang lain. Namun, setelah melihat kenyataan bahwa dengan teorinya tersebut Jerman di bawah kekuasaan Nazi melegalisasi praktek-praktek yang tidak berperikemanusiaan selama masa Perang Dunia II dengan jalan membuat hukum yang mensahkan praktek-praktek kekejaman perang pada masa itu, Radbruch pun akhirnya meralat teorinya tersebut di atas dengan menempatkan tujuan keadilan di at</w:t>
      </w:r>
      <w:r>
        <w:rPr>
          <w:rFonts w:ascii="Times New Roman" w:hAnsi="Times New Roman" w:cs="Times New Roman"/>
          <w:sz w:val="24"/>
          <w:szCs w:val="24"/>
        </w:rPr>
        <w:t>as tujuan hukum yang lain.</w:t>
      </w:r>
      <w:r>
        <w:rPr>
          <w:rStyle w:val="FootnoteReference"/>
          <w:rFonts w:ascii="Times New Roman" w:hAnsi="Times New Roman" w:cs="Times New Roman"/>
          <w:sz w:val="24"/>
          <w:szCs w:val="24"/>
        </w:rPr>
        <w:footnoteReference w:id="11"/>
      </w:r>
    </w:p>
    <w:p w:rsidR="005D28A2" w:rsidRDefault="004507C4" w:rsidP="005D28A2">
      <w:pPr>
        <w:spacing w:line="480" w:lineRule="auto"/>
        <w:ind w:firstLine="567"/>
        <w:jc w:val="both"/>
        <w:rPr>
          <w:rFonts w:ascii="Times New Roman" w:hAnsi="Times New Roman" w:cs="Times New Roman"/>
          <w:sz w:val="24"/>
          <w:szCs w:val="24"/>
        </w:rPr>
      </w:pPr>
      <w:r w:rsidRPr="004507C4">
        <w:rPr>
          <w:rFonts w:ascii="Times New Roman" w:hAnsi="Times New Roman" w:cs="Times New Roman"/>
          <w:sz w:val="24"/>
          <w:szCs w:val="24"/>
        </w:rPr>
        <w:t xml:space="preserve">Bagi Radbruch ketiga aspek ini sifatnya relatif, bisa berubah-ubah. Satu waktu bisa menonjolkan keadilan dan mendesak kegunaan dan kepastian hukum ke wilayah tepi. Diwaktu lain bisa ditonjolkan kepastian atau kemanfaatan. Hubungan yang sifatnya relatif dan berubahubah ini tidak memuaskan. Meuwissen memilih kebebasan sebagai landasan dan </w:t>
      </w:r>
      <w:r w:rsidRPr="004507C4">
        <w:rPr>
          <w:rFonts w:ascii="Times New Roman" w:hAnsi="Times New Roman" w:cs="Times New Roman"/>
          <w:sz w:val="24"/>
          <w:szCs w:val="24"/>
        </w:rPr>
        <w:lastRenderedPageBreak/>
        <w:t>cita hukum. Kebebasan yang dimaksud bukan kesewenangan, karena kebebasan tidak berkaitan dengan apa yang kita inginkan. Tetapi berkenaan dengan hal menginginkan apa yang kita ingini. Dengan kebebasankita dapat menghubungkan kepastian, keadilan, persamaan dan sebagainya ketimbang mengikuti Radbruch</w:t>
      </w:r>
      <w:r>
        <w:rPr>
          <w:rFonts w:ascii="Times New Roman" w:hAnsi="Times New Roman" w:cs="Times New Roman"/>
          <w:sz w:val="24"/>
          <w:szCs w:val="24"/>
        </w:rPr>
        <w:t>.</w:t>
      </w:r>
      <w:r w:rsidR="004C0D16">
        <w:rPr>
          <w:rStyle w:val="FootnoteReference"/>
          <w:rFonts w:ascii="Times New Roman" w:hAnsi="Times New Roman" w:cs="Times New Roman"/>
          <w:sz w:val="24"/>
          <w:szCs w:val="24"/>
        </w:rPr>
        <w:footnoteReference w:id="12"/>
      </w:r>
    </w:p>
    <w:p w:rsidR="00F35E0D" w:rsidRDefault="00F35E0D" w:rsidP="005D28A2">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Sebagaimana yang telah diuraikan diatas, bahwa tujuan dari hukum itu sangat beragam dan berbeda-beda menurut pendapat dari para ahli hukum. Dari</w:t>
      </w:r>
      <w:r w:rsidR="007A46E5">
        <w:rPr>
          <w:rFonts w:ascii="Times New Roman" w:hAnsi="Times New Roman" w:cs="Times New Roman"/>
          <w:sz w:val="24"/>
          <w:szCs w:val="24"/>
        </w:rPr>
        <w:t xml:space="preserve"> pendapat yang berbeda-beda tersebut jika kita simpulkan dapat dik yang kllasifikasikan adanya 3 (tiga) tujuan hukum yang selama ini berkembnag yaitu sebagai berikut:</w:t>
      </w:r>
    </w:p>
    <w:p w:rsidR="005D28A2" w:rsidRDefault="007A46E5" w:rsidP="007E0BDB">
      <w:pPr>
        <w:pStyle w:val="ListParagraph"/>
        <w:numPr>
          <w:ilvl w:val="0"/>
          <w:numId w:val="38"/>
        </w:numPr>
        <w:spacing w:line="480" w:lineRule="auto"/>
        <w:ind w:left="709"/>
        <w:jc w:val="both"/>
        <w:rPr>
          <w:rFonts w:ascii="Times New Roman" w:hAnsi="Times New Roman"/>
          <w:sz w:val="24"/>
          <w:szCs w:val="24"/>
        </w:rPr>
      </w:pPr>
      <w:r>
        <w:rPr>
          <w:rFonts w:ascii="Times New Roman" w:hAnsi="Times New Roman"/>
          <w:sz w:val="24"/>
          <w:szCs w:val="24"/>
        </w:rPr>
        <w:t xml:space="preserve">Aliran Etis, yang </w:t>
      </w:r>
      <w:r w:rsidR="00437EE2">
        <w:rPr>
          <w:rFonts w:ascii="Times New Roman" w:hAnsi="Times New Roman"/>
          <w:sz w:val="24"/>
          <w:szCs w:val="24"/>
        </w:rPr>
        <w:t>menganggap bahwa pada prinsipnya tujuan hukum itu semata-mata hanya untuk mencapai keadilan.</w:t>
      </w:r>
    </w:p>
    <w:p w:rsidR="005D28A2" w:rsidRDefault="00437EE2" w:rsidP="007E0BDB">
      <w:pPr>
        <w:pStyle w:val="ListParagraph"/>
        <w:numPr>
          <w:ilvl w:val="0"/>
          <w:numId w:val="38"/>
        </w:numPr>
        <w:spacing w:line="480" w:lineRule="auto"/>
        <w:ind w:left="709"/>
        <w:jc w:val="both"/>
        <w:rPr>
          <w:rFonts w:ascii="Times New Roman" w:hAnsi="Times New Roman"/>
          <w:sz w:val="24"/>
          <w:szCs w:val="24"/>
        </w:rPr>
      </w:pPr>
      <w:r w:rsidRPr="005D28A2">
        <w:rPr>
          <w:rFonts w:ascii="Times New Roman" w:hAnsi="Times New Roman"/>
          <w:sz w:val="24"/>
          <w:szCs w:val="24"/>
        </w:rPr>
        <w:t>Aliran Utilitis, yang menganggap bahwa pada prinsipnya tujuan hukum itu hanyalah untuk menciptakan kemanfaatan atau kebahagiaan masyarakat.</w:t>
      </w:r>
    </w:p>
    <w:p w:rsidR="00437EE2" w:rsidRPr="005D28A2" w:rsidRDefault="00093CCC" w:rsidP="007E0BDB">
      <w:pPr>
        <w:pStyle w:val="ListParagraph"/>
        <w:numPr>
          <w:ilvl w:val="0"/>
          <w:numId w:val="38"/>
        </w:numPr>
        <w:spacing w:line="480" w:lineRule="auto"/>
        <w:ind w:left="709"/>
        <w:jc w:val="both"/>
        <w:rPr>
          <w:rFonts w:ascii="Times New Roman" w:hAnsi="Times New Roman"/>
          <w:sz w:val="24"/>
          <w:szCs w:val="24"/>
        </w:rPr>
      </w:pPr>
      <w:r w:rsidRPr="005D28A2">
        <w:rPr>
          <w:rFonts w:ascii="Times New Roman" w:hAnsi="Times New Roman"/>
          <w:sz w:val="24"/>
          <w:szCs w:val="24"/>
        </w:rPr>
        <w:t>Aliran Normatif Yuridis, yang menganggap</w:t>
      </w:r>
      <w:r w:rsidR="00660C6F" w:rsidRPr="005D28A2">
        <w:rPr>
          <w:rFonts w:ascii="Times New Roman" w:hAnsi="Times New Roman"/>
          <w:sz w:val="24"/>
          <w:szCs w:val="24"/>
        </w:rPr>
        <w:t>bahwa pada prinsipnya tujuan hukum itu adalah untuk menciptakan kepastian hukum.</w:t>
      </w:r>
    </w:p>
    <w:p w:rsidR="005D28A2" w:rsidRDefault="00660C6F" w:rsidP="005D28A2">
      <w:pPr>
        <w:spacing w:line="480" w:lineRule="auto"/>
        <w:ind w:firstLine="567"/>
        <w:jc w:val="both"/>
        <w:rPr>
          <w:rFonts w:ascii="Times New Roman" w:hAnsi="Times New Roman"/>
          <w:sz w:val="24"/>
          <w:szCs w:val="24"/>
        </w:rPr>
      </w:pPr>
      <w:r w:rsidRPr="00660C6F">
        <w:rPr>
          <w:rFonts w:ascii="Times New Roman" w:hAnsi="Times New Roman"/>
          <w:sz w:val="24"/>
          <w:szCs w:val="24"/>
        </w:rPr>
        <w:t>Pandangan yang menganggap tujuan hukum semata-mata hanyalah keadilan belaka, diragukan karena keadilan itu sendiri adalah sebagai sesuatu yang abstrak. Keadilan dapat berwujud kemauan yang sifatnya tetap dan terus menerus untuk memberikan bagi setiap orang apa yang menjadi haknya, dan ada pula yang melihat keadilan itu sebagai pembenaran bagi pelaksanaan hukum bagi yang diperlawankan dengan kesewenang-wenangan. Aliran etis dapat dianggap sebagai ajaran moral idea atau ajaran moral teoritis. Penganut aliran ini diantaranya adalah Aristoteles, Justinianus, dan Eugen Erlich.</w:t>
      </w:r>
      <w:r>
        <w:rPr>
          <w:rStyle w:val="FootnoteReference"/>
          <w:rFonts w:ascii="Times New Roman" w:hAnsi="Times New Roman"/>
          <w:sz w:val="24"/>
          <w:szCs w:val="24"/>
        </w:rPr>
        <w:footnoteReference w:id="13"/>
      </w:r>
    </w:p>
    <w:p w:rsidR="005D28A2" w:rsidRDefault="00863435" w:rsidP="005D28A2">
      <w:pPr>
        <w:spacing w:line="480" w:lineRule="auto"/>
        <w:ind w:firstLine="567"/>
        <w:jc w:val="both"/>
        <w:rPr>
          <w:rFonts w:ascii="Times New Roman" w:hAnsi="Times New Roman"/>
          <w:sz w:val="24"/>
          <w:szCs w:val="24"/>
        </w:rPr>
      </w:pPr>
      <w:r>
        <w:rPr>
          <w:rFonts w:ascii="Times New Roman" w:hAnsi="Times New Roman"/>
          <w:sz w:val="24"/>
          <w:szCs w:val="24"/>
        </w:rPr>
        <w:t xml:space="preserve">Aliran normatif/yuridis dogmatis yang pemikirannya bersumber pada positivistis yang beranggapan bahwa hukum sebagai sesuatu yang otonom dan mandiri, tidak lain hanyalah kumpulan aturan yang terdapat dalam ketentuan perundang-undangan atau hukum yang </w:t>
      </w:r>
      <w:r>
        <w:rPr>
          <w:rFonts w:ascii="Times New Roman" w:hAnsi="Times New Roman"/>
          <w:sz w:val="24"/>
          <w:szCs w:val="24"/>
        </w:rPr>
        <w:lastRenderedPageBreak/>
        <w:t>tertulis saja, dan tujuan pelaksanaan hukum dalam hal ini untuk sekedar menjamin terwujudnya kepatian hukum. Menurut aliran ini selanjutnya, walaupun aturan hukum atau penerapan hukum terasa tidak adil dan tidak memberikan manfaat yang besar bagi mayoritas warga masyarakat, hal tersebut tidaklah menjadi masalah, asalkan kepastian hukum dapat ditegakan.</w:t>
      </w:r>
    </w:p>
    <w:p w:rsidR="005D28A2" w:rsidRDefault="00863435" w:rsidP="005D28A2">
      <w:pPr>
        <w:spacing w:line="480" w:lineRule="auto"/>
        <w:ind w:firstLine="567"/>
        <w:jc w:val="both"/>
        <w:rPr>
          <w:rFonts w:ascii="Times New Roman" w:hAnsi="Times New Roman"/>
          <w:sz w:val="24"/>
          <w:szCs w:val="24"/>
        </w:rPr>
      </w:pPr>
      <w:r>
        <w:rPr>
          <w:rFonts w:ascii="Times New Roman" w:hAnsi="Times New Roman"/>
          <w:sz w:val="24"/>
          <w:szCs w:val="24"/>
        </w:rPr>
        <w:t xml:space="preserve">Kepastian hukum menginginkan hukum harus dilaksanakan dan ditegakan secara tegas bagi setiap peristiwa </w:t>
      </w:r>
      <w:r w:rsidR="00040560">
        <w:rPr>
          <w:rFonts w:ascii="Times New Roman" w:hAnsi="Times New Roman"/>
          <w:sz w:val="24"/>
          <w:szCs w:val="24"/>
        </w:rPr>
        <w:t>konkret dan tidak boleh ada penyimpangan (</w:t>
      </w:r>
      <w:r w:rsidR="00040560" w:rsidRPr="00040560">
        <w:rPr>
          <w:rFonts w:ascii="Times New Roman" w:hAnsi="Times New Roman"/>
          <w:i/>
          <w:sz w:val="24"/>
          <w:szCs w:val="24"/>
        </w:rPr>
        <w:t>fiat justitia et pereat mundus/</w:t>
      </w:r>
      <w:r w:rsidR="00040560">
        <w:rPr>
          <w:rFonts w:ascii="Times New Roman" w:hAnsi="Times New Roman"/>
          <w:sz w:val="24"/>
          <w:szCs w:val="24"/>
        </w:rPr>
        <w:t xml:space="preserve"> hukum harus ditegakan meskipun langit akan runtuh). Kepastian hukum memberikan perlindungan kepada </w:t>
      </w:r>
      <w:r w:rsidR="00040560">
        <w:rPr>
          <w:rFonts w:ascii="Times New Roman" w:hAnsi="Times New Roman"/>
          <w:i/>
          <w:sz w:val="24"/>
          <w:szCs w:val="24"/>
        </w:rPr>
        <w:t xml:space="preserve">yustisiabel </w:t>
      </w:r>
      <w:r w:rsidR="00040560">
        <w:rPr>
          <w:rFonts w:ascii="Times New Roman" w:hAnsi="Times New Roman"/>
          <w:sz w:val="24"/>
          <w:szCs w:val="24"/>
        </w:rPr>
        <w:t>dari tindakan sewenang-wenang dari pihak lain, dan hal ini berkaitan dalam usaha ketertiban dalam masyarakat.</w:t>
      </w:r>
      <w:r w:rsidR="00EB2438">
        <w:rPr>
          <w:rStyle w:val="FootnoteReference"/>
          <w:rFonts w:ascii="Times New Roman" w:hAnsi="Times New Roman"/>
          <w:sz w:val="24"/>
          <w:szCs w:val="24"/>
        </w:rPr>
        <w:footnoteReference w:id="14"/>
      </w:r>
    </w:p>
    <w:p w:rsidR="005D28A2" w:rsidRDefault="00040560" w:rsidP="005D28A2">
      <w:pPr>
        <w:spacing w:line="480" w:lineRule="auto"/>
        <w:ind w:firstLine="567"/>
        <w:jc w:val="both"/>
        <w:rPr>
          <w:rFonts w:ascii="Times New Roman" w:hAnsi="Times New Roman"/>
          <w:sz w:val="24"/>
          <w:szCs w:val="24"/>
        </w:rPr>
      </w:pPr>
      <w:r>
        <w:rPr>
          <w:rFonts w:ascii="Times New Roman" w:hAnsi="Times New Roman"/>
          <w:sz w:val="24"/>
          <w:szCs w:val="24"/>
        </w:rPr>
        <w:t>Selain itu masyarakat juga berkepentingan agar dalam pelaksanaan atau penegakan hukum itu, memperhatikan nilai-nilai keadilan. Akan tetapi harus diingat bahwa hukum itu tidak identik dengan keadilan, karena hukum bersifat umum, mengikat setiap orang dan bersifat menyamaratkan atau tidak membeda-bedakan keadaan, status ataupun perbuatan yang dilakukan oleh manusia. Bagi hukum, setiap kejahatan oleh pelaku tindak pidana atau pelanggaran hukum oleh pihak yang berperkara, maka dijatuhkan pidana/hukuman yang sesuai dengan apa yang tertera dalam bunyi pasal dalam undang-undang, sehingga keadilan menurut hukum belum tentu sama dengan keadilan moral atau keadilan masyarakat.</w:t>
      </w:r>
      <w:r w:rsidR="00EB2438">
        <w:rPr>
          <w:rStyle w:val="FootnoteReference"/>
          <w:rFonts w:ascii="Times New Roman" w:hAnsi="Times New Roman"/>
          <w:sz w:val="24"/>
          <w:szCs w:val="24"/>
        </w:rPr>
        <w:footnoteReference w:id="15"/>
      </w:r>
    </w:p>
    <w:p w:rsidR="00EB2438" w:rsidRDefault="00EB2438" w:rsidP="005D28A2">
      <w:pPr>
        <w:spacing w:line="480" w:lineRule="auto"/>
        <w:ind w:firstLine="567"/>
        <w:jc w:val="both"/>
        <w:rPr>
          <w:rFonts w:ascii="Times New Roman" w:hAnsi="Times New Roman"/>
          <w:sz w:val="24"/>
          <w:szCs w:val="24"/>
        </w:rPr>
      </w:pPr>
      <w:r>
        <w:rPr>
          <w:rFonts w:ascii="Times New Roman" w:hAnsi="Times New Roman"/>
          <w:sz w:val="24"/>
          <w:szCs w:val="24"/>
        </w:rPr>
        <w:t>Dengan demikian, tujuan hukum sebenarnya sama dengan apa yang dikemukakan oleh Gustav Radbruch sebagai 3 (tiga) nilai dasar hukum yaitu keadilan, kemanfaatan, dan kepastian hukum. Selanjutnya Radbruch mengajarkan penggunaan asas prioritas dari ketiga asas tersebut, di mana prioritas pertama selalu jatuh pada keadilan, baru kemanfaatan, dan terakhir kepastian hukum.</w:t>
      </w:r>
      <w:r>
        <w:rPr>
          <w:rStyle w:val="FootnoteReference"/>
          <w:rFonts w:ascii="Times New Roman" w:hAnsi="Times New Roman"/>
          <w:sz w:val="24"/>
          <w:szCs w:val="24"/>
        </w:rPr>
        <w:footnoteReference w:id="16"/>
      </w:r>
    </w:p>
    <w:p w:rsidR="00EB2438" w:rsidRPr="00040560" w:rsidRDefault="00EB2438" w:rsidP="00660C6F">
      <w:pPr>
        <w:spacing w:line="480" w:lineRule="auto"/>
        <w:ind w:firstLine="720"/>
        <w:jc w:val="both"/>
        <w:rPr>
          <w:rFonts w:ascii="Times New Roman" w:hAnsi="Times New Roman"/>
          <w:sz w:val="24"/>
          <w:szCs w:val="24"/>
        </w:rPr>
      </w:pPr>
    </w:p>
    <w:p w:rsidR="000573D2" w:rsidRDefault="00423240" w:rsidP="007E0BDB">
      <w:pPr>
        <w:pStyle w:val="ListParagraph"/>
        <w:numPr>
          <w:ilvl w:val="0"/>
          <w:numId w:val="32"/>
        </w:numPr>
        <w:spacing w:line="480" w:lineRule="auto"/>
        <w:jc w:val="both"/>
        <w:rPr>
          <w:rFonts w:ascii="Times New Roman" w:hAnsi="Times New Roman"/>
          <w:b/>
          <w:sz w:val="24"/>
          <w:szCs w:val="24"/>
        </w:rPr>
      </w:pPr>
      <w:r>
        <w:rPr>
          <w:rFonts w:ascii="Times New Roman" w:hAnsi="Times New Roman"/>
          <w:b/>
          <w:sz w:val="24"/>
          <w:szCs w:val="24"/>
        </w:rPr>
        <w:lastRenderedPageBreak/>
        <w:t xml:space="preserve">Teori </w:t>
      </w:r>
      <w:r w:rsidR="009646D3">
        <w:rPr>
          <w:rFonts w:ascii="Times New Roman" w:hAnsi="Times New Roman"/>
          <w:b/>
          <w:sz w:val="24"/>
          <w:szCs w:val="24"/>
        </w:rPr>
        <w:t>Pembuktian</w:t>
      </w:r>
    </w:p>
    <w:p w:rsidR="0028460C" w:rsidRDefault="0028460C" w:rsidP="0028460C">
      <w:pPr>
        <w:spacing w:line="480" w:lineRule="auto"/>
        <w:ind w:firstLine="567"/>
        <w:jc w:val="both"/>
        <w:rPr>
          <w:rFonts w:ascii="Times New Roman" w:hAnsi="Times New Roman"/>
          <w:sz w:val="24"/>
          <w:szCs w:val="24"/>
        </w:rPr>
      </w:pPr>
      <w:r w:rsidRPr="0028460C">
        <w:rPr>
          <w:rFonts w:ascii="Times New Roman" w:hAnsi="Times New Roman"/>
          <w:sz w:val="24"/>
          <w:szCs w:val="24"/>
        </w:rPr>
        <w:t xml:space="preserve">Terdapat beragam bentuk pembuktian, hal tersebut amat bergantung pada bagaimana seorang ahli hukum meberikan definisi-definisi pada tiap-tiap pembuktian tersebut. Para ahli hukum akan memberikan definisi tentunya dengan terlebih dahuku mendefinisikan makana dari sebuah oembuktian tersebut. Beberapa pakar memberikan pandangannya terkait tentang arti dari istilah system pembuktian seperti berikut : </w:t>
      </w:r>
    </w:p>
    <w:p w:rsidR="0028460C" w:rsidRPr="00271873" w:rsidRDefault="0028460C" w:rsidP="007E0BDB">
      <w:pPr>
        <w:pStyle w:val="ListParagraph"/>
        <w:numPr>
          <w:ilvl w:val="0"/>
          <w:numId w:val="37"/>
        </w:numPr>
        <w:spacing w:line="480" w:lineRule="auto"/>
        <w:jc w:val="both"/>
        <w:rPr>
          <w:rFonts w:ascii="Times New Roman" w:hAnsi="Times New Roman"/>
          <w:b/>
          <w:sz w:val="24"/>
          <w:szCs w:val="24"/>
        </w:rPr>
      </w:pPr>
      <w:r w:rsidRPr="0028460C">
        <w:rPr>
          <w:rFonts w:ascii="Times New Roman" w:hAnsi="Times New Roman"/>
          <w:sz w:val="24"/>
          <w:szCs w:val="24"/>
        </w:rPr>
        <w:t>Subekti yang berpandangan bahwa membuktikan adalah upaya untuk meyakinkan hakim tentang kebenaran dalil atau dalil-dalil yang dikemukakan dalam suatu persengketaan</w:t>
      </w:r>
      <w:r>
        <w:rPr>
          <w:rFonts w:ascii="Times New Roman" w:hAnsi="Times New Roman"/>
          <w:sz w:val="24"/>
          <w:szCs w:val="24"/>
        </w:rPr>
        <w:t>.</w:t>
      </w:r>
      <w:r>
        <w:rPr>
          <w:rStyle w:val="FootnoteReference"/>
          <w:rFonts w:ascii="Times New Roman" w:hAnsi="Times New Roman"/>
          <w:sz w:val="24"/>
          <w:szCs w:val="24"/>
        </w:rPr>
        <w:footnoteReference w:id="17"/>
      </w:r>
    </w:p>
    <w:p w:rsidR="002D0484" w:rsidRPr="002D0484" w:rsidRDefault="00271873" w:rsidP="007E0BDB">
      <w:pPr>
        <w:pStyle w:val="ListParagraph"/>
        <w:numPr>
          <w:ilvl w:val="0"/>
          <w:numId w:val="37"/>
        </w:numPr>
        <w:spacing w:line="480" w:lineRule="auto"/>
        <w:jc w:val="both"/>
        <w:rPr>
          <w:rFonts w:ascii="Times New Roman" w:hAnsi="Times New Roman"/>
          <w:b/>
          <w:sz w:val="24"/>
          <w:szCs w:val="24"/>
        </w:rPr>
      </w:pPr>
      <w:r w:rsidRPr="00271873">
        <w:rPr>
          <w:rFonts w:ascii="Times New Roman" w:hAnsi="Times New Roman"/>
          <w:sz w:val="24"/>
          <w:szCs w:val="24"/>
        </w:rPr>
        <w:t>Sudikno Mertokusumo memiliki pendapat berbeda yakni, yang disebut dalam arti yuridis dari konteks pembuktian adalah upaya untuk memberi dasar-dasar yang cukup kepada hakim yang memeriksa perkara yang bersangkutan guna memberi kepastian tentang kebenaran peristiwa hokum yang diajukan tersebut</w:t>
      </w:r>
      <w:r>
        <w:rPr>
          <w:rFonts w:ascii="Times New Roman" w:hAnsi="Times New Roman"/>
          <w:sz w:val="24"/>
          <w:szCs w:val="24"/>
        </w:rPr>
        <w:t>.</w:t>
      </w:r>
      <w:r>
        <w:rPr>
          <w:rStyle w:val="FootnoteReference"/>
          <w:rFonts w:ascii="Times New Roman" w:hAnsi="Times New Roman"/>
          <w:sz w:val="24"/>
          <w:szCs w:val="24"/>
        </w:rPr>
        <w:footnoteReference w:id="18"/>
      </w:r>
    </w:p>
    <w:p w:rsidR="002D0484" w:rsidRPr="002D0484" w:rsidRDefault="002D0484" w:rsidP="002D0484">
      <w:pPr>
        <w:spacing w:line="480" w:lineRule="auto"/>
        <w:ind w:firstLine="567"/>
        <w:jc w:val="both"/>
        <w:rPr>
          <w:rFonts w:ascii="Times New Roman" w:hAnsi="Times New Roman"/>
          <w:b/>
          <w:sz w:val="24"/>
          <w:szCs w:val="24"/>
        </w:rPr>
      </w:pPr>
      <w:r w:rsidRPr="002D0484">
        <w:rPr>
          <w:rFonts w:ascii="Times New Roman" w:hAnsi="Times New Roman"/>
          <w:sz w:val="24"/>
          <w:szCs w:val="24"/>
        </w:rPr>
        <w:t>Pembuktian adalah ketentuan-ketentuan yang berisi penggarisan dan pedoman tentang cara-cara yang dibenarkan undang-undang membuktikan kesalahan yang didakwakan kepada terdakwa. Pembuktian juga merupakan ketentuan yang mengatur alat-alat bukti yang dibenarkan undang-undang dan boleh dipergunakan hakim membuktikan kesalahan yang didakwakan.</w:t>
      </w:r>
      <w:r>
        <w:rPr>
          <w:rStyle w:val="FootnoteReference"/>
          <w:rFonts w:ascii="Times New Roman" w:hAnsi="Times New Roman"/>
          <w:sz w:val="24"/>
          <w:szCs w:val="24"/>
        </w:rPr>
        <w:footnoteReference w:id="19"/>
      </w:r>
    </w:p>
    <w:p w:rsidR="000573D2" w:rsidRDefault="000573D2" w:rsidP="00271371">
      <w:pPr>
        <w:spacing w:line="480" w:lineRule="auto"/>
        <w:ind w:firstLine="567"/>
        <w:jc w:val="both"/>
        <w:rPr>
          <w:rFonts w:ascii="Times New Roman" w:hAnsi="Times New Roman"/>
          <w:sz w:val="24"/>
          <w:szCs w:val="24"/>
        </w:rPr>
      </w:pPr>
      <w:r w:rsidRPr="000573D2">
        <w:rPr>
          <w:rFonts w:ascii="Times New Roman" w:hAnsi="Times New Roman"/>
          <w:sz w:val="24"/>
          <w:szCs w:val="24"/>
        </w:rPr>
        <w:t xml:space="preserve">Dalam sistem ini hakim hanya boleh menjatuhkan pidana apabila sedikitdikitnya alat-alat bukti yang telah di tentukan undang-undang itu ada, ditambah dengan keyakinan hakim yang didapat dari adanya alat-alat bukti itu. Dalam pasal 183 KUHAP menyatakan sebagai berikut : </w:t>
      </w:r>
    </w:p>
    <w:p w:rsidR="000573D2" w:rsidRDefault="000573D2" w:rsidP="00271371">
      <w:pPr>
        <w:spacing w:line="480" w:lineRule="auto"/>
        <w:ind w:firstLine="567"/>
        <w:jc w:val="both"/>
        <w:rPr>
          <w:rFonts w:ascii="Times New Roman" w:hAnsi="Times New Roman"/>
          <w:sz w:val="24"/>
          <w:szCs w:val="24"/>
        </w:rPr>
      </w:pPr>
      <w:r w:rsidRPr="000573D2">
        <w:rPr>
          <w:rFonts w:ascii="Times New Roman" w:hAnsi="Times New Roman"/>
          <w:sz w:val="24"/>
          <w:szCs w:val="24"/>
        </w:rPr>
        <w:lastRenderedPageBreak/>
        <w:t xml:space="preserve">" hakim tidak boleh menjatuhkan pidana kepada seseorang kecuali apabila dengan sekurang-kurangnya dua alat bukti yang sah Ia memperoleh keyakinan bahwa suatu tindak pidana benar-benar terjadi dan bahwa terdakwalah yang bersalah melakukannya". </w:t>
      </w:r>
    </w:p>
    <w:p w:rsidR="000573D2" w:rsidRDefault="000573D2" w:rsidP="00271371">
      <w:pPr>
        <w:spacing w:line="480" w:lineRule="auto"/>
        <w:ind w:firstLine="567"/>
        <w:jc w:val="both"/>
        <w:rPr>
          <w:rFonts w:ascii="Times New Roman" w:hAnsi="Times New Roman"/>
          <w:sz w:val="24"/>
          <w:szCs w:val="24"/>
        </w:rPr>
      </w:pPr>
      <w:r w:rsidRPr="000573D2">
        <w:rPr>
          <w:rFonts w:ascii="Times New Roman" w:hAnsi="Times New Roman"/>
          <w:sz w:val="24"/>
          <w:szCs w:val="24"/>
        </w:rPr>
        <w:t>Jika dilihat dari konteks Pasal 183 KUHAP, maka dapat dambil kesimpulan bahawa KUHAP di Indonesia memiliki sistem pembuktian yang bersifat negative wettelijk. Hal tersebut dapat dilihat dari praktik beracara yang lumrah terjadi pada pengadilan Indonesia yakni upaya pembuktian dari masing-masing pihak dengan menghadirkan berbagai</w:t>
      </w:r>
      <w:r w:rsidR="00C11766">
        <w:rPr>
          <w:rFonts w:ascii="Times New Roman" w:hAnsi="Times New Roman"/>
          <w:sz w:val="24"/>
          <w:szCs w:val="24"/>
        </w:rPr>
        <w:t xml:space="preserve"> </w:t>
      </w:r>
      <w:r w:rsidRPr="000573D2">
        <w:rPr>
          <w:rFonts w:ascii="Times New Roman" w:hAnsi="Times New Roman"/>
          <w:sz w:val="24"/>
          <w:szCs w:val="24"/>
        </w:rPr>
        <w:t>macam bukti-bukti beserta keyakinan hakim terhadap suatu kesalahan berdsarkan bukti-bukti tersebut.</w:t>
      </w:r>
    </w:p>
    <w:p w:rsidR="00AD632E" w:rsidRDefault="000573D2" w:rsidP="008D2FF9">
      <w:pPr>
        <w:spacing w:line="480" w:lineRule="auto"/>
        <w:ind w:firstLine="567"/>
        <w:jc w:val="both"/>
        <w:rPr>
          <w:rFonts w:ascii="Times New Roman" w:hAnsi="Times New Roman"/>
          <w:sz w:val="24"/>
          <w:szCs w:val="24"/>
        </w:rPr>
      </w:pPr>
      <w:r w:rsidRPr="000573D2">
        <w:rPr>
          <w:rFonts w:ascii="Times New Roman" w:hAnsi="Times New Roman"/>
          <w:sz w:val="24"/>
          <w:szCs w:val="24"/>
        </w:rPr>
        <w:t>Teori pembuktian menurut undang-undang negative tersebut dapat disebut dengan negative wettelijk istilah ini berarti : wettelijk berdasarkan undang-undang sedangkan negative, maksudnya adalah bahwa walaupun dalam suatu perkara terdapat cukup bukti sesuai dengan undang-undang, maka hakim belum boleh menjatuhkan hukuman sebelum memperoleh keyakinan tentang kesalahan terdakwa.</w:t>
      </w:r>
      <w:r>
        <w:rPr>
          <w:rStyle w:val="FootnoteReference"/>
          <w:rFonts w:ascii="Times New Roman" w:hAnsi="Times New Roman" w:cs="Times New Roman"/>
          <w:sz w:val="24"/>
          <w:szCs w:val="24"/>
        </w:rPr>
        <w:footnoteReference w:id="20"/>
      </w:r>
    </w:p>
    <w:p w:rsidR="00FE3564" w:rsidRDefault="00FE3564" w:rsidP="008D2FF9">
      <w:pPr>
        <w:spacing w:line="480" w:lineRule="auto"/>
        <w:ind w:firstLine="567"/>
        <w:jc w:val="both"/>
        <w:rPr>
          <w:rFonts w:ascii="Times New Roman" w:hAnsi="Times New Roman" w:cs="Times New Roman"/>
          <w:sz w:val="24"/>
          <w:szCs w:val="24"/>
        </w:rPr>
      </w:pPr>
      <w:r w:rsidRPr="00FE3564">
        <w:rPr>
          <w:rFonts w:ascii="Times New Roman" w:hAnsi="Times New Roman" w:cs="Times New Roman"/>
          <w:sz w:val="24"/>
          <w:szCs w:val="24"/>
        </w:rPr>
        <w:t>Yahya Harahap, dalam bukunya Pembahasan Permasalahan dan Penerapan KUHAP memberikan pengertian secara umum tentang pembuktian, yaitu merupakan ketentuan-ketentuan yang berisi penggarisan dan pedoman tentang cara</w:t>
      </w:r>
      <w:r w:rsidR="00EB4F89">
        <w:rPr>
          <w:rFonts w:ascii="Times New Roman" w:hAnsi="Times New Roman" w:cs="Times New Roman"/>
          <w:sz w:val="24"/>
          <w:szCs w:val="24"/>
        </w:rPr>
        <w:t>-</w:t>
      </w:r>
      <w:r w:rsidRPr="00FE3564">
        <w:rPr>
          <w:rFonts w:ascii="Times New Roman" w:hAnsi="Times New Roman" w:cs="Times New Roman"/>
          <w:sz w:val="24"/>
          <w:szCs w:val="24"/>
        </w:rPr>
        <w:t>cara yang dibenarkan undang-undang membuktikan kesalahan yang didakwakan kepada terdakwa dan juga merupakan ketentuan yang mengatur alat-alat bukti yang dibenarkan undang-undang dan yang boleh dipergunakan oleh hakim untuk membukti</w:t>
      </w:r>
      <w:r>
        <w:rPr>
          <w:rFonts w:ascii="Times New Roman" w:hAnsi="Times New Roman" w:cs="Times New Roman"/>
          <w:sz w:val="24"/>
          <w:szCs w:val="24"/>
        </w:rPr>
        <w:t xml:space="preserve">kan kesalahan yang didakwakan. </w:t>
      </w:r>
      <w:r w:rsidRPr="00FE3564">
        <w:rPr>
          <w:rFonts w:ascii="Times New Roman" w:hAnsi="Times New Roman" w:cs="Times New Roman"/>
          <w:sz w:val="24"/>
          <w:szCs w:val="24"/>
        </w:rPr>
        <w:t xml:space="preserve">Jadi dengan adanya pembuktian ini persidangan tidak boleh berbuat sewenangwenang dalam membuktikan ada atau tidaknya kesalahan terdakwa. Apabila dilihat dari sudut pandang hukum acara pidana, maka bisa dikatakan bahwa pembuktian merupakan ketentuan yang membatasi sidang pengadilan dalam usahanya untuk mencari dan mempertahankan </w:t>
      </w:r>
      <w:r>
        <w:rPr>
          <w:rFonts w:ascii="Times New Roman" w:hAnsi="Times New Roman" w:cs="Times New Roman"/>
          <w:sz w:val="24"/>
          <w:szCs w:val="24"/>
        </w:rPr>
        <w:lastRenderedPageBreak/>
        <w:t xml:space="preserve">kebenaran. </w:t>
      </w:r>
      <w:r w:rsidRPr="00FE3564">
        <w:rPr>
          <w:rFonts w:ascii="Times New Roman" w:hAnsi="Times New Roman" w:cs="Times New Roman"/>
          <w:sz w:val="24"/>
          <w:szCs w:val="24"/>
        </w:rPr>
        <w:t>Sehingga kata lain, para pihak yang terlihat dalam persidangan perkara pidana, baik itu hakim, penuntut umum, maupun penasehat hukum tidak bisa leluasa mempergunakan subyektivitas masing-masing dalam mencari kebenaran. Semua harus sesuai dengan ketentuan yang telah digariskan.</w:t>
      </w:r>
      <w:r>
        <w:rPr>
          <w:rStyle w:val="FootnoteReference"/>
          <w:rFonts w:ascii="Times New Roman" w:hAnsi="Times New Roman" w:cs="Times New Roman"/>
          <w:sz w:val="24"/>
          <w:szCs w:val="24"/>
        </w:rPr>
        <w:footnoteReference w:id="21"/>
      </w:r>
    </w:p>
    <w:p w:rsidR="00FE3564" w:rsidRDefault="00FE3564" w:rsidP="008D2FF9">
      <w:pPr>
        <w:spacing w:line="480" w:lineRule="auto"/>
        <w:ind w:firstLine="567"/>
        <w:jc w:val="both"/>
        <w:rPr>
          <w:rFonts w:ascii="Times New Roman" w:hAnsi="Times New Roman" w:cs="Times New Roman"/>
          <w:sz w:val="24"/>
          <w:szCs w:val="24"/>
        </w:rPr>
      </w:pPr>
      <w:r w:rsidRPr="00FE3564">
        <w:rPr>
          <w:rFonts w:ascii="Times New Roman" w:hAnsi="Times New Roman" w:cs="Times New Roman"/>
          <w:sz w:val="24"/>
          <w:szCs w:val="24"/>
        </w:rPr>
        <w:t xml:space="preserve">Pembuktian merupakan masalah yang memegang peranan dalam proses pemeriksaan disidang pengadilan karena dengan pembuktian inilah ditentukannya nasib seorang terdakwa. Apabila hasil pembuktian dengan alat-alat bukti yang ditentukan undang-undang tidak cukup membuktikan kesalahan yang didakwakan kepada terdakwa, maka terdakwa harus dibebaskan. Sebaliknya kalau kesalahan terdakwa dapat dibuktikan dengan alat-alat bukti yang ada, maka terdakwa harus dinyatakan bersalah dan kepadanya akan dijatuhkan hukuman. Oleh karena itu, majelis hakim yang memeriksa perkara harus hati-hati, cermat dan matang dalam menilai dan mempertimbangkan masalah pembuktian serta meneliti sampai dimana harus minimum kekuatan pembuktian dari setiap alat bukti yang ada.Hukum pembuktian juga merupakan sebagian dari hukum acara pidana yang mengatur macam-macam alat bukti yang sah menurut hukum, sistem yang dianut dalam pembuktian, syarat-syarat dan tata cara mengajukan bukti tersebut serta kewenangan hakim untuk menerima, menolak dan menilai suatu pembuktian. </w:t>
      </w:r>
      <w:r w:rsidR="00941C92">
        <w:rPr>
          <w:rStyle w:val="FootnoteReference"/>
          <w:rFonts w:ascii="Times New Roman" w:hAnsi="Times New Roman" w:cs="Times New Roman"/>
          <w:sz w:val="24"/>
          <w:szCs w:val="24"/>
        </w:rPr>
        <w:footnoteReference w:id="22"/>
      </w:r>
    </w:p>
    <w:p w:rsidR="00FE3564" w:rsidRPr="00941C92" w:rsidRDefault="00FE3564" w:rsidP="008D2FF9">
      <w:pPr>
        <w:spacing w:line="480" w:lineRule="auto"/>
        <w:ind w:firstLine="567"/>
        <w:jc w:val="both"/>
        <w:rPr>
          <w:rFonts w:ascii="Times New Roman" w:hAnsi="Times New Roman" w:cs="Times New Roman"/>
          <w:sz w:val="24"/>
          <w:szCs w:val="24"/>
        </w:rPr>
      </w:pPr>
      <w:r w:rsidRPr="00FE3564">
        <w:rPr>
          <w:rFonts w:ascii="Times New Roman" w:hAnsi="Times New Roman" w:cs="Times New Roman"/>
          <w:sz w:val="24"/>
          <w:szCs w:val="24"/>
        </w:rPr>
        <w:t xml:space="preserve">Setelah penjelasan panjang lebar di atas, dapatlah ditarik pengertian mengenai arti pembuktian ditinjau dari hukum acara pidana yang antara lain berarti ketentuan yang membatasi sidang pengadilan dalam usahanya mencari kebenaran baik hakim, penuntut umum, penasehat hukum maupun terdakwa, masing-masing terikat pada ketentuan tata cara dan penilaian atas bukti yang ditemukan undang-undang dan tidak boleh bertindak leluasa dengan caranya sendiri dalam penilaian pembuktian. Terutama bagi majelis hakim yang bersangkutan, harus benar-benar cermat dalam menilai dan mempertimbangkan kekuatan </w:t>
      </w:r>
      <w:r w:rsidRPr="00FE3564">
        <w:rPr>
          <w:rFonts w:ascii="Times New Roman" w:hAnsi="Times New Roman" w:cs="Times New Roman"/>
          <w:sz w:val="24"/>
          <w:szCs w:val="24"/>
        </w:rPr>
        <w:lastRenderedPageBreak/>
        <w:t>pembuktian yang ditemukannya selama persidangan. Jika majelis hakim hendak meletakkan kebenaran yang ditemukannya dalam putusan yang akan mereka jatuhkan, kebenaran itu harus diuji dengan alat bukti yang ada, dengan cara dan dengan kekuatan pembuktian yang melekat pada setiap alat yang ditemukan selama sidang. Begitu pula dengan cara mempergunakan dan menilai kekuatan pembuktian yang melekat pada setiap alat bukti, dan harus dilaksanakan dalam batas yang diperbolehkan undang-undang agar dalam mewujudkan kebenaran dan putusan yang hendak dijatuhkan, majelis hakim yang bersangkutan terhindar dari pengorbanan kebenaran dan rasa ketidak</w:t>
      </w:r>
      <w:r w:rsidR="00941C92" w:rsidRPr="00941C92">
        <w:rPr>
          <w:rFonts w:ascii="Times New Roman" w:hAnsi="Times New Roman" w:cs="Times New Roman"/>
          <w:sz w:val="24"/>
          <w:szCs w:val="24"/>
        </w:rPr>
        <w:t>adilan serta tidak diwarnai oleh penilaian subyektif</w:t>
      </w:r>
      <w:r w:rsidR="00941C92">
        <w:rPr>
          <w:rFonts w:ascii="Times New Roman" w:hAnsi="Times New Roman" w:cs="Times New Roman"/>
          <w:sz w:val="24"/>
          <w:szCs w:val="24"/>
        </w:rPr>
        <w:t xml:space="preserve"> dan pendapat hakim sematamata.</w:t>
      </w:r>
      <w:r w:rsidR="00941C92" w:rsidRPr="00941C92">
        <w:rPr>
          <w:rFonts w:ascii="Times New Roman" w:hAnsi="Times New Roman" w:cs="Times New Roman"/>
          <w:sz w:val="24"/>
          <w:szCs w:val="24"/>
        </w:rPr>
        <w:t xml:space="preserve"> Berdasarkan pengertian secara umum tentang pembuktian tersebut, maka bisa dilihat bahwa ada suatu unsur yang harus dipenuhi dalam hal pembuktian, yaitu adanya alat bukti. Sebelum kita melangkah ke arah pengertian alat bukti, saya akan mencoba memberikan pemahaman terlebih dahulu tentang pengertian bukti. Kamus besar Bahasa Indonesia memberikan pengertian bukti adalah sesuatu yang menyatakan kebenaran suatu peristiwa, kebenarannya, saksi, tanda hal yang menjadi tanda perbuatan jahat</w:t>
      </w:r>
      <w:r w:rsidR="00941C92">
        <w:rPr>
          <w:rFonts w:ascii="Times New Roman" w:hAnsi="Times New Roman" w:cs="Times New Roman"/>
          <w:sz w:val="24"/>
          <w:szCs w:val="24"/>
        </w:rPr>
        <w:t>.</w:t>
      </w:r>
      <w:r w:rsidR="00941C92">
        <w:rPr>
          <w:rStyle w:val="FootnoteReference"/>
          <w:rFonts w:ascii="Times New Roman" w:hAnsi="Times New Roman" w:cs="Times New Roman"/>
          <w:sz w:val="24"/>
          <w:szCs w:val="24"/>
        </w:rPr>
        <w:footnoteReference w:id="23"/>
      </w:r>
    </w:p>
    <w:p w:rsidR="00F407CE" w:rsidRDefault="00F407CE" w:rsidP="008D2FF9">
      <w:pPr>
        <w:spacing w:line="480" w:lineRule="auto"/>
        <w:ind w:firstLine="567"/>
        <w:jc w:val="both"/>
        <w:rPr>
          <w:rFonts w:ascii="Times New Roman" w:hAnsi="Times New Roman"/>
          <w:sz w:val="24"/>
          <w:szCs w:val="24"/>
        </w:rPr>
      </w:pPr>
    </w:p>
    <w:p w:rsidR="00F407CE" w:rsidRDefault="00F407CE" w:rsidP="005D28A2">
      <w:pPr>
        <w:spacing w:line="480" w:lineRule="auto"/>
        <w:jc w:val="both"/>
        <w:rPr>
          <w:rFonts w:ascii="Times New Roman" w:hAnsi="Times New Roman"/>
          <w:sz w:val="24"/>
          <w:szCs w:val="24"/>
        </w:rPr>
      </w:pPr>
    </w:p>
    <w:p w:rsidR="005D28A2" w:rsidRDefault="005D28A2" w:rsidP="005D28A2">
      <w:pPr>
        <w:spacing w:line="480" w:lineRule="auto"/>
        <w:jc w:val="both"/>
        <w:rPr>
          <w:rFonts w:ascii="Times New Roman" w:hAnsi="Times New Roman"/>
          <w:sz w:val="24"/>
          <w:szCs w:val="24"/>
        </w:rPr>
      </w:pPr>
    </w:p>
    <w:p w:rsidR="005D28A2" w:rsidRDefault="005D28A2" w:rsidP="005D28A2">
      <w:pPr>
        <w:spacing w:line="480" w:lineRule="auto"/>
        <w:jc w:val="both"/>
        <w:rPr>
          <w:rFonts w:ascii="Times New Roman" w:hAnsi="Times New Roman"/>
          <w:sz w:val="24"/>
          <w:szCs w:val="24"/>
        </w:rPr>
      </w:pPr>
    </w:p>
    <w:p w:rsidR="005D28A2" w:rsidRDefault="005D28A2" w:rsidP="005D28A2">
      <w:pPr>
        <w:spacing w:line="480" w:lineRule="auto"/>
        <w:jc w:val="both"/>
        <w:rPr>
          <w:rFonts w:ascii="Times New Roman" w:hAnsi="Times New Roman"/>
          <w:sz w:val="24"/>
          <w:szCs w:val="24"/>
        </w:rPr>
      </w:pPr>
    </w:p>
    <w:p w:rsidR="005D28A2" w:rsidRDefault="005D28A2" w:rsidP="005D28A2">
      <w:pPr>
        <w:spacing w:line="480" w:lineRule="auto"/>
        <w:jc w:val="both"/>
        <w:rPr>
          <w:rFonts w:ascii="Times New Roman" w:hAnsi="Times New Roman"/>
          <w:sz w:val="24"/>
          <w:szCs w:val="24"/>
        </w:rPr>
      </w:pPr>
    </w:p>
    <w:p w:rsidR="005D28A2" w:rsidRDefault="005D28A2" w:rsidP="005D28A2">
      <w:pPr>
        <w:spacing w:line="480" w:lineRule="auto"/>
        <w:jc w:val="both"/>
        <w:rPr>
          <w:rFonts w:ascii="Times New Roman" w:hAnsi="Times New Roman"/>
          <w:sz w:val="24"/>
          <w:szCs w:val="24"/>
        </w:rPr>
      </w:pPr>
    </w:p>
    <w:p w:rsidR="005D28A2" w:rsidRDefault="005D28A2" w:rsidP="005D28A2">
      <w:pPr>
        <w:spacing w:line="480" w:lineRule="auto"/>
        <w:jc w:val="both"/>
        <w:rPr>
          <w:rFonts w:ascii="Times New Roman" w:hAnsi="Times New Roman"/>
          <w:sz w:val="24"/>
          <w:szCs w:val="24"/>
        </w:rPr>
      </w:pPr>
    </w:p>
    <w:p w:rsidR="005D28A2" w:rsidRPr="001243A0" w:rsidRDefault="005D28A2" w:rsidP="005D28A2">
      <w:pPr>
        <w:spacing w:line="480" w:lineRule="auto"/>
        <w:jc w:val="both"/>
        <w:rPr>
          <w:rFonts w:ascii="Times New Roman" w:hAnsi="Times New Roman"/>
          <w:sz w:val="24"/>
          <w:szCs w:val="24"/>
        </w:rPr>
      </w:pPr>
    </w:p>
    <w:p w:rsidR="000573D2" w:rsidRDefault="001243A0" w:rsidP="00271371">
      <w:pPr>
        <w:pStyle w:val="ListParagraph"/>
        <w:numPr>
          <w:ilvl w:val="1"/>
          <w:numId w:val="8"/>
        </w:numPr>
        <w:spacing w:line="480" w:lineRule="auto"/>
        <w:ind w:left="426"/>
        <w:jc w:val="both"/>
        <w:rPr>
          <w:rFonts w:ascii="Times New Roman" w:hAnsi="Times New Roman"/>
          <w:b/>
          <w:sz w:val="24"/>
          <w:szCs w:val="24"/>
        </w:rPr>
      </w:pPr>
      <w:r>
        <w:rPr>
          <w:rFonts w:ascii="Times New Roman" w:hAnsi="Times New Roman"/>
          <w:b/>
          <w:sz w:val="24"/>
          <w:szCs w:val="24"/>
        </w:rPr>
        <w:lastRenderedPageBreak/>
        <w:t xml:space="preserve"> LANDASAN KONSEPTUAL</w:t>
      </w:r>
    </w:p>
    <w:p w:rsidR="000F766F" w:rsidRPr="001243A0" w:rsidRDefault="000F766F" w:rsidP="007E0BDB">
      <w:pPr>
        <w:pStyle w:val="ListParagraph"/>
        <w:numPr>
          <w:ilvl w:val="0"/>
          <w:numId w:val="17"/>
        </w:numPr>
        <w:spacing w:line="480" w:lineRule="auto"/>
        <w:ind w:left="993"/>
        <w:jc w:val="both"/>
        <w:rPr>
          <w:rFonts w:ascii="Times New Roman" w:hAnsi="Times New Roman"/>
          <w:b/>
          <w:sz w:val="24"/>
          <w:szCs w:val="24"/>
        </w:rPr>
      </w:pPr>
      <w:r w:rsidRPr="001243A0">
        <w:rPr>
          <w:rFonts w:ascii="Times New Roman" w:hAnsi="Times New Roman"/>
          <w:b/>
          <w:sz w:val="24"/>
          <w:szCs w:val="24"/>
        </w:rPr>
        <w:t>Ruang Lingkup Praperadilan Pasca Putusan Mahkamah Konstitusi</w:t>
      </w:r>
    </w:p>
    <w:p w:rsidR="000F766F" w:rsidRPr="003E1F68" w:rsidRDefault="000F766F" w:rsidP="00271371">
      <w:pPr>
        <w:spacing w:line="480" w:lineRule="auto"/>
        <w:ind w:firstLine="567"/>
        <w:jc w:val="both"/>
        <w:rPr>
          <w:rFonts w:ascii="Times New Roman" w:hAnsi="Times New Roman"/>
          <w:sz w:val="24"/>
          <w:szCs w:val="24"/>
        </w:rPr>
      </w:pPr>
      <w:r w:rsidRPr="003E1F68">
        <w:rPr>
          <w:rFonts w:ascii="Times New Roman" w:hAnsi="Times New Roman"/>
          <w:sz w:val="24"/>
          <w:szCs w:val="24"/>
        </w:rPr>
        <w:t>Praperadilan merupakan lembaga baru dalam dunia peradilan di Indonesia dalam kehidupan penegakan hukum. Praperadilan bukan lembaga pengadilan yang berdiri sendiri. Pada hakekatnya merupakan suatu sistem, hal ini dikarenakan dalam proses peradilan pidana di Indonesia terdiri dari tahapan-tahapan yang merupakan satu kesatuan utuh yang tidak dapat dipisahkan. Tahapan-tahapan dalam proses peradilan pidana tersebut merupakan suatu rangkaian, dimana tahap yang satu mempengaruhi tahapan yang lain. Rangkaian dalam proses peradilan pidana di Indonesia meliputi 2 tindakan penyelidikan, penyidikan, penuntutan dan pemeriksaan di sidang pengadilan yang dilakukan oleh aparat penegak hukum.</w:t>
      </w:r>
    </w:p>
    <w:p w:rsidR="000F766F" w:rsidRDefault="000F766F" w:rsidP="00271371">
      <w:pPr>
        <w:spacing w:line="480" w:lineRule="auto"/>
        <w:ind w:firstLine="567"/>
        <w:jc w:val="both"/>
        <w:rPr>
          <w:rFonts w:ascii="Times New Roman" w:hAnsi="Times New Roman" w:cs="Times New Roman"/>
          <w:sz w:val="24"/>
          <w:szCs w:val="24"/>
        </w:rPr>
      </w:pPr>
      <w:r w:rsidRPr="003E1F68">
        <w:rPr>
          <w:rFonts w:ascii="Times New Roman" w:hAnsi="Times New Roman"/>
          <w:sz w:val="24"/>
          <w:szCs w:val="24"/>
        </w:rPr>
        <w:t>Lahirnya lembaga praperadilan ini dikarenakan adanya dorongan bahwa tidak terdapatnya pengawasan dan penilaian upaya paksa yang menjamin hak asasi manusia didalam HIR, yang dibentuk dengan berorientasi atas kekuasaan pada zaman penjajahan kolonial Belanda. Praperadilan, pada prinsipnya, bertujuan untuk melakukan pengawasan horizontal atas segala tindakan upaya paksa yang dilakukan aparat penegak hukum untuk kepentingan pemeriksaan perkara pidana agar benar-benar tindakan tersebut tidak bertentangan dengan peraturan hukum dan perundang- undangan, disamping adanya pengawasan intern</w:t>
      </w:r>
      <w:r w:rsidRPr="003E1F68">
        <w:rPr>
          <w:rFonts w:ascii="Times New Roman" w:hAnsi="Times New Roman" w:cs="Times New Roman"/>
          <w:sz w:val="24"/>
          <w:szCs w:val="24"/>
        </w:rPr>
        <w:t>dalam perangkat aparat itu sendiri. Hadirnya praperadilan bukan merupakan lembaga peradilan tersendiri, tetapi hanya merupakan pemberian wewenang dan fungsi baru yang dilimpahkan KUHAP kepada setiap pengadilan ne</w:t>
      </w:r>
      <w:r>
        <w:rPr>
          <w:rFonts w:ascii="Times New Roman" w:hAnsi="Times New Roman" w:cs="Times New Roman"/>
          <w:sz w:val="24"/>
          <w:szCs w:val="24"/>
        </w:rPr>
        <w:t>geri yang telah ada selama ini.</w:t>
      </w:r>
      <w:r>
        <w:rPr>
          <w:rStyle w:val="FootnoteReference"/>
          <w:rFonts w:ascii="Times New Roman" w:hAnsi="Times New Roman" w:cs="Times New Roman"/>
          <w:sz w:val="24"/>
          <w:szCs w:val="24"/>
        </w:rPr>
        <w:footnoteReference w:id="24"/>
      </w:r>
    </w:p>
    <w:p w:rsidR="000F766F" w:rsidRDefault="000F766F" w:rsidP="00271371">
      <w:pPr>
        <w:spacing w:line="480" w:lineRule="auto"/>
        <w:ind w:firstLine="567"/>
        <w:jc w:val="both"/>
        <w:rPr>
          <w:rFonts w:ascii="Times New Roman" w:hAnsi="Times New Roman" w:cs="Times New Roman"/>
          <w:sz w:val="24"/>
          <w:szCs w:val="24"/>
        </w:rPr>
      </w:pPr>
      <w:r w:rsidRPr="003E1F68">
        <w:rPr>
          <w:rFonts w:ascii="Times New Roman" w:hAnsi="Times New Roman" w:cs="Times New Roman"/>
          <w:sz w:val="24"/>
          <w:szCs w:val="24"/>
        </w:rPr>
        <w:t xml:space="preserve">Dalam proses peradilan pidana di Indonesia yang memiliki kewenangan melakukan tindakan penyelidikan dan penyidikan ada pada kepolisian, sedangkan yang memiliki </w:t>
      </w:r>
      <w:r w:rsidRPr="003E1F68">
        <w:rPr>
          <w:rFonts w:ascii="Times New Roman" w:hAnsi="Times New Roman" w:cs="Times New Roman"/>
          <w:sz w:val="24"/>
          <w:szCs w:val="24"/>
        </w:rPr>
        <w:lastRenderedPageBreak/>
        <w:t>kewenangan untuk melakukan penuntutan adalah kejaksaan, sementara kewenangan mengadili dalam pemeriksaan di sidang pengadilan ada pada hakim. Kewenangankewenangan yang dimiliki oleh hakim, kejaksaan, dan kepolisian meskipun berbeda, tetapi pada prinsipnya merupakan satu kesatuan utuh yang tidak dapat dipisahkan.</w:t>
      </w:r>
    </w:p>
    <w:p w:rsidR="000F766F" w:rsidRDefault="000F766F" w:rsidP="00271371">
      <w:pPr>
        <w:spacing w:line="480" w:lineRule="auto"/>
        <w:ind w:firstLine="567"/>
        <w:jc w:val="both"/>
        <w:rPr>
          <w:rFonts w:ascii="Times New Roman" w:hAnsi="Times New Roman" w:cs="Times New Roman"/>
          <w:sz w:val="24"/>
          <w:szCs w:val="24"/>
        </w:rPr>
      </w:pPr>
      <w:r w:rsidRPr="009F5AF1">
        <w:rPr>
          <w:rFonts w:ascii="Times New Roman" w:hAnsi="Times New Roman" w:cs="Times New Roman"/>
          <w:sz w:val="24"/>
          <w:szCs w:val="24"/>
        </w:rPr>
        <w:t>Dalam Praperadilan yang juga dalam penegakan hukum merupakan sebagai lembaga baru yang ciri dan eksistensinya berada dan merupakan kesatuan yang melekat pada Pengadilan Negeri, dan sebagai lembaga pengadilan, hanya dijumpai pada tingkat Pengadilan Negeri sebagai satuan tugas yang tidak terpisah dari Pengadilan Negeri,dengan demikian, Praperadilan bukan berada di luar atau disamping maupun sejajar dengan Pengadilan Negeri, tetapi hanya merupakan divisi dari Pengadilan Negeri, administratif yustisial, personil,peralatan dan finansial bersatu dengan Pengadilan Negeri dan berada di bawah pimpinan serta pengawasan dan pembinaan Ketua Pengadilan Negeri, tata laksana fungsi yustisialnya merupakan bagian dari fungsi yustisial.</w:t>
      </w:r>
      <w:r>
        <w:rPr>
          <w:rStyle w:val="FootnoteReference"/>
          <w:rFonts w:ascii="Times New Roman" w:hAnsi="Times New Roman" w:cs="Times New Roman"/>
          <w:sz w:val="24"/>
          <w:szCs w:val="24"/>
        </w:rPr>
        <w:footnoteReference w:id="25"/>
      </w:r>
    </w:p>
    <w:p w:rsidR="000F766F" w:rsidRDefault="000F766F" w:rsidP="00271371">
      <w:pPr>
        <w:spacing w:line="480" w:lineRule="auto"/>
        <w:ind w:firstLine="567"/>
        <w:jc w:val="both"/>
        <w:rPr>
          <w:rFonts w:ascii="Times New Roman" w:hAnsi="Times New Roman" w:cs="Times New Roman"/>
          <w:sz w:val="24"/>
          <w:szCs w:val="24"/>
        </w:rPr>
      </w:pPr>
      <w:r w:rsidRPr="006E4E1C">
        <w:rPr>
          <w:rFonts w:ascii="Times New Roman" w:hAnsi="Times New Roman" w:cs="Times New Roman"/>
          <w:sz w:val="24"/>
          <w:szCs w:val="24"/>
        </w:rPr>
        <w:t xml:space="preserve">Putusan MK Nomor 21/PUU-XII/2014 Tanggal 28 April 2015, diputuskan lebih kurang 3 (tiga) bulan atau sekitar 70 (tujuh puluh hari) hari setelah keluarnya Putusan Nomor 04/Pid.Prap/2015/PN.Jkt.Sel., Tanggal 16 Februari 2015 atas nama pemohon Budi Gunawan. Dalam Putusan MK Nomor 21/PUU-XII/2014 diangkat beberapa hal yang menjadi isu menarik diperdebatkan. Salah satunya adalah mengenai asas legalitas. Hal ini sehubungan dengan hakim tunggal dalam Putusan Nomor 04/Pid.Prap/2015/PN.Jkt.Sel melakukan penemuan hukum, dari yang tidak ada menjadi ada, dan dari yang tidak jelas menjadi jelas. </w:t>
      </w:r>
    </w:p>
    <w:p w:rsidR="000F766F" w:rsidRDefault="000F766F" w:rsidP="00271371">
      <w:pPr>
        <w:spacing w:line="480" w:lineRule="auto"/>
        <w:ind w:firstLine="567"/>
        <w:jc w:val="both"/>
        <w:rPr>
          <w:rFonts w:ascii="Times New Roman" w:hAnsi="Times New Roman" w:cs="Times New Roman"/>
          <w:sz w:val="24"/>
          <w:szCs w:val="24"/>
        </w:rPr>
      </w:pPr>
      <w:r w:rsidRPr="006E4E1C">
        <w:rPr>
          <w:rFonts w:ascii="Times New Roman" w:hAnsi="Times New Roman" w:cs="Times New Roman"/>
          <w:sz w:val="24"/>
          <w:szCs w:val="24"/>
        </w:rPr>
        <w:t>Pertimbangan hakim yang menerobos asas legalitas menurut Komariah Emong Sapardjaja harus bersumber pada titik tolak the rule of law, semua tindakan aparat penegak hukum harus berdasarkan ketentuan hukum dan undang-undang, atau hukum acara pidana dijalankan hanya berdasarkan cara yang ditentukan oleh undang</w:t>
      </w:r>
      <w:r>
        <w:rPr>
          <w:rFonts w:ascii="Times New Roman" w:hAnsi="Times New Roman" w:cs="Times New Roman"/>
          <w:sz w:val="24"/>
          <w:szCs w:val="24"/>
        </w:rPr>
        <w:t>-</w:t>
      </w:r>
      <w:r w:rsidRPr="006E4E1C">
        <w:rPr>
          <w:rFonts w:ascii="Times New Roman" w:hAnsi="Times New Roman" w:cs="Times New Roman"/>
          <w:sz w:val="24"/>
          <w:szCs w:val="24"/>
        </w:rPr>
        <w:t xml:space="preserve">undang. Hukum acara </w:t>
      </w:r>
      <w:r w:rsidRPr="006E4E1C">
        <w:rPr>
          <w:rFonts w:ascii="Times New Roman" w:hAnsi="Times New Roman" w:cs="Times New Roman"/>
          <w:sz w:val="24"/>
          <w:szCs w:val="24"/>
        </w:rPr>
        <w:lastRenderedPageBreak/>
        <w:t xml:space="preserve">pidana memberikan kepastian hukum bagi individu dalam masyarakat, karena hukumacara pidana menjamin keberlakuan hukum pidana secara tertib melalui undang-undang. </w:t>
      </w:r>
    </w:p>
    <w:p w:rsidR="000F766F" w:rsidRDefault="000F766F" w:rsidP="00271371">
      <w:pPr>
        <w:spacing w:line="480" w:lineRule="auto"/>
        <w:ind w:firstLine="567"/>
        <w:jc w:val="both"/>
        <w:rPr>
          <w:rFonts w:ascii="Times New Roman" w:hAnsi="Times New Roman" w:cs="Times New Roman"/>
          <w:sz w:val="24"/>
          <w:szCs w:val="24"/>
        </w:rPr>
      </w:pPr>
      <w:r w:rsidRPr="006E4E1C">
        <w:rPr>
          <w:rFonts w:ascii="Times New Roman" w:hAnsi="Times New Roman" w:cs="Times New Roman"/>
          <w:sz w:val="24"/>
          <w:szCs w:val="24"/>
        </w:rPr>
        <w:t>Komariah Emong Sapardjaja tidak sependapat dengan pertimbangan hukum tunggal dalam Putusan Nomor 04/Pid.Prap/2015/PN.Jkt.Sel. Hakim tunggal ini menurutnya telah melanggar asas-asas dalam hukum pidana dan hukum acara pidana yang sepatutnya tidak dilakukan oleh seorang hakim. Penafsiran ekstensif atau analogi menurutnya metode penafsiran yang dilarang dalam asas-asas hukum pidana karena berte</w:t>
      </w:r>
      <w:r>
        <w:rPr>
          <w:rFonts w:ascii="Times New Roman" w:hAnsi="Times New Roman" w:cs="Times New Roman"/>
          <w:sz w:val="24"/>
          <w:szCs w:val="24"/>
        </w:rPr>
        <w:t>ntangan dengan asas legalitas.</w:t>
      </w:r>
      <w:r w:rsidRPr="006E4E1C">
        <w:rPr>
          <w:rFonts w:ascii="Times New Roman" w:hAnsi="Times New Roman" w:cs="Times New Roman"/>
          <w:sz w:val="24"/>
          <w:szCs w:val="24"/>
        </w:rPr>
        <w:t xml:space="preserve"> Asas legalitas harus menjadi pegangan teguh bagi para hakim agar tidak menjal</w:t>
      </w:r>
      <w:r>
        <w:rPr>
          <w:rFonts w:ascii="Times New Roman" w:hAnsi="Times New Roman" w:cs="Times New Roman"/>
          <w:sz w:val="24"/>
          <w:szCs w:val="24"/>
        </w:rPr>
        <w:t>ankan kekuasaan dengan tirani.</w:t>
      </w:r>
    </w:p>
    <w:p w:rsidR="000F766F" w:rsidRDefault="000F766F" w:rsidP="00271371">
      <w:pPr>
        <w:spacing w:line="480" w:lineRule="auto"/>
        <w:ind w:firstLine="567"/>
        <w:jc w:val="both"/>
        <w:rPr>
          <w:rFonts w:ascii="Times New Roman" w:hAnsi="Times New Roman" w:cs="Times New Roman"/>
          <w:sz w:val="24"/>
          <w:szCs w:val="24"/>
        </w:rPr>
      </w:pPr>
      <w:r w:rsidRPr="006E4E1C">
        <w:rPr>
          <w:rFonts w:ascii="Times New Roman" w:hAnsi="Times New Roman" w:cs="Times New Roman"/>
          <w:sz w:val="24"/>
          <w:szCs w:val="24"/>
        </w:rPr>
        <w:t>Bertitik tolak dari pandangan-pandangan Komariah Emong Sapardjaja tersebut, bahwa bukan berarti kebijakan aplikatif penegakan hukum melalui praperadilan dalam rangka memperoleh keadilan bagi tersangka dijalankan oleh hakim dengan cara melakukan penafsiran hukum atau penerobosan hukum dengan melanggar asas legalitas. Kajian ini berupaya untuk mempengaruhi pemerintah dan/atau pembuat undangundang agar KUHAP segera diganti atau direvisi khususnya mengenai ketentuan yang mengatur tentang ruang lingkup objek praperadilan, ditambahkan banyak</w:t>
      </w:r>
      <w:r w:rsidRPr="00621752">
        <w:rPr>
          <w:rFonts w:ascii="Times New Roman" w:hAnsi="Times New Roman" w:cs="Times New Roman"/>
          <w:sz w:val="24"/>
          <w:szCs w:val="24"/>
        </w:rPr>
        <w:t xml:space="preserve">hal misalnya seperti penetapan status tersangka, penggeledahan, penyitaan, lembaga hakim komisaris, dan termasuk tata cara memperoleh alat bukti oleh penyidik pun harus dimasukkan dalam RKUHAP sebagai objek praperadilan. </w:t>
      </w:r>
      <w:r>
        <w:rPr>
          <w:rStyle w:val="FootnoteReference"/>
          <w:rFonts w:ascii="Times New Roman" w:hAnsi="Times New Roman" w:cs="Times New Roman"/>
          <w:sz w:val="24"/>
          <w:szCs w:val="24"/>
        </w:rPr>
        <w:footnoteReference w:id="26"/>
      </w:r>
    </w:p>
    <w:p w:rsidR="000F766F" w:rsidRDefault="000F766F" w:rsidP="00271371">
      <w:pPr>
        <w:spacing w:line="480" w:lineRule="auto"/>
        <w:ind w:firstLine="567"/>
        <w:jc w:val="both"/>
        <w:rPr>
          <w:rFonts w:ascii="Times New Roman" w:hAnsi="Times New Roman" w:cs="Times New Roman"/>
          <w:sz w:val="24"/>
          <w:szCs w:val="24"/>
        </w:rPr>
      </w:pPr>
      <w:r w:rsidRPr="00621752">
        <w:rPr>
          <w:rFonts w:ascii="Times New Roman" w:hAnsi="Times New Roman" w:cs="Times New Roman"/>
          <w:sz w:val="24"/>
          <w:szCs w:val="24"/>
        </w:rPr>
        <w:t>Hal-hal yang seperti disebutkan tadi jika dimasukkan ke dalam objek praperadilan atau memperluas objek praperadilan melalui subtansi hukum atau undang-undang, maka masalah itu dapat terselesaikan meskipun faktanya hakim pada lembaga hakim komisaris tetap saja melakukan pemeriksaan terhadap syarat formil dan administratif dari suatu permohonan praperadilan</w:t>
      </w:r>
    </w:p>
    <w:p w:rsidR="000F766F" w:rsidRPr="001243A0" w:rsidRDefault="000F766F" w:rsidP="007E0BDB">
      <w:pPr>
        <w:pStyle w:val="ListParagraph"/>
        <w:numPr>
          <w:ilvl w:val="0"/>
          <w:numId w:val="17"/>
        </w:numPr>
        <w:spacing w:line="480" w:lineRule="auto"/>
        <w:ind w:left="993"/>
        <w:jc w:val="both"/>
        <w:rPr>
          <w:rFonts w:ascii="Times New Roman" w:hAnsi="Times New Roman"/>
          <w:b/>
          <w:sz w:val="24"/>
          <w:szCs w:val="24"/>
        </w:rPr>
      </w:pPr>
      <w:r w:rsidRPr="001243A0">
        <w:rPr>
          <w:rFonts w:ascii="Times New Roman" w:hAnsi="Times New Roman"/>
          <w:b/>
          <w:sz w:val="24"/>
          <w:szCs w:val="24"/>
        </w:rPr>
        <w:lastRenderedPageBreak/>
        <w:t>Penetapan Tersangka Menurut UU No. 8 Tahun 1981</w:t>
      </w:r>
    </w:p>
    <w:p w:rsidR="000F766F" w:rsidRDefault="000F766F" w:rsidP="00271371">
      <w:pPr>
        <w:spacing w:line="480" w:lineRule="auto"/>
        <w:ind w:firstLine="567"/>
        <w:jc w:val="both"/>
        <w:rPr>
          <w:rFonts w:ascii="Times New Roman" w:hAnsi="Times New Roman" w:cs="Times New Roman"/>
          <w:sz w:val="24"/>
          <w:szCs w:val="24"/>
        </w:rPr>
      </w:pPr>
      <w:r w:rsidRPr="00814059">
        <w:rPr>
          <w:rFonts w:ascii="Times New Roman" w:hAnsi="Times New Roman" w:cs="Times New Roman"/>
          <w:sz w:val="24"/>
          <w:szCs w:val="24"/>
        </w:rPr>
        <w:t xml:space="preserve">Berdasarkan ketentuan pasal 1angka 14 Undang-Undang Nomor 8 Tahun 1981 tentang Hukum Acara Pidana (KUHAP) menyebutkan bahwa “Tersangka adalah seorang yang karena perbuatannya atau keadaannya, berdasarkan bukti permulaan patut diduga sebagai pelaku tindak pidana”. Pada tahapan ini seseorang ditetapkan sebagai tersangka hanya berdasarkan bukti permulaan yang di dapat dari hasil penyelidikan yang dilakukan oleh kepolisian. Berdasarkan bukti permulaan ini kemudian seseorang patut diduga sebagai pelaku tindak pidana. Ketentuan ini menimbulkan multitafsir, karena untuk menentukan sesuatu sebagai bukti permulaan itu sangat teragntung kepada kualitas dan siapa yang memberikan pengertian tersebut, antara penyidik dengan tersangka atau kuasa hukumnya sangat mungkin berbeda. </w:t>
      </w:r>
    </w:p>
    <w:p w:rsidR="000F766F" w:rsidRDefault="000F766F" w:rsidP="00271371">
      <w:pPr>
        <w:spacing w:line="480" w:lineRule="auto"/>
        <w:ind w:firstLine="567"/>
        <w:jc w:val="both"/>
        <w:rPr>
          <w:rFonts w:ascii="Times New Roman" w:hAnsi="Times New Roman" w:cs="Times New Roman"/>
          <w:sz w:val="24"/>
          <w:szCs w:val="24"/>
        </w:rPr>
      </w:pPr>
      <w:r w:rsidRPr="00A94A19">
        <w:rPr>
          <w:rFonts w:ascii="Times New Roman" w:hAnsi="Times New Roman" w:cs="Times New Roman"/>
          <w:sz w:val="24"/>
          <w:szCs w:val="24"/>
        </w:rPr>
        <w:t xml:space="preserve">Keputusan  penyidik untuk menetapkan seseorang sebagai tersangka merupakan tindak lanjut dari sebuah proses hukum penyelidikan yang dilakukan oleh kepolisian. Berdasarkan ketentuan Pasal 1 angka 5 KUHAP menyebutkan bahwa “Penyelidikan adalah serangkaian tindakan penyelidik untuk mencari dan menemukan suatu peristiwa yang diduga sebagai tindak pidana guna menentukan dapat atau tidaknya dilakukan penyidikan menurut cara yang diatur dalam undang-undang ini”. </w:t>
      </w:r>
      <w:r>
        <w:rPr>
          <w:rStyle w:val="FootnoteReference"/>
          <w:rFonts w:ascii="Times New Roman" w:hAnsi="Times New Roman" w:cs="Times New Roman"/>
          <w:sz w:val="24"/>
          <w:szCs w:val="24"/>
        </w:rPr>
        <w:footnoteReference w:id="27"/>
      </w:r>
    </w:p>
    <w:p w:rsidR="000F766F" w:rsidRDefault="000F766F" w:rsidP="00271371">
      <w:pPr>
        <w:spacing w:line="480" w:lineRule="auto"/>
        <w:ind w:firstLine="567"/>
        <w:jc w:val="both"/>
        <w:rPr>
          <w:rFonts w:ascii="Times New Roman" w:hAnsi="Times New Roman" w:cs="Times New Roman"/>
          <w:sz w:val="24"/>
          <w:szCs w:val="24"/>
        </w:rPr>
      </w:pPr>
      <w:r w:rsidRPr="00672A33">
        <w:rPr>
          <w:rFonts w:ascii="Times New Roman" w:hAnsi="Times New Roman" w:cs="Times New Roman"/>
          <w:sz w:val="24"/>
          <w:szCs w:val="24"/>
        </w:rPr>
        <w:t xml:space="preserve">Kriteria apa yang di gunakan oleh penyelidik untuk menentukan bahwa suatu perbuatan pidana, sehingga dapat ditingkatkan ke proses penyidikan. Untuk menjawab hal ini perlu kiranya penyelidik mempunyai kemampuan mengidentifikasi suatu perbuatan atau peristiwa sebagai tindak pidana dengan menggunakan ilmu pidana. Secara umum dapat dikemukakan disini bahwa yang dimaksud dengan tindak pidana adalah perbuatan yang di larang untuk dilakukan atau mengabaikan suatu keharusan yang diwajibkan oleh undang-undang, yang apabila dilakukan atau diabaikan di ancam dengan hukuman. Dari pengertian umum tindak </w:t>
      </w:r>
      <w:r w:rsidRPr="00672A33">
        <w:rPr>
          <w:rFonts w:ascii="Times New Roman" w:hAnsi="Times New Roman" w:cs="Times New Roman"/>
          <w:sz w:val="24"/>
          <w:szCs w:val="24"/>
        </w:rPr>
        <w:lastRenderedPageBreak/>
        <w:t>pidana ini dapatlah diketahui bahwa setiap perbuatan yang dikwalifikasikan sebagai tindak pidana harus mengandung unsur melawan hukum, yaitu melanggar larangan undang-undang atau mengabaikan suatu keharusan yang diwajibkan oleh undang-undang, yang dilakukan dengan sengaja atau karena kealpaannya, atas pelanggaran tersebut diancam dengan pidana.</w:t>
      </w:r>
    </w:p>
    <w:p w:rsidR="000F766F" w:rsidRDefault="000F766F" w:rsidP="00271371">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Jika hasil dari proses hukum penyelidikan berkesimpulan, penyelidik berkeyakinan bahwa perbuatan atau peristiwa ini merupakan tindak pidana, maka proses sudah barang tentu ditingkat keproses hukum penyidikan. Berdasarkan ketentuan Pasal 1 angka 2 KUHAP menyebutkan bahwa “Penyidikan adalah serangkaian tindakan penyidik dalam hal dan menurut cara yang diatur dalam undang-undang ini untuk mencari serta mengumpulkan bukti yang terjadi guna menemukan tersangkanya”. </w:t>
      </w:r>
      <w:r>
        <w:rPr>
          <w:rStyle w:val="FootnoteReference"/>
          <w:rFonts w:ascii="Times New Roman" w:hAnsi="Times New Roman" w:cs="Times New Roman"/>
          <w:sz w:val="24"/>
          <w:szCs w:val="24"/>
        </w:rPr>
        <w:footnoteReference w:id="28"/>
      </w:r>
    </w:p>
    <w:p w:rsidR="000F766F" w:rsidRDefault="000F766F" w:rsidP="00271371">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Ketentuan ini tidak memberikan penjelasan yang konkret apa dan bagaimana yang dimaksud serangkaian tindakan penyidik itu, sedangkan ketentuan Pasal 7 ayat 1 hanya memberikan kewenangan apabila proses hukum penyidikan dilakukan. Satu hal yang cukup menarik disini adalah kapan dapat dikatakan bahwa penyidikan telah dimulai. Jika dikaji ketentuan dalam KUHAP, maka ternyata tidak ada satu pasalpun dalam KUHAP yang seacra tegas memberikan penjelasannya. Ketentuan Pasal 109 ayat 1 KUHAP menyebutkan bahwa </w:t>
      </w:r>
    </w:p>
    <w:p w:rsidR="000F766F" w:rsidRDefault="000F766F" w:rsidP="00B034F9">
      <w:pPr>
        <w:spacing w:line="480" w:lineRule="auto"/>
        <w:ind w:firstLine="567"/>
        <w:jc w:val="both"/>
        <w:rPr>
          <w:rFonts w:ascii="Times New Roman" w:hAnsi="Times New Roman" w:cs="Times New Roman"/>
          <w:sz w:val="24"/>
          <w:szCs w:val="24"/>
        </w:rPr>
      </w:pPr>
      <w:r w:rsidRPr="00FD70AD">
        <w:rPr>
          <w:rFonts w:ascii="Times New Roman" w:hAnsi="Times New Roman" w:cs="Times New Roman"/>
          <w:i/>
          <w:sz w:val="24"/>
          <w:szCs w:val="24"/>
        </w:rPr>
        <w:t xml:space="preserve">“Dalam hal penyidik telah memulai melakukan penyidikan suatu peristiwa yang merupakan tindak pidana, penyidik memberitahukan itu kepada penuntut umum’’.                                                                                                                               </w:t>
      </w:r>
    </w:p>
    <w:p w:rsidR="000F766F" w:rsidRDefault="000F766F" w:rsidP="00271371">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Ketentuan ini menjelaskan bahwa jika penyidik telah memulai penyidikan, maka hal ini harus diberitahukan kepada Penuntut Umum. Akan tetapi tidak memberikan penjelasan kapan mulainya, hanya disebutkan “telah mulai”. Jawaban terhadap pernyataan ini peting sekali bagi tersangka dalam rangka membela dan melindungi diri dari tindakan hukum yang tidak sah.</w:t>
      </w:r>
      <w:r>
        <w:rPr>
          <w:rStyle w:val="FootnoteReference"/>
          <w:rFonts w:ascii="Times New Roman" w:hAnsi="Times New Roman" w:cs="Times New Roman"/>
          <w:sz w:val="24"/>
          <w:szCs w:val="24"/>
        </w:rPr>
        <w:footnoteReference w:id="29"/>
      </w:r>
    </w:p>
    <w:p w:rsidR="000F766F" w:rsidRDefault="000F766F" w:rsidP="00271371">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Sebelum dilakukan </w:t>
      </w:r>
      <w:r>
        <w:rPr>
          <w:rFonts w:ascii="Times New Roman" w:hAnsi="Times New Roman" w:cs="Times New Roman"/>
          <w:i/>
          <w:sz w:val="24"/>
          <w:szCs w:val="24"/>
        </w:rPr>
        <w:t xml:space="preserve">judicial review </w:t>
      </w:r>
      <w:r>
        <w:rPr>
          <w:rFonts w:ascii="Times New Roman" w:hAnsi="Times New Roman" w:cs="Times New Roman"/>
          <w:sz w:val="24"/>
          <w:szCs w:val="24"/>
        </w:rPr>
        <w:t>di Mahkamah Konstitusi, beberapa ketentuan di dalam KUHAP yang berkaitan dengan kwalitas dan kuantitas alat bukti sebagai dasar seseorang ditetapkan sebagai tersangka kurang memberikan kepastian hukum. Hal ini disebabkkan karena kata-kata yang digunakan dalam redaksional KUHAP bersifat ambigu, sehingga menimbulkan penafsiran yang berbeda antara penyidik sebagai aparat penegak hukum dengan orang yang diduga sebagai pelaku tindak pidana.</w:t>
      </w:r>
    </w:p>
    <w:p w:rsidR="000F766F" w:rsidRDefault="000F766F" w:rsidP="00271371">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Selama ini yang dipahami oleh masyarakat adalah bahwa jika seseorang ditetapkan sebagai tersangka yang diduga telah melakukan suatu tindak pidana, maka status tersangka tersebut sering menimbulkan tidak-pastian hukum, hal ini lebih disebabkan karena ketiadaan batas waktu yang diberikan oleh aparat penegak hukum berapa lama seseorang yang diduga telah melakukan tindak pidana tersebut menyandang status sebagai tersangka atau kapan status tersangka yang disandangnya itu selesai. Hal ini tentu sangat berpeluang menimbulkan tidak-adilan, sebab bisa saja selama penyidikan berlangsung kondisi ini dimanfaatkan sebagai alat untuk melakukan kriminalisasi. Terlalu lama menyandang status tersangka tanpa dibaringi kemajuan yang berarti dalam proses hukum penyidikan, apalagi kalau belum cukup bukti sehingga proses hukum di diamkan saja tanpa ada kepastian kapan tindak lanjutnya, maka sama halnya dengan memasung kebebasan orang.</w:t>
      </w:r>
      <w:r>
        <w:rPr>
          <w:rStyle w:val="FootnoteReference"/>
          <w:rFonts w:ascii="Times New Roman" w:hAnsi="Times New Roman" w:cs="Times New Roman"/>
          <w:sz w:val="24"/>
          <w:szCs w:val="24"/>
        </w:rPr>
        <w:footnoteReference w:id="30"/>
      </w:r>
    </w:p>
    <w:p w:rsidR="000F766F" w:rsidRDefault="000F766F" w:rsidP="00271371">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Mahkamah Konstitusi menyatakan inkonstitusional bersyarat terhadap frasa “bukti permulaan”, “bukti permulaan yang cukup”, dan “bukti yang cukup” dalam Pasal 1 Angka 14, Pasal 17, dan Pasal 21 Ayat (1) KUHAP sepanjang dimaknai minimal dua alat bukti sesuai Pasal 184 KUHAP. Pasal 77 huruf a KUHAP dinyatakan inkonstitusional bersyarat sepanjang dimaknai termasuk penetapan tersangka, penggeledahan, dan penyitaan. Putusan Mahkamah Konstitusi ini hanya menetapkan bahwa frasa “bukti permulaan”, “bukti permulaan yang cukup”, dan “bukti yang cukup” dalam Pasal 1 Angka 14, Pasal 17, dan </w:t>
      </w:r>
      <w:r>
        <w:rPr>
          <w:rFonts w:ascii="Times New Roman" w:hAnsi="Times New Roman" w:cs="Times New Roman"/>
          <w:sz w:val="24"/>
          <w:szCs w:val="24"/>
        </w:rPr>
        <w:lastRenderedPageBreak/>
        <w:t>Pasal 21 Ayat (1) KUHAP sepanjang dimaknai minimal dua alat bukti sesuai Pasal 184 KUHAP dan menambah objek praperadilan, yaitu penetapan tersangka, penggeledahan, dan penyitaan. Mahkamah beralasan KUHAP tidak memberi penjelasan mengenai batasan jumlah (alat bukti) dari frasa “bukti permulaan”, “bukti yang cukup”.</w:t>
      </w:r>
      <w:r>
        <w:rPr>
          <w:rStyle w:val="FootnoteReference"/>
          <w:rFonts w:ascii="Times New Roman" w:hAnsi="Times New Roman" w:cs="Times New Roman"/>
          <w:sz w:val="24"/>
          <w:szCs w:val="24"/>
        </w:rPr>
        <w:footnoteReference w:id="31"/>
      </w:r>
    </w:p>
    <w:p w:rsidR="000F766F" w:rsidRDefault="000F766F" w:rsidP="00271371">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Mahkamah menganggap syarat minimum dua alat bukti dan pemeriksaan calon tersangka untuk transparansi dan perlindungan hak asasi seseorang agar sebelum seseorang ditetapkan sebagai tersangka telah dapat memberi keterangan secara seimbang. Hal ini menghindari adanya tindakan sewenang-wenangnya oleh penyidik terutama dalam menentukan bukti permulaan yang cukup itu. Sementara dalam pranata praperadilan, meski dibatasi secara limitatif dalam Pasal 1 angka 10 jo. Pasal 77 huruf a KUHAP. Namun, penetapan tersangka adalah bagian dari proses penyidikan yang terbuka kemungkinan terdapat tindakan sewenang-wenang oleh penyidik yang termasuk perampasan hak asasi seseorang. Memang Pasal 1 angka 2 KUHAP kalau ditetapkan secara benar tidak diperlukan pranata praperadilan. Namun, bagaimana kalau ada yang salah dalam menetapkan seseorang menjadi tersangka, sehingga sudah seharusnya penetapan tersangka menjadi bagian dari proses penyidikan yang dapat dimintakan perlindungan melalui pranata praperadilan.</w:t>
      </w:r>
      <w:r>
        <w:rPr>
          <w:rStyle w:val="FootnoteReference"/>
          <w:rFonts w:ascii="Times New Roman" w:hAnsi="Times New Roman" w:cs="Times New Roman"/>
          <w:sz w:val="24"/>
          <w:szCs w:val="24"/>
        </w:rPr>
        <w:footnoteReference w:id="32"/>
      </w:r>
    </w:p>
    <w:p w:rsidR="000F766F" w:rsidRDefault="000F766F" w:rsidP="00271371">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Jika dilihat kebelakang sejarah pada saat KUHAP dibuat dan diperlakukan pada tahun 1981, saat itu penetapan tersangka belum menjadi isu krusial dan problematik dalam kehidupan masyarakat Indonesia pada umumnya. Pada masa itu upaya paksa secara konvensional hanya dipahami sebatas pada penangkapan, penahanan, penyidikan dan penuntutan. Seiring dengan perkemabngan meningkatnya kesadaran hukum masyarakat pada saat sekarang ini, bentuk upaya paksa telah mengalami berbagai perkembangan atau modifikasi yang salah satu bentuknya adalah “penetapan tersangka oleh penyidik” yang dilakukan oleh negara dalam bentuk label atau status tersangka pada seseorang yang  diduga </w:t>
      </w:r>
      <w:r>
        <w:rPr>
          <w:rFonts w:ascii="Times New Roman" w:hAnsi="Times New Roman" w:cs="Times New Roman"/>
          <w:sz w:val="24"/>
          <w:szCs w:val="24"/>
        </w:rPr>
        <w:lastRenderedPageBreak/>
        <w:t>telah melakukan tindak pidana, tanpa ada batas waktu yang jelas, sehingga orang yang diduga telah melakukan tindak pidana tersebut dipaksa oleh negara untuk menerima status tersangka tanpa tersedianya kesempatan baginya untuk melakukan upaya hukum untuk menguji secara kualitas, legalitas dan kemurnian tujuan dari penetapan tersangka tersebut.</w:t>
      </w:r>
      <w:r>
        <w:rPr>
          <w:rStyle w:val="FootnoteReference"/>
          <w:rFonts w:ascii="Times New Roman" w:hAnsi="Times New Roman" w:cs="Times New Roman"/>
          <w:sz w:val="24"/>
          <w:szCs w:val="24"/>
        </w:rPr>
        <w:footnoteReference w:id="33"/>
      </w:r>
    </w:p>
    <w:p w:rsidR="000F766F" w:rsidRDefault="000F766F" w:rsidP="00271371">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Kalau demikian pertanyaannya adalah berapa lama orang dapat berstatus sebagai tersangka, jawaban terhadap pernyataan ini sangat tergantung pada beberapa hal diantaranya beberapa lama proses penyidikan yang dilakukan penyidik, kemudian berkaitan dengan diterbitkannya SP3. </w:t>
      </w:r>
    </w:p>
    <w:p w:rsidR="000F766F" w:rsidRDefault="000F766F" w:rsidP="00271371">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Sebagaimana telah dijelaskan diatas bahwa penyidikan adalah serangkaian tindakan penyidikan dalam hal dan menurut cara yang diatur dalam Undang-undang KUHAP untuk mencari serta mengumpulkan bukti yang terjadi dan guna mengumpulkan bukti yang terjadi guna menemukan tersangkanya.</w:t>
      </w:r>
      <w:r>
        <w:rPr>
          <w:rStyle w:val="FootnoteReference"/>
          <w:rFonts w:ascii="Times New Roman" w:hAnsi="Times New Roman" w:cs="Times New Roman"/>
          <w:sz w:val="24"/>
          <w:szCs w:val="24"/>
        </w:rPr>
        <w:footnoteReference w:id="34"/>
      </w:r>
    </w:p>
    <w:p w:rsidR="000F766F" w:rsidRDefault="000F766F" w:rsidP="00271371">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Dimulainya penyidikan itu ditandai secara formal prosedural dengan dikeluarkannya “Surat Peerintah Penyidikan” oleh pejabat yang berwenang di instansi penyidik. Bagi pimpinan kepolisian dan kejaksaan, surat perintah penyidikan merupakan alat pengaman yang sangat efektif untuk mencegah terjadinya penyalahgunaan wewenang. Sebaliknya dipihak tersangka berarti aada jaminan kepastian hukum dan perlindungan hak asasi manusia. Bagi tersangka yang merasa penyidikan yang dilakukan terhadap dirinya tidak dilakukan berdasarkan surat perintah penyidikan ini juga tidak disebutkan berapa lama masa penyidikan dimaksud.</w:t>
      </w:r>
      <w:r>
        <w:rPr>
          <w:rStyle w:val="FootnoteReference"/>
          <w:rFonts w:ascii="Times New Roman" w:hAnsi="Times New Roman" w:cs="Times New Roman"/>
          <w:sz w:val="24"/>
          <w:szCs w:val="24"/>
        </w:rPr>
        <w:footnoteReference w:id="35"/>
      </w:r>
    </w:p>
    <w:p w:rsidR="000F766F" w:rsidRDefault="000F766F" w:rsidP="00271371">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Kembali kepada ketentuan Pasal 109 ayat (1) KUHAP yang menyebutkan bahwa </w:t>
      </w:r>
    </w:p>
    <w:p w:rsidR="000F766F" w:rsidRDefault="000F766F" w:rsidP="00271371">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i/>
          <w:sz w:val="24"/>
          <w:szCs w:val="24"/>
        </w:rPr>
        <w:t>“Dalam hal penyidik telah mulai melakukan penyidikan suatu peristiwa yang merupakan tindak pidana, penyidik memberitahukan hal itu kepada Penuntut Umum”</w:t>
      </w:r>
    </w:p>
    <w:p w:rsidR="000F766F" w:rsidRDefault="000F766F" w:rsidP="00271371">
      <w:pPr>
        <w:spacing w:line="240" w:lineRule="auto"/>
        <w:jc w:val="both"/>
        <w:rPr>
          <w:rFonts w:ascii="Times New Roman" w:hAnsi="Times New Roman" w:cs="Times New Roman"/>
          <w:sz w:val="24"/>
          <w:szCs w:val="24"/>
        </w:rPr>
      </w:pPr>
    </w:p>
    <w:p w:rsidR="000F766F" w:rsidRDefault="000F766F" w:rsidP="00271371">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Sebagaimana yang telah dijelaskan bahwa  ketentuan Pasal ini pun tidak memberikan batas waktu penyampaian pemberitahuan dimulainya penyidikan tersebut kepada penuntut umum. </w:t>
      </w:r>
    </w:p>
    <w:p w:rsidR="000F766F" w:rsidRDefault="000F766F" w:rsidP="00271371">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Pemberitahuan ini merupakan kewajiban hukum penyidik, oleh karena itu harus dilakukan dengan segera dalam arti waktu yang sesingkat-singkatnya setelah dimulainya pemeriksaan tersangka. Akan tetapi hal inipun tidak memberikan waktu yang pasti. Oleh karena itu pengertian “segera” harus diartikan dalam waktu yang wajar. Bagaimana “waktu yang wajar” itu. Hal ini sangat tergantung kepada situasi dan kondisi dilihat dari segi kompleksitas, sikap penyidik yang langsung menangani perkara pidana yang bersangkutan dengan tidak mengulur ulur waktu.</w:t>
      </w:r>
      <w:r>
        <w:rPr>
          <w:rStyle w:val="FootnoteReference"/>
          <w:rFonts w:ascii="Times New Roman" w:hAnsi="Times New Roman" w:cs="Times New Roman"/>
          <w:sz w:val="24"/>
          <w:szCs w:val="24"/>
        </w:rPr>
        <w:footnoteReference w:id="36"/>
      </w:r>
    </w:p>
    <w:p w:rsidR="000F766F" w:rsidRDefault="000F766F" w:rsidP="00271371">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Kemudian jika dibaca ketentuan Pasal 139 KUHAP yang menyebutkan </w:t>
      </w:r>
    </w:p>
    <w:p w:rsidR="000F766F" w:rsidRPr="009F3E52" w:rsidRDefault="000F766F" w:rsidP="00271371">
      <w:pPr>
        <w:spacing w:line="240" w:lineRule="auto"/>
        <w:ind w:firstLine="720"/>
        <w:jc w:val="both"/>
        <w:rPr>
          <w:rFonts w:ascii="Times New Roman" w:hAnsi="Times New Roman" w:cs="Times New Roman"/>
          <w:i/>
          <w:sz w:val="24"/>
          <w:szCs w:val="24"/>
        </w:rPr>
      </w:pPr>
      <w:r w:rsidRPr="009F3E52">
        <w:rPr>
          <w:rFonts w:ascii="Times New Roman" w:hAnsi="Times New Roman" w:cs="Times New Roman"/>
          <w:i/>
          <w:sz w:val="24"/>
          <w:szCs w:val="24"/>
        </w:rPr>
        <w:t xml:space="preserve">“setelah  Penuntut Umum menerima atau menerima kembali hasil penyidikan yang lengkap dari penyidik, ia segera menentukan apakah berkas perkara itu sudah memenuhi persyaratan untuk dapat atau tidak dilimpahkan ke pengadilan”. </w:t>
      </w:r>
    </w:p>
    <w:p w:rsidR="000F766F" w:rsidRDefault="000F766F" w:rsidP="00271371">
      <w:pPr>
        <w:spacing w:line="480" w:lineRule="auto"/>
        <w:ind w:firstLine="720"/>
        <w:jc w:val="both"/>
        <w:rPr>
          <w:rFonts w:ascii="Times New Roman" w:hAnsi="Times New Roman" w:cs="Times New Roman"/>
          <w:sz w:val="24"/>
          <w:szCs w:val="24"/>
        </w:rPr>
      </w:pPr>
    </w:p>
    <w:p w:rsidR="000F766F" w:rsidRDefault="000F766F" w:rsidP="00271371">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Dalam ketentuan pasal ini tidak disebutkan alokasi waktu yang diperlukan untuk mnentukan sikap bagi penuntut umum, apakah perkara ini memenuhi syarat untuk dilipahkan ke pengadilan atau tidak. Disini hanya disebutkan dengan kata “segera”, hal ini berarti tidak ada memberikan kepastian hukum. Penelitian terhadap persyaratan kelengkapan berkas perkara bisa dilakukan secara cepat bagi perkara-perkara pidana yang pembuktiannya dianggap mudah, sebaliknya bagi perkara pidana yang pembuktiannya dianggap sulit dan alat buktinya baik secara kuantitas maupun secara kualitas kurang, maka dengan prinsip kehati-hatian tentu waktu yang dibutuhkan relatif lama.</w:t>
      </w:r>
      <w:r>
        <w:rPr>
          <w:rStyle w:val="FootnoteReference"/>
          <w:rFonts w:ascii="Times New Roman" w:hAnsi="Times New Roman" w:cs="Times New Roman"/>
          <w:sz w:val="24"/>
          <w:szCs w:val="24"/>
        </w:rPr>
        <w:footnoteReference w:id="37"/>
      </w:r>
    </w:p>
    <w:p w:rsidR="000F766F" w:rsidRDefault="000F766F" w:rsidP="00271371">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Mungkin inilah alasan mengapa KUHAP tidak menentukan waktu yang pasti, sehingga hanya menggunakan kata “segera”. Akan tetapi yang menjadi persoalan adalah akibat tidak-</w:t>
      </w:r>
      <w:r>
        <w:rPr>
          <w:rFonts w:ascii="Times New Roman" w:hAnsi="Times New Roman" w:cs="Times New Roman"/>
          <w:sz w:val="24"/>
          <w:szCs w:val="24"/>
        </w:rPr>
        <w:lastRenderedPageBreak/>
        <w:t xml:space="preserve">pastian seseorang menyandang status tersangka. Bisa saja terjadi berkas perkara pidana dari penyidik yang diterima oleh penuntut umum, dikembalikan lagi kepada penyidik dengan alasan tidak lengkap persyaratannya, baik persyaratan formil maupun persyaratan materil. Keadaan seperti ini bisa berulang-ulang, arti berkas perkara pidana tersebut bolak-balik antara penyidik kepolisian dan penuntut umum. </w:t>
      </w:r>
    </w:p>
    <w:p w:rsidR="000F766F" w:rsidRDefault="000F766F" w:rsidP="00271371">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Pemberitahuan dimulainya penyidikan oleh kepolisian kepada penuntut umum seyogyanya harus dimaknai sebagai kontrol negara yang dilakukan oleh penuntut umum terhadap penyidik kepolisian, akan tetapi KUHAP tidak memberikan sampai sejauh mana kontrol itu bisa dilaksanakan. Misalnya, penyidik kepolisian telah mulai melakukan proses penyidikan terhadap suatu tindak pidana dan tersangkanya sudah ditetapkan.</w:t>
      </w:r>
      <w:r>
        <w:rPr>
          <w:rStyle w:val="FootnoteReference"/>
          <w:rFonts w:ascii="Times New Roman" w:hAnsi="Times New Roman" w:cs="Times New Roman"/>
          <w:sz w:val="24"/>
          <w:szCs w:val="24"/>
        </w:rPr>
        <w:footnoteReference w:id="38"/>
      </w:r>
    </w:p>
    <w:p w:rsidR="000F766F" w:rsidRDefault="000F766F" w:rsidP="00271371">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Kemudian berdasarkan ketentuan Pasal 109 ayat (1) KUHAP, penyidik memberitahukan dimulainya penyidikan tersebut kepada penuntut umum. Akan tetapi setelah sekian lama menunggu, penuntut umum belum juga menerima pelimpahan perkara tersebut. Bahkan penuntut umum menyatakan kepada penyidik kapan perkara tersebut dilimpahkan, ternyata tidak mendapat jawaban yang memuaskan. Dalam kondisi seperti ini, bisakah penuntut umum memaksa penyidik kepolisian untuk segera melimpahkan perkara tersebut. Ternyata KUHAP tidak ada mengatur tentang hal ini, oleh karena itu penuntut umum tidak dapat memaksa penyidik kepolisian untuk segera melimpahkan suatu perkara pidana.</w:t>
      </w:r>
      <w:r>
        <w:rPr>
          <w:rStyle w:val="FootnoteReference"/>
          <w:rFonts w:ascii="Times New Roman" w:hAnsi="Times New Roman" w:cs="Times New Roman"/>
          <w:sz w:val="24"/>
          <w:szCs w:val="24"/>
        </w:rPr>
        <w:footnoteReference w:id="39"/>
      </w:r>
    </w:p>
    <w:p w:rsidR="005D28A2" w:rsidRDefault="000F766F" w:rsidP="005D28A2">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Dengan demikian, maka apabila penyidik telah menyampaikan pemberitahuan dimulainya penyidikan, kemudian tidak dilanjutkan dengan penyerahan berkas perkara atau pemberitahuan pengehentian penyidikan, maka secara yuridis penyidikan itu belum selesai, artinya status tersangka yang telah ditetapkan kepada seseorang masih melekat padanya. Pengecualian dapat terjadi jika penyidik secara resmi menghentikan penyidikan itu sebagaimana disebutkan dalam ketentuan Pasal 109 ayat (2) bahwa </w:t>
      </w:r>
    </w:p>
    <w:p w:rsidR="000F766F" w:rsidRPr="005D28A2" w:rsidRDefault="000F766F" w:rsidP="005D28A2">
      <w:pPr>
        <w:spacing w:line="480" w:lineRule="auto"/>
        <w:ind w:firstLine="567"/>
        <w:jc w:val="both"/>
        <w:rPr>
          <w:rFonts w:ascii="Times New Roman" w:hAnsi="Times New Roman" w:cs="Times New Roman"/>
          <w:sz w:val="24"/>
          <w:szCs w:val="24"/>
        </w:rPr>
      </w:pPr>
      <w:r w:rsidRPr="003F3EB1">
        <w:rPr>
          <w:rFonts w:ascii="Times New Roman" w:hAnsi="Times New Roman" w:cs="Times New Roman"/>
          <w:i/>
          <w:sz w:val="24"/>
          <w:szCs w:val="24"/>
        </w:rPr>
        <w:lastRenderedPageBreak/>
        <w:t xml:space="preserve">“Dalam hal penyidik mengehentikan penyidikan karena tidak terdapat cukup bukti merupakan tindak pidana atau penyidikan dihentikan demi hukum, maka penyidik memberitahukan hal itu kepada penuntut umum, tersangka atau keluargaya”. </w:t>
      </w:r>
    </w:p>
    <w:p w:rsidR="000F766F" w:rsidRDefault="000F766F" w:rsidP="00271371">
      <w:pPr>
        <w:spacing w:line="240" w:lineRule="auto"/>
        <w:jc w:val="both"/>
        <w:rPr>
          <w:rFonts w:ascii="Times New Roman" w:hAnsi="Times New Roman" w:cs="Times New Roman"/>
          <w:sz w:val="24"/>
          <w:szCs w:val="24"/>
        </w:rPr>
      </w:pPr>
    </w:p>
    <w:p w:rsidR="000F766F" w:rsidRDefault="000F766F" w:rsidP="00271371">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Kemudian menurut ketentuan Pasal 76 Peraturan Kapolri No. 14 Tahun 2012 tentang Manajemen Penyidikan Perkara Pidana menyebutkan bahwa penghentian penyidikan dilakukan apabila :</w:t>
      </w:r>
    </w:p>
    <w:p w:rsidR="000F766F" w:rsidRDefault="000F766F" w:rsidP="00271371">
      <w:pPr>
        <w:pStyle w:val="ListParagraph"/>
        <w:numPr>
          <w:ilvl w:val="0"/>
          <w:numId w:val="11"/>
        </w:numPr>
        <w:spacing w:line="480" w:lineRule="auto"/>
        <w:ind w:left="851"/>
        <w:jc w:val="both"/>
        <w:rPr>
          <w:rFonts w:ascii="Times New Roman" w:hAnsi="Times New Roman"/>
          <w:sz w:val="24"/>
          <w:szCs w:val="24"/>
        </w:rPr>
      </w:pPr>
      <w:r>
        <w:rPr>
          <w:rFonts w:ascii="Times New Roman" w:hAnsi="Times New Roman"/>
          <w:sz w:val="24"/>
          <w:szCs w:val="24"/>
        </w:rPr>
        <w:t>Tidak terdapat bukup bukti.</w:t>
      </w:r>
    </w:p>
    <w:p w:rsidR="000F766F" w:rsidRDefault="000F766F" w:rsidP="00271371">
      <w:pPr>
        <w:pStyle w:val="ListParagraph"/>
        <w:numPr>
          <w:ilvl w:val="0"/>
          <w:numId w:val="11"/>
        </w:numPr>
        <w:spacing w:line="480" w:lineRule="auto"/>
        <w:ind w:left="851"/>
        <w:jc w:val="both"/>
        <w:rPr>
          <w:rFonts w:ascii="Times New Roman" w:hAnsi="Times New Roman"/>
          <w:sz w:val="24"/>
          <w:szCs w:val="24"/>
        </w:rPr>
      </w:pPr>
      <w:r w:rsidRPr="001243A0">
        <w:rPr>
          <w:rFonts w:ascii="Times New Roman" w:hAnsi="Times New Roman"/>
          <w:sz w:val="24"/>
          <w:szCs w:val="24"/>
        </w:rPr>
        <w:t>Peristiwa tersebut bukan merupakan tindak pidana.</w:t>
      </w:r>
    </w:p>
    <w:p w:rsidR="000F766F" w:rsidRPr="001243A0" w:rsidRDefault="000F766F" w:rsidP="00271371">
      <w:pPr>
        <w:pStyle w:val="ListParagraph"/>
        <w:numPr>
          <w:ilvl w:val="0"/>
          <w:numId w:val="11"/>
        </w:numPr>
        <w:spacing w:line="480" w:lineRule="auto"/>
        <w:ind w:left="851"/>
        <w:jc w:val="both"/>
        <w:rPr>
          <w:rFonts w:ascii="Times New Roman" w:hAnsi="Times New Roman"/>
          <w:sz w:val="24"/>
          <w:szCs w:val="24"/>
        </w:rPr>
      </w:pPr>
      <w:r w:rsidRPr="001243A0">
        <w:rPr>
          <w:rFonts w:ascii="Times New Roman" w:hAnsi="Times New Roman"/>
          <w:sz w:val="24"/>
          <w:szCs w:val="24"/>
        </w:rPr>
        <w:t>Demi hukum :</w:t>
      </w:r>
    </w:p>
    <w:p w:rsidR="000F766F" w:rsidRDefault="000F766F" w:rsidP="00271371">
      <w:pPr>
        <w:pStyle w:val="ListParagraph"/>
        <w:numPr>
          <w:ilvl w:val="0"/>
          <w:numId w:val="12"/>
        </w:numPr>
        <w:spacing w:line="480" w:lineRule="auto"/>
        <w:ind w:left="993"/>
        <w:jc w:val="both"/>
        <w:rPr>
          <w:rFonts w:ascii="Times New Roman" w:hAnsi="Times New Roman"/>
          <w:sz w:val="24"/>
          <w:szCs w:val="24"/>
        </w:rPr>
      </w:pPr>
      <w:r>
        <w:rPr>
          <w:rFonts w:ascii="Times New Roman" w:hAnsi="Times New Roman"/>
          <w:sz w:val="24"/>
          <w:szCs w:val="24"/>
        </w:rPr>
        <w:t>Tersangka meninggal dunia.</w:t>
      </w:r>
    </w:p>
    <w:p w:rsidR="000F766F" w:rsidRDefault="000F766F" w:rsidP="00271371">
      <w:pPr>
        <w:pStyle w:val="ListParagraph"/>
        <w:numPr>
          <w:ilvl w:val="0"/>
          <w:numId w:val="12"/>
        </w:numPr>
        <w:spacing w:line="480" w:lineRule="auto"/>
        <w:ind w:left="993"/>
        <w:jc w:val="both"/>
        <w:rPr>
          <w:rFonts w:ascii="Times New Roman" w:hAnsi="Times New Roman"/>
          <w:sz w:val="24"/>
          <w:szCs w:val="24"/>
        </w:rPr>
      </w:pPr>
      <w:r w:rsidRPr="001243A0">
        <w:rPr>
          <w:rFonts w:ascii="Times New Roman" w:hAnsi="Times New Roman"/>
          <w:sz w:val="24"/>
          <w:szCs w:val="24"/>
        </w:rPr>
        <w:t>Perkara telah kadaluarsa.</w:t>
      </w:r>
    </w:p>
    <w:p w:rsidR="000F766F" w:rsidRPr="001243A0" w:rsidRDefault="000F766F" w:rsidP="00271371">
      <w:pPr>
        <w:pStyle w:val="ListParagraph"/>
        <w:numPr>
          <w:ilvl w:val="0"/>
          <w:numId w:val="12"/>
        </w:numPr>
        <w:spacing w:line="480" w:lineRule="auto"/>
        <w:ind w:left="993"/>
        <w:jc w:val="both"/>
        <w:rPr>
          <w:rFonts w:ascii="Times New Roman" w:hAnsi="Times New Roman"/>
          <w:sz w:val="24"/>
          <w:szCs w:val="24"/>
        </w:rPr>
      </w:pPr>
      <w:r w:rsidRPr="001243A0">
        <w:rPr>
          <w:rFonts w:ascii="Times New Roman" w:hAnsi="Times New Roman"/>
          <w:sz w:val="24"/>
          <w:szCs w:val="24"/>
        </w:rPr>
        <w:t>Tindak pidana tersebut telah memperoleh putusan hakim yang mempunyai kekuatan hukum tetap (</w:t>
      </w:r>
      <w:r w:rsidRPr="001243A0">
        <w:rPr>
          <w:rFonts w:ascii="Times New Roman" w:hAnsi="Times New Roman"/>
          <w:i/>
          <w:sz w:val="24"/>
          <w:szCs w:val="24"/>
        </w:rPr>
        <w:t>nebis in idem</w:t>
      </w:r>
      <w:r w:rsidRPr="001243A0">
        <w:rPr>
          <w:rFonts w:ascii="Times New Roman" w:hAnsi="Times New Roman"/>
          <w:sz w:val="24"/>
          <w:szCs w:val="24"/>
        </w:rPr>
        <w:t>).</w:t>
      </w:r>
      <w:r>
        <w:rPr>
          <w:rStyle w:val="FootnoteReference"/>
          <w:rFonts w:ascii="Times New Roman" w:hAnsi="Times New Roman"/>
          <w:sz w:val="24"/>
          <w:szCs w:val="24"/>
        </w:rPr>
        <w:footnoteReference w:id="40"/>
      </w:r>
    </w:p>
    <w:p w:rsidR="000F766F" w:rsidRDefault="000F766F" w:rsidP="005D28A2">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Sebelum sampai pada kesimpulan untuk menghentikan penyidikan, biasanya dilakukan gelar perkara terlebih dahulu. Gelar perkara pada tahap akhir penyidikan ini bertujuan, diantaranya adalah untuk evaluasi proses penyidikan yang telah dilaksanakan, pemecahan masalah atau hambatan penyidikan, menentukan layak tidaknya berkas perkara dilimpahkan kepada penuntut umum atau dihentikan, maka penyidik wajib mengirimkan Surat Pemberitahuan Penghentia Penyidikan (singkat SP3) kepada pelapor, JPU dan tersangka atau penasihat hukumnya. Apabila SP3 sudah diterima oleh tersangka, maka dengan sendirinya status tersangkanya secara yuridis sudah berakhir. Sebaliknya jika penyidik tidak menerbitkan SP3, maka status tersangka tetap melekat, artinya belum berakhir.</w:t>
      </w:r>
      <w:r>
        <w:rPr>
          <w:rStyle w:val="FootnoteReference"/>
          <w:rFonts w:ascii="Times New Roman" w:hAnsi="Times New Roman" w:cs="Times New Roman"/>
          <w:sz w:val="24"/>
          <w:szCs w:val="24"/>
        </w:rPr>
        <w:footnoteReference w:id="41"/>
      </w:r>
    </w:p>
    <w:p w:rsidR="005D28A2" w:rsidRPr="005D28A2" w:rsidRDefault="005D28A2" w:rsidP="005D28A2">
      <w:pPr>
        <w:spacing w:line="480" w:lineRule="auto"/>
        <w:ind w:firstLine="567"/>
        <w:jc w:val="both"/>
        <w:rPr>
          <w:rFonts w:ascii="Times New Roman" w:hAnsi="Times New Roman" w:cs="Times New Roman"/>
          <w:sz w:val="24"/>
          <w:szCs w:val="24"/>
        </w:rPr>
      </w:pPr>
    </w:p>
    <w:p w:rsidR="000F766F" w:rsidRPr="001243A0" w:rsidRDefault="000F766F" w:rsidP="007E0BDB">
      <w:pPr>
        <w:pStyle w:val="ListParagraph"/>
        <w:numPr>
          <w:ilvl w:val="0"/>
          <w:numId w:val="17"/>
        </w:numPr>
        <w:spacing w:line="480" w:lineRule="auto"/>
        <w:jc w:val="both"/>
        <w:rPr>
          <w:rFonts w:ascii="Times New Roman" w:hAnsi="Times New Roman"/>
          <w:b/>
          <w:sz w:val="24"/>
          <w:szCs w:val="24"/>
        </w:rPr>
      </w:pPr>
      <w:r w:rsidRPr="001243A0">
        <w:rPr>
          <w:rFonts w:ascii="Times New Roman" w:hAnsi="Times New Roman"/>
          <w:b/>
          <w:sz w:val="24"/>
          <w:szCs w:val="24"/>
        </w:rPr>
        <w:lastRenderedPageBreak/>
        <w:t>Penetapan Tersangka Dalam Perspektif Hak Asasi Manusia.</w:t>
      </w:r>
    </w:p>
    <w:p w:rsidR="000F766F" w:rsidRDefault="000F766F" w:rsidP="00271371">
      <w:pPr>
        <w:spacing w:line="480" w:lineRule="auto"/>
        <w:ind w:firstLine="567"/>
        <w:jc w:val="both"/>
        <w:rPr>
          <w:rFonts w:ascii="Times New Roman" w:hAnsi="Times New Roman" w:cs="Times New Roman"/>
          <w:sz w:val="24"/>
          <w:szCs w:val="24"/>
        </w:rPr>
      </w:pPr>
      <w:r w:rsidRPr="004C302F">
        <w:rPr>
          <w:rFonts w:ascii="Times New Roman" w:hAnsi="Times New Roman" w:cs="Times New Roman"/>
          <w:sz w:val="24"/>
          <w:szCs w:val="24"/>
        </w:rPr>
        <w:t>Dapatlah dikatakan bahwa hak asasi manusia merupakan hak-hak dasar yang sudah dipunyai oleh seseorang sejak ia masih dalam kandungan, sebagai pemberian sang pencipta allah swt, sehingga hak asasi manusia seyogyanya dapat berlaku secara universal. Hak asasi manusia bukanlah pemberian pemerintah atau penguasa, oleh karena itu kebijakan apapun yang diambil sebagai regulator tidak boleh bertentangan dengan hak asasi manusia tersebut. Pemerintah atau penguasa hanya berwenang untuk mengatur agar supaya pelaksanaan hak asasi manusia berjalan secara efektif dan tidak saling berbenturan antara hak asasi yang satu dengan yang lainnya.</w:t>
      </w:r>
    </w:p>
    <w:p w:rsidR="000F766F" w:rsidRDefault="000F766F" w:rsidP="00271371">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Sejarah panjang memperjuangkan hak asasi manusia sudah dimulai sejak dulu kala, sebutlah Inggris sering disebut-sebut sebagai negara pertama didunia yang memperjuangkan hak asasi manusia. Hal ini berdasarkan berbagai dokumen kenegaraan yang berhasil disusun dan disahkan, seperti </w:t>
      </w:r>
      <w:r w:rsidRPr="009A09A4">
        <w:rPr>
          <w:rFonts w:ascii="Times New Roman" w:hAnsi="Times New Roman" w:cs="Times New Roman"/>
          <w:i/>
          <w:sz w:val="24"/>
          <w:szCs w:val="24"/>
        </w:rPr>
        <w:t>Magna Charta</w:t>
      </w:r>
      <w:r>
        <w:rPr>
          <w:rFonts w:ascii="Times New Roman" w:hAnsi="Times New Roman" w:cs="Times New Roman"/>
          <w:i/>
          <w:sz w:val="24"/>
          <w:szCs w:val="24"/>
        </w:rPr>
        <w:t>.</w:t>
      </w:r>
      <w:r>
        <w:rPr>
          <w:rFonts w:ascii="Times New Roman" w:hAnsi="Times New Roman" w:cs="Times New Roman"/>
          <w:sz w:val="24"/>
          <w:szCs w:val="24"/>
        </w:rPr>
        <w:t xml:space="preserve"> Adapun isi prinsip dasar negara magna charta adalah pembatasan kekuasaan raja dan hak asasi manusia lebih penting dari pada kedaulatan raja. Dengan demikian maka tidak seorangpun dari warga negara dapat ditahan atau dirampas harta kekayaan atau diasingkan atau dengan cara apapun dirampas hak-haknya, kecuali berdasarkan hukum. Disinilah mulainya perlindungan terhadap hak asasi manusia, karena hukum dan undang-undang derajatnya lebih tinggi dari pada kekuasaan raja pada saat itu. Ada beberapa poin penting isi magna charta yang relevan dengan tulisan di antaranya adalah: </w:t>
      </w:r>
      <w:r w:rsidR="00683D2B">
        <w:rPr>
          <w:rStyle w:val="FootnoteReference"/>
          <w:rFonts w:ascii="Times New Roman" w:hAnsi="Times New Roman" w:cs="Times New Roman"/>
          <w:sz w:val="24"/>
          <w:szCs w:val="24"/>
        </w:rPr>
        <w:footnoteReference w:id="42"/>
      </w:r>
    </w:p>
    <w:p w:rsidR="000F766F" w:rsidRDefault="000F766F" w:rsidP="00271371">
      <w:pPr>
        <w:pStyle w:val="ListParagraph"/>
        <w:numPr>
          <w:ilvl w:val="0"/>
          <w:numId w:val="13"/>
        </w:numPr>
        <w:spacing w:line="480" w:lineRule="auto"/>
        <w:ind w:left="851"/>
        <w:jc w:val="both"/>
        <w:rPr>
          <w:rFonts w:ascii="Times New Roman" w:hAnsi="Times New Roman"/>
          <w:sz w:val="24"/>
          <w:szCs w:val="24"/>
        </w:rPr>
      </w:pPr>
      <w:r>
        <w:rPr>
          <w:rFonts w:ascii="Times New Roman" w:hAnsi="Times New Roman"/>
          <w:sz w:val="24"/>
          <w:szCs w:val="24"/>
        </w:rPr>
        <w:t>Bahwa polisi atau jaksa tidak dapat menuntut seseorang tanpa bukti dan saksi yang sah.</w:t>
      </w:r>
    </w:p>
    <w:p w:rsidR="000F766F" w:rsidRDefault="000F766F" w:rsidP="00271371">
      <w:pPr>
        <w:pStyle w:val="ListParagraph"/>
        <w:numPr>
          <w:ilvl w:val="0"/>
          <w:numId w:val="13"/>
        </w:numPr>
        <w:spacing w:line="480" w:lineRule="auto"/>
        <w:ind w:left="851"/>
        <w:jc w:val="both"/>
        <w:rPr>
          <w:rFonts w:ascii="Times New Roman" w:hAnsi="Times New Roman"/>
          <w:sz w:val="24"/>
          <w:szCs w:val="24"/>
        </w:rPr>
      </w:pPr>
      <w:r w:rsidRPr="001243A0">
        <w:rPr>
          <w:rFonts w:ascii="Times New Roman" w:hAnsi="Times New Roman"/>
          <w:sz w:val="24"/>
          <w:szCs w:val="24"/>
        </w:rPr>
        <w:t xml:space="preserve">Bahwa apabila seseorang tanpa perlindungan hukum sudah terlanjur ditahan, raja berjanji akan mengoreksi kesalahannya. </w:t>
      </w:r>
    </w:p>
    <w:p w:rsidR="000F766F" w:rsidRPr="001243A0" w:rsidRDefault="000F766F" w:rsidP="00271371">
      <w:pPr>
        <w:pStyle w:val="ListParagraph"/>
        <w:numPr>
          <w:ilvl w:val="0"/>
          <w:numId w:val="13"/>
        </w:numPr>
        <w:spacing w:line="480" w:lineRule="auto"/>
        <w:ind w:left="851"/>
        <w:jc w:val="both"/>
        <w:rPr>
          <w:rFonts w:ascii="Times New Roman" w:hAnsi="Times New Roman"/>
          <w:sz w:val="24"/>
          <w:szCs w:val="24"/>
        </w:rPr>
      </w:pPr>
      <w:r w:rsidRPr="001243A0">
        <w:rPr>
          <w:rFonts w:ascii="Times New Roman" w:hAnsi="Times New Roman"/>
          <w:sz w:val="24"/>
          <w:szCs w:val="24"/>
        </w:rPr>
        <w:lastRenderedPageBreak/>
        <w:t>Bahwa seseorang yang bukan budak tidak akan ditahan, ditangkap, dinyatakan bersalah tanpa perlindungan negara dan tanpa alasan hukum sebagai dasar tindakannya.</w:t>
      </w:r>
    </w:p>
    <w:p w:rsidR="000F766F" w:rsidRDefault="000F766F" w:rsidP="00271371">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Jika dilihat dalam perspektif hukum hak asasi manusia, baik hukuman hak asasi manusia nasional maupun internasional, maka dapatlah diperoleh suatu pemahaman bahwa penegakan hukum oleh negara yang tidak mampu memberikan kepastian hukum, maka sudah dapat dikatakan sebagai pelanggaran Hak Asasi Manusia atau setidak-tidaknya sangat berpotensi terhadap pelanggaran Hak Asasi Manusia.</w:t>
      </w:r>
    </w:p>
    <w:p w:rsidR="000F766F" w:rsidRDefault="000F766F" w:rsidP="00271371">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Sebagaimana dimaklumi bahwa hak untuk hidup sesungguhnya merupakan suatu prinsip moral yang disandarkan kepada keyakinan bahwa hak untuk hidup itu bawaan setiap orang yang diberikan oleh Tuhan yang Maha Esa yang tidak boleh dikurangi sedikitpun juga, bukan sebagai hak istimewa yang diberikan oleh pemangku kekuasaan politik. Kelayakan dan ketentraman dalam melaksanakan hak hidup penting untuk dihormati dan bebas dari segala gangguan dari siapapun dan dalam bentuk apapun. Kebebasan dalam menjalankan hak untuk hidup di dasarkan pada kemampuan untuk merencanakan dan mengantisipasi masa depan seseorang.</w:t>
      </w:r>
      <w:r w:rsidR="00683D2B">
        <w:rPr>
          <w:rStyle w:val="FootnoteReference"/>
          <w:rFonts w:ascii="Times New Roman" w:hAnsi="Times New Roman" w:cs="Times New Roman"/>
          <w:sz w:val="24"/>
          <w:szCs w:val="24"/>
        </w:rPr>
        <w:footnoteReference w:id="43"/>
      </w:r>
    </w:p>
    <w:p w:rsidR="001D08C6" w:rsidRDefault="001E7735" w:rsidP="00271371">
      <w:pPr>
        <w:pStyle w:val="ListParagraph"/>
        <w:numPr>
          <w:ilvl w:val="1"/>
          <w:numId w:val="8"/>
        </w:numPr>
        <w:spacing w:line="480" w:lineRule="auto"/>
        <w:ind w:left="426"/>
        <w:jc w:val="both"/>
        <w:rPr>
          <w:rFonts w:ascii="Times New Roman" w:hAnsi="Times New Roman"/>
          <w:b/>
          <w:sz w:val="24"/>
          <w:szCs w:val="24"/>
        </w:rPr>
      </w:pPr>
      <w:r>
        <w:rPr>
          <w:rFonts w:ascii="Times New Roman" w:hAnsi="Times New Roman"/>
          <w:b/>
          <w:sz w:val="24"/>
          <w:szCs w:val="24"/>
        </w:rPr>
        <w:t>Peranan Prap</w:t>
      </w:r>
      <w:r w:rsidR="000F766F">
        <w:rPr>
          <w:rFonts w:ascii="Times New Roman" w:hAnsi="Times New Roman"/>
          <w:b/>
          <w:sz w:val="24"/>
          <w:szCs w:val="24"/>
        </w:rPr>
        <w:t>eradilan</w:t>
      </w:r>
    </w:p>
    <w:p w:rsidR="003641AF" w:rsidRDefault="003641AF" w:rsidP="00271371">
      <w:pPr>
        <w:spacing w:line="480" w:lineRule="auto"/>
        <w:ind w:firstLine="567"/>
        <w:jc w:val="both"/>
        <w:rPr>
          <w:rFonts w:ascii="Times New Roman" w:hAnsi="Times New Roman" w:cs="Times New Roman"/>
          <w:sz w:val="24"/>
          <w:szCs w:val="24"/>
        </w:rPr>
      </w:pPr>
      <w:r w:rsidRPr="00A17989">
        <w:rPr>
          <w:rFonts w:ascii="Times New Roman" w:hAnsi="Times New Roman" w:cs="Times New Roman"/>
          <w:sz w:val="24"/>
          <w:szCs w:val="24"/>
        </w:rPr>
        <w:t>Keadilan harus dibangun sesuai dengan cita hukum (rechtidee) dalam negara hukum (rechtsstaat), bukan negara kekuasaan (machtsstaat). Hukum berfungsi sebagai perlindungan kepentingan manusia, penegakan hukum harus m</w:t>
      </w:r>
      <w:r>
        <w:rPr>
          <w:rFonts w:ascii="Times New Roman" w:hAnsi="Times New Roman" w:cs="Times New Roman"/>
          <w:sz w:val="24"/>
          <w:szCs w:val="24"/>
        </w:rPr>
        <w:t>emperhatikan empat unsur yaitu:</w:t>
      </w:r>
    </w:p>
    <w:p w:rsidR="003641AF" w:rsidRDefault="003641AF" w:rsidP="007E0BDB">
      <w:pPr>
        <w:pStyle w:val="ListParagraph"/>
        <w:numPr>
          <w:ilvl w:val="0"/>
          <w:numId w:val="18"/>
        </w:numPr>
        <w:spacing w:line="480" w:lineRule="auto"/>
        <w:jc w:val="both"/>
        <w:rPr>
          <w:rFonts w:ascii="Times New Roman" w:hAnsi="Times New Roman"/>
          <w:sz w:val="24"/>
          <w:szCs w:val="24"/>
        </w:rPr>
      </w:pPr>
      <w:r w:rsidRPr="006A08C6">
        <w:rPr>
          <w:rFonts w:ascii="Times New Roman" w:hAnsi="Times New Roman"/>
          <w:sz w:val="24"/>
          <w:szCs w:val="24"/>
        </w:rPr>
        <w:t>Kepastian hukum (rechtssicherkeit)</w:t>
      </w:r>
    </w:p>
    <w:p w:rsidR="003641AF" w:rsidRDefault="003641AF" w:rsidP="007E0BDB">
      <w:pPr>
        <w:pStyle w:val="ListParagraph"/>
        <w:numPr>
          <w:ilvl w:val="0"/>
          <w:numId w:val="18"/>
        </w:numPr>
        <w:spacing w:line="480" w:lineRule="auto"/>
        <w:jc w:val="both"/>
        <w:rPr>
          <w:rFonts w:ascii="Times New Roman" w:hAnsi="Times New Roman"/>
          <w:sz w:val="24"/>
          <w:szCs w:val="24"/>
        </w:rPr>
      </w:pPr>
      <w:r w:rsidRPr="006A08C6">
        <w:rPr>
          <w:rFonts w:ascii="Times New Roman" w:hAnsi="Times New Roman"/>
          <w:sz w:val="24"/>
          <w:szCs w:val="24"/>
        </w:rPr>
        <w:t>Kemanfaat hukum (zeweckmassigkeit)</w:t>
      </w:r>
    </w:p>
    <w:p w:rsidR="003641AF" w:rsidRDefault="003641AF" w:rsidP="007E0BDB">
      <w:pPr>
        <w:pStyle w:val="ListParagraph"/>
        <w:numPr>
          <w:ilvl w:val="0"/>
          <w:numId w:val="18"/>
        </w:numPr>
        <w:spacing w:line="480" w:lineRule="auto"/>
        <w:jc w:val="both"/>
        <w:rPr>
          <w:rFonts w:ascii="Times New Roman" w:hAnsi="Times New Roman"/>
          <w:sz w:val="24"/>
          <w:szCs w:val="24"/>
        </w:rPr>
      </w:pPr>
      <w:r w:rsidRPr="006A08C6">
        <w:rPr>
          <w:rFonts w:ascii="Times New Roman" w:hAnsi="Times New Roman"/>
          <w:sz w:val="24"/>
          <w:szCs w:val="24"/>
        </w:rPr>
        <w:t xml:space="preserve">Keadilan hukum (gerechtigkeit), dan </w:t>
      </w:r>
    </w:p>
    <w:p w:rsidR="003641AF" w:rsidRPr="006A08C6" w:rsidRDefault="003641AF" w:rsidP="007E0BDB">
      <w:pPr>
        <w:pStyle w:val="ListParagraph"/>
        <w:numPr>
          <w:ilvl w:val="0"/>
          <w:numId w:val="18"/>
        </w:numPr>
        <w:spacing w:line="480" w:lineRule="auto"/>
        <w:jc w:val="both"/>
        <w:rPr>
          <w:rFonts w:ascii="Times New Roman" w:hAnsi="Times New Roman"/>
          <w:sz w:val="24"/>
          <w:szCs w:val="24"/>
        </w:rPr>
      </w:pPr>
      <w:r w:rsidRPr="006A08C6">
        <w:rPr>
          <w:rFonts w:ascii="Times New Roman" w:hAnsi="Times New Roman"/>
          <w:sz w:val="24"/>
          <w:szCs w:val="24"/>
        </w:rPr>
        <w:t xml:space="preserve">Jaminan hukum (doelmatigkeit). </w:t>
      </w:r>
    </w:p>
    <w:p w:rsidR="003641AF" w:rsidRDefault="003641AF" w:rsidP="00271371">
      <w:pPr>
        <w:spacing w:line="480" w:lineRule="auto"/>
        <w:ind w:firstLine="567"/>
        <w:jc w:val="both"/>
        <w:rPr>
          <w:rFonts w:ascii="Times New Roman" w:hAnsi="Times New Roman" w:cs="Times New Roman"/>
          <w:sz w:val="24"/>
          <w:szCs w:val="24"/>
        </w:rPr>
      </w:pPr>
      <w:r w:rsidRPr="00A17989">
        <w:rPr>
          <w:rFonts w:ascii="Times New Roman" w:hAnsi="Times New Roman" w:cs="Times New Roman"/>
          <w:sz w:val="24"/>
          <w:szCs w:val="24"/>
        </w:rPr>
        <w:lastRenderedPageBreak/>
        <w:t xml:space="preserve">Lembaga praperadilan mempunyai fungsi dalam menjamin dan melindungi hak asasi dari tersangka atau terdakwa ketika penyidik atau penuntut umum melakukan tindakan yang bertentangan dengan hukum dalam melakukan upaya paksa untuk kepentingan penyidikan dan penuntutan. </w:t>
      </w:r>
      <w:r>
        <w:rPr>
          <w:rStyle w:val="FootnoteReference"/>
          <w:rFonts w:ascii="Times New Roman" w:hAnsi="Times New Roman" w:cs="Times New Roman"/>
          <w:sz w:val="24"/>
          <w:szCs w:val="24"/>
        </w:rPr>
        <w:footnoteReference w:id="44"/>
      </w:r>
    </w:p>
    <w:p w:rsidR="003641AF" w:rsidRDefault="003641AF" w:rsidP="00271371">
      <w:pPr>
        <w:spacing w:line="480" w:lineRule="auto"/>
        <w:ind w:firstLine="567"/>
        <w:jc w:val="both"/>
        <w:rPr>
          <w:rFonts w:ascii="Times New Roman" w:hAnsi="Times New Roman" w:cs="Times New Roman"/>
          <w:sz w:val="24"/>
          <w:szCs w:val="24"/>
        </w:rPr>
      </w:pPr>
      <w:r w:rsidRPr="00A17989">
        <w:rPr>
          <w:rFonts w:ascii="Times New Roman" w:hAnsi="Times New Roman" w:cs="Times New Roman"/>
          <w:sz w:val="24"/>
          <w:szCs w:val="24"/>
        </w:rPr>
        <w:t>Peranan praperadilan adalah dalam rangka penegakan aturan yang ada untuk melindungi hak dari tersangka. Tidak terlalu berbeda antara fungsi dan peranan praperadilan. Jika fungsi dari praperadilan adalah sebagai kontrol bagi penegakan hukum atas aparatpenegakan hukum itu sendiri dan peranan praperadilan untuk melindungi hak-hak dari tersangka atau terdakwa, peranan praperadilan muncul dalam rangka penegakan aturan yang ada untuk melindungi hak dari tersangka. Hal ini dapat diperhatikan bahwa putusan hakim yang berbeda dalam kasus yang sama dalam kasus praperadilan dapat terjadi karena adanya perbedaan penafsiran yang terdapat dalam hakim praperadilan.</w:t>
      </w:r>
    </w:p>
    <w:p w:rsidR="0010201F" w:rsidRDefault="003641AF" w:rsidP="00306B8B">
      <w:pPr>
        <w:spacing w:line="480" w:lineRule="auto"/>
        <w:ind w:firstLine="567"/>
        <w:jc w:val="both"/>
        <w:rPr>
          <w:rFonts w:ascii="Times New Roman" w:hAnsi="Times New Roman" w:cs="Times New Roman"/>
          <w:sz w:val="24"/>
          <w:szCs w:val="24"/>
        </w:rPr>
      </w:pPr>
      <w:r w:rsidRPr="00A17989">
        <w:rPr>
          <w:rFonts w:ascii="Times New Roman" w:hAnsi="Times New Roman" w:cs="Times New Roman"/>
          <w:sz w:val="24"/>
          <w:szCs w:val="24"/>
        </w:rPr>
        <w:t>Praperadilan yang tersedia dalam KUHAP dirasakan sudah tidak dapat lagi memenuhi rasa keadilan tersangka/keluarga tersangka. Dalam hal ini, Praperadilan harus tetap dipertahankan dengan hakim yang tidak bersifat tunggal, kedepannya Praperadilan harus bersifat hakim ad hoc yang terdiri dari hakim karier, akademisi, dan praktisi sehingga diharapkan oleh para pencari keadilan untuk tersangka/keluarga tersangkasecara benarbenar terwujud melalui putusan-putusan hakim ad hoc dapt secara objektif dengan mempetimbangkan berbagai macam aspek.</w:t>
      </w:r>
    </w:p>
    <w:p w:rsidR="0010201F" w:rsidRPr="00306B8B" w:rsidRDefault="0010201F" w:rsidP="007E0BDB">
      <w:pPr>
        <w:pStyle w:val="ListParagraph"/>
        <w:numPr>
          <w:ilvl w:val="0"/>
          <w:numId w:val="40"/>
        </w:numPr>
        <w:spacing w:line="480" w:lineRule="auto"/>
        <w:ind w:left="851"/>
        <w:jc w:val="both"/>
        <w:rPr>
          <w:rFonts w:ascii="Times New Roman" w:hAnsi="Times New Roman"/>
          <w:b/>
          <w:sz w:val="24"/>
          <w:szCs w:val="24"/>
        </w:rPr>
      </w:pPr>
      <w:r w:rsidRPr="00306B8B">
        <w:rPr>
          <w:rFonts w:ascii="Times New Roman" w:hAnsi="Times New Roman"/>
          <w:b/>
          <w:sz w:val="24"/>
          <w:szCs w:val="24"/>
        </w:rPr>
        <w:t>Ciri dan Eksistensi Praperadilan</w:t>
      </w:r>
    </w:p>
    <w:p w:rsidR="0010201F" w:rsidRDefault="0010201F" w:rsidP="00271371">
      <w:pPr>
        <w:spacing w:line="480" w:lineRule="auto"/>
        <w:ind w:firstLine="567"/>
        <w:jc w:val="both"/>
        <w:rPr>
          <w:rFonts w:ascii="Times New Roman" w:hAnsi="Times New Roman" w:cs="Times New Roman"/>
          <w:sz w:val="24"/>
          <w:szCs w:val="24"/>
        </w:rPr>
      </w:pPr>
      <w:r w:rsidRPr="0010201F">
        <w:rPr>
          <w:rFonts w:ascii="Times New Roman" w:hAnsi="Times New Roman" w:cs="Times New Roman"/>
          <w:sz w:val="24"/>
          <w:szCs w:val="24"/>
        </w:rPr>
        <w:t>Praperadilan sebagai salah satu lembaga baru dalam dunia peradilan Indonesia, hal mana mempunyai ciri dan eksistensi, yaitu:</w:t>
      </w:r>
    </w:p>
    <w:p w:rsidR="0010201F" w:rsidRDefault="0010201F" w:rsidP="00271371">
      <w:pPr>
        <w:spacing w:line="480" w:lineRule="auto"/>
        <w:ind w:firstLine="567"/>
        <w:jc w:val="both"/>
        <w:rPr>
          <w:rFonts w:ascii="Times New Roman" w:hAnsi="Times New Roman" w:cs="Times New Roman"/>
          <w:sz w:val="24"/>
          <w:szCs w:val="24"/>
        </w:rPr>
      </w:pPr>
      <w:r w:rsidRPr="0010201F">
        <w:rPr>
          <w:rFonts w:ascii="Times New Roman" w:hAnsi="Times New Roman" w:cs="Times New Roman"/>
          <w:sz w:val="24"/>
          <w:szCs w:val="24"/>
        </w:rPr>
        <w:lastRenderedPageBreak/>
        <w:t xml:space="preserve"> 1. Praperadilan berada dan merupakan satu kesatuan yang melekat pada pengadilan negeri, dan sebagai lembaga pengadilan, praperadilan hanya dapat dijumpai pada tingkat pengadilan negeri sebagai satuan tugas yang tidak </w:t>
      </w:r>
      <w:r>
        <w:rPr>
          <w:rFonts w:ascii="Times New Roman" w:hAnsi="Times New Roman" w:cs="Times New Roman"/>
          <w:sz w:val="24"/>
          <w:szCs w:val="24"/>
        </w:rPr>
        <w:t>terpisah dari pengadilan negeri.</w:t>
      </w:r>
    </w:p>
    <w:p w:rsidR="0010201F" w:rsidRDefault="0010201F" w:rsidP="00271371">
      <w:pPr>
        <w:spacing w:line="480" w:lineRule="auto"/>
        <w:ind w:firstLine="567"/>
        <w:jc w:val="both"/>
        <w:rPr>
          <w:rFonts w:ascii="Times New Roman" w:hAnsi="Times New Roman" w:cs="Times New Roman"/>
          <w:sz w:val="24"/>
          <w:szCs w:val="24"/>
        </w:rPr>
      </w:pPr>
      <w:r w:rsidRPr="0010201F">
        <w:rPr>
          <w:rFonts w:ascii="Times New Roman" w:hAnsi="Times New Roman" w:cs="Times New Roman"/>
          <w:sz w:val="24"/>
          <w:szCs w:val="24"/>
        </w:rPr>
        <w:t xml:space="preserve"> 2. Praperadilan bukan berada di luar atau di samping maupun sejajar dengan pengadilan negeri, tapi hanya merupakan bagian atau</w:t>
      </w:r>
      <w:r>
        <w:rPr>
          <w:rFonts w:ascii="Times New Roman" w:hAnsi="Times New Roman" w:cs="Times New Roman"/>
          <w:sz w:val="24"/>
          <w:szCs w:val="24"/>
        </w:rPr>
        <w:t xml:space="preserve"> divisi dari pengadilan negeri.</w:t>
      </w:r>
    </w:p>
    <w:p w:rsidR="0010201F" w:rsidRDefault="0010201F" w:rsidP="00271371">
      <w:pPr>
        <w:spacing w:line="480" w:lineRule="auto"/>
        <w:ind w:firstLine="567"/>
        <w:jc w:val="both"/>
        <w:rPr>
          <w:rFonts w:ascii="Times New Roman" w:hAnsi="Times New Roman" w:cs="Times New Roman"/>
          <w:sz w:val="24"/>
          <w:szCs w:val="24"/>
        </w:rPr>
      </w:pPr>
      <w:r w:rsidRPr="0010201F">
        <w:rPr>
          <w:rFonts w:ascii="Times New Roman" w:hAnsi="Times New Roman" w:cs="Times New Roman"/>
          <w:sz w:val="24"/>
          <w:szCs w:val="24"/>
        </w:rPr>
        <w:t>3. Urusan administratif yustisial, personil, peralatan dan finansial bersatu dengan pengadilan negeri, dan berada di bawah pimpinan dan pengawasan serta pembinaan Ketua Pengadilan Nege</w:t>
      </w:r>
      <w:r>
        <w:rPr>
          <w:rFonts w:ascii="Times New Roman" w:hAnsi="Times New Roman" w:cs="Times New Roman"/>
          <w:sz w:val="24"/>
          <w:szCs w:val="24"/>
        </w:rPr>
        <w:t>ri.</w:t>
      </w:r>
    </w:p>
    <w:p w:rsidR="0010201F" w:rsidRDefault="0010201F" w:rsidP="00271371">
      <w:pPr>
        <w:spacing w:line="480" w:lineRule="auto"/>
        <w:ind w:firstLine="567"/>
        <w:jc w:val="both"/>
        <w:rPr>
          <w:rFonts w:ascii="Times New Roman" w:hAnsi="Times New Roman" w:cs="Times New Roman"/>
          <w:sz w:val="24"/>
          <w:szCs w:val="24"/>
        </w:rPr>
      </w:pPr>
      <w:r w:rsidRPr="0010201F">
        <w:rPr>
          <w:rFonts w:ascii="Times New Roman" w:hAnsi="Times New Roman" w:cs="Times New Roman"/>
          <w:sz w:val="24"/>
          <w:szCs w:val="24"/>
        </w:rPr>
        <w:t xml:space="preserve"> 4. Masalah tata laksana fungsi yustisialnya merupakan bagian dari fungsi yustisial pengadilan negeri itu sendiri. </w:t>
      </w:r>
      <w:r>
        <w:rPr>
          <w:rStyle w:val="FootnoteReference"/>
          <w:rFonts w:ascii="Times New Roman" w:hAnsi="Times New Roman" w:cs="Times New Roman"/>
          <w:sz w:val="24"/>
          <w:szCs w:val="24"/>
        </w:rPr>
        <w:footnoteReference w:id="45"/>
      </w:r>
    </w:p>
    <w:p w:rsidR="0010201F" w:rsidRDefault="0010201F" w:rsidP="00271371">
      <w:pPr>
        <w:spacing w:line="480" w:lineRule="auto"/>
        <w:ind w:firstLine="567"/>
        <w:jc w:val="both"/>
        <w:rPr>
          <w:rFonts w:ascii="Times New Roman" w:hAnsi="Times New Roman" w:cs="Times New Roman"/>
          <w:sz w:val="24"/>
          <w:szCs w:val="24"/>
        </w:rPr>
      </w:pPr>
      <w:r w:rsidRPr="0010201F">
        <w:rPr>
          <w:rFonts w:ascii="Times New Roman" w:hAnsi="Times New Roman" w:cs="Times New Roman"/>
          <w:sz w:val="24"/>
          <w:szCs w:val="24"/>
        </w:rPr>
        <w:t>Jadi pada prinsipnya lembaga praperadilan adalah bukan merupakan lembaga peradilan yang berdiri sendiri, namun hanya merupakan pemberian wewenang dan fungsi baru yang dilimpahkan oleh KUHAP kepada setiap pengadilan negeri, sebagai wewenang dan fungsi pengadilan negeri yang telah ada selama ini, yaitu mengadili dan memutus perkara pidana dan perdata sebagai tugas pokok, dan sebagai tugas tambahan untuk menilai sah tidaknya suatu penangkapan, penahanan, dan juga sah tidaknya suatu penyitaan, sah tidaknya penghentian penyidikan atau penuntutan yang dilakukan oleh penyidik atau penuntut umum</w:t>
      </w:r>
      <w:r>
        <w:rPr>
          <w:rFonts w:ascii="Times New Roman" w:hAnsi="Times New Roman" w:cs="Times New Roman"/>
          <w:sz w:val="24"/>
          <w:szCs w:val="24"/>
        </w:rPr>
        <w:t>.</w:t>
      </w:r>
      <w:r w:rsidR="001A6D59">
        <w:rPr>
          <w:rStyle w:val="FootnoteReference"/>
          <w:rFonts w:ascii="Times New Roman" w:hAnsi="Times New Roman" w:cs="Times New Roman"/>
          <w:sz w:val="24"/>
          <w:szCs w:val="24"/>
        </w:rPr>
        <w:footnoteReference w:id="46"/>
      </w:r>
    </w:p>
    <w:p w:rsidR="0010201F" w:rsidRPr="00306B8B" w:rsidRDefault="0010201F" w:rsidP="007E0BDB">
      <w:pPr>
        <w:pStyle w:val="ListParagraph"/>
        <w:numPr>
          <w:ilvl w:val="0"/>
          <w:numId w:val="40"/>
        </w:numPr>
        <w:spacing w:line="480" w:lineRule="auto"/>
        <w:jc w:val="both"/>
        <w:rPr>
          <w:rFonts w:ascii="Times New Roman" w:hAnsi="Times New Roman"/>
          <w:b/>
          <w:sz w:val="24"/>
          <w:szCs w:val="24"/>
        </w:rPr>
      </w:pPr>
      <w:r w:rsidRPr="00306B8B">
        <w:rPr>
          <w:rFonts w:ascii="Times New Roman" w:hAnsi="Times New Roman"/>
          <w:b/>
          <w:sz w:val="24"/>
          <w:szCs w:val="24"/>
        </w:rPr>
        <w:t>Tujuan Praperadilan</w:t>
      </w:r>
    </w:p>
    <w:p w:rsidR="0010201F" w:rsidRPr="0010201F" w:rsidRDefault="0010201F" w:rsidP="00271371">
      <w:pPr>
        <w:spacing w:line="480" w:lineRule="auto"/>
        <w:ind w:firstLine="567"/>
        <w:jc w:val="both"/>
        <w:rPr>
          <w:rFonts w:ascii="Times New Roman" w:hAnsi="Times New Roman" w:cs="Times New Roman"/>
          <w:b/>
          <w:sz w:val="24"/>
          <w:szCs w:val="24"/>
        </w:rPr>
      </w:pPr>
      <w:r w:rsidRPr="0010201F">
        <w:rPr>
          <w:rFonts w:ascii="Times New Roman" w:hAnsi="Times New Roman" w:cs="Times New Roman"/>
          <w:sz w:val="24"/>
          <w:szCs w:val="24"/>
        </w:rPr>
        <w:t xml:space="preserve">Praperadilan merupakan hal baru dalam kehidupan penegakan hukum di Indonesia, yang hendak ditegakkan dan dilindungi, yakni tegaknya hukum dan perlindungan hak asasi tersangka dalam tingkat pemeriksaan penyidikan dan penuntutan. Hukum Acara Pidana Jadipadaprinsipnyatujuanutamapelembagaanpraperadilandalam KUHAP, adalah untuk melakukan ”pengawasan secara horizontal” atas segala tindakan upayapaksayang dilakukan </w:t>
      </w:r>
      <w:r w:rsidRPr="0010201F">
        <w:rPr>
          <w:rFonts w:ascii="Times New Roman" w:hAnsi="Times New Roman" w:cs="Times New Roman"/>
          <w:sz w:val="24"/>
          <w:szCs w:val="24"/>
        </w:rPr>
        <w:lastRenderedPageBreak/>
        <w:t>oleh penyidik atau penuntut umum kepada tersangka selama dalam pemeriksaan penyidikan atau penuntutan, agar benar-benar tindakan itu tidak bertentangan dengan ketentuan-ketentuan hukum dan undang-undang yang berlaku</w:t>
      </w:r>
      <w:r>
        <w:rPr>
          <w:rFonts w:ascii="Times New Roman" w:hAnsi="Times New Roman" w:cs="Times New Roman"/>
          <w:sz w:val="24"/>
          <w:szCs w:val="24"/>
        </w:rPr>
        <w:t>.</w:t>
      </w:r>
      <w:r w:rsidR="001A6D59">
        <w:rPr>
          <w:rStyle w:val="FootnoteReference"/>
          <w:rFonts w:ascii="Times New Roman" w:hAnsi="Times New Roman" w:cs="Times New Roman"/>
          <w:sz w:val="24"/>
          <w:szCs w:val="24"/>
        </w:rPr>
        <w:footnoteReference w:id="47"/>
      </w:r>
    </w:p>
    <w:p w:rsidR="003641AF" w:rsidRPr="00306B8B" w:rsidRDefault="003641AF" w:rsidP="007E0BDB">
      <w:pPr>
        <w:pStyle w:val="ListParagraph"/>
        <w:numPr>
          <w:ilvl w:val="0"/>
          <w:numId w:val="40"/>
        </w:numPr>
        <w:spacing w:line="480" w:lineRule="auto"/>
        <w:jc w:val="both"/>
        <w:rPr>
          <w:rFonts w:ascii="Times New Roman" w:hAnsi="Times New Roman"/>
          <w:sz w:val="24"/>
          <w:szCs w:val="24"/>
        </w:rPr>
      </w:pPr>
      <w:r w:rsidRPr="00306B8B">
        <w:rPr>
          <w:rFonts w:ascii="Times New Roman" w:hAnsi="Times New Roman"/>
          <w:b/>
          <w:sz w:val="24"/>
          <w:szCs w:val="24"/>
        </w:rPr>
        <w:t>Ketentuan Tentang Praperadilan</w:t>
      </w:r>
    </w:p>
    <w:p w:rsidR="003641AF" w:rsidRDefault="003641AF" w:rsidP="00271371">
      <w:pPr>
        <w:spacing w:line="480" w:lineRule="auto"/>
        <w:ind w:firstLine="567"/>
        <w:jc w:val="both"/>
        <w:rPr>
          <w:rFonts w:ascii="Times New Roman" w:hAnsi="Times New Roman" w:cs="Times New Roman"/>
          <w:sz w:val="24"/>
          <w:szCs w:val="24"/>
        </w:rPr>
      </w:pPr>
      <w:r w:rsidRPr="009302B2">
        <w:rPr>
          <w:rFonts w:ascii="Times New Roman" w:hAnsi="Times New Roman" w:cs="Times New Roman"/>
          <w:sz w:val="24"/>
          <w:szCs w:val="24"/>
        </w:rPr>
        <w:t>Dalam hal mengenai ketentuan praperadilan terdapat dalam Kitab Undang-Undang Hukum Acara Pidana (KUHAP), Pasal 77 KUHAP menyatakan bahwa “Pengadilan negeri berwenang untuk memeriksa dan memutus, sesuai dengan ketentuan yang diatur dalam undang-undang ini tentang:</w:t>
      </w:r>
    </w:p>
    <w:p w:rsidR="003641AF" w:rsidRDefault="003641AF" w:rsidP="007E0BDB">
      <w:pPr>
        <w:pStyle w:val="ListParagraph"/>
        <w:numPr>
          <w:ilvl w:val="0"/>
          <w:numId w:val="20"/>
        </w:numPr>
        <w:spacing w:line="480" w:lineRule="auto"/>
        <w:jc w:val="both"/>
        <w:rPr>
          <w:rFonts w:ascii="Times New Roman" w:hAnsi="Times New Roman"/>
          <w:sz w:val="24"/>
          <w:szCs w:val="24"/>
        </w:rPr>
      </w:pPr>
      <w:r w:rsidRPr="001E7735">
        <w:rPr>
          <w:rFonts w:ascii="Times New Roman" w:hAnsi="Times New Roman"/>
          <w:sz w:val="24"/>
          <w:szCs w:val="24"/>
        </w:rPr>
        <w:t>Sah atau tidaknya penangkapan, penahanan, penghentian penyidikan atau penghentian penuntutan.</w:t>
      </w:r>
    </w:p>
    <w:p w:rsidR="003641AF" w:rsidRPr="001E7735" w:rsidRDefault="003641AF" w:rsidP="007E0BDB">
      <w:pPr>
        <w:pStyle w:val="ListParagraph"/>
        <w:numPr>
          <w:ilvl w:val="0"/>
          <w:numId w:val="20"/>
        </w:numPr>
        <w:spacing w:line="480" w:lineRule="auto"/>
        <w:jc w:val="both"/>
        <w:rPr>
          <w:rFonts w:ascii="Times New Roman" w:hAnsi="Times New Roman"/>
          <w:sz w:val="24"/>
          <w:szCs w:val="24"/>
        </w:rPr>
      </w:pPr>
      <w:r w:rsidRPr="001E7735">
        <w:rPr>
          <w:rFonts w:ascii="Times New Roman" w:hAnsi="Times New Roman"/>
          <w:sz w:val="24"/>
          <w:szCs w:val="24"/>
        </w:rPr>
        <w:t>Ganti kerugian dan atau rehabilitasi bagi seseorang yang perkara pidananya dihentikan pada tingkat penyidikan atau penuntutan.</w:t>
      </w:r>
    </w:p>
    <w:p w:rsidR="003641AF" w:rsidRDefault="003641AF" w:rsidP="00271371">
      <w:pPr>
        <w:spacing w:line="480" w:lineRule="auto"/>
        <w:ind w:firstLine="567"/>
        <w:jc w:val="both"/>
        <w:rPr>
          <w:rFonts w:ascii="Times New Roman" w:hAnsi="Times New Roman" w:cs="Times New Roman"/>
          <w:sz w:val="24"/>
          <w:szCs w:val="24"/>
        </w:rPr>
      </w:pPr>
      <w:r w:rsidRPr="009302B2">
        <w:rPr>
          <w:rFonts w:ascii="Times New Roman" w:hAnsi="Times New Roman" w:cs="Times New Roman"/>
          <w:sz w:val="24"/>
          <w:szCs w:val="24"/>
        </w:rPr>
        <w:t>Bila kita melihat isi pasal di atas, bahwa manusia</w:t>
      </w:r>
      <w:r>
        <w:rPr>
          <w:rFonts w:ascii="Times New Roman" w:hAnsi="Times New Roman" w:cs="Times New Roman"/>
          <w:sz w:val="24"/>
          <w:szCs w:val="24"/>
        </w:rPr>
        <w:t xml:space="preserve"> bukanlah makhluk yang sempurna </w:t>
      </w:r>
      <w:r w:rsidRPr="009302B2">
        <w:rPr>
          <w:rFonts w:ascii="Times New Roman" w:hAnsi="Times New Roman" w:cs="Times New Roman"/>
          <w:sz w:val="24"/>
          <w:szCs w:val="24"/>
        </w:rPr>
        <w:t xml:space="preserve">yang tanpa ada kesalahan, sehingga siapapun dia, termasuk aparat penegak hukum, dapat dimintai pertanggungjawaban terhadap tindakannya terutama menyangkut dengan isi Pasal 77 di atas. Dan itu telah diatur </w:t>
      </w:r>
      <w:r>
        <w:rPr>
          <w:rFonts w:ascii="Times New Roman" w:hAnsi="Times New Roman" w:cs="Times New Roman"/>
          <w:sz w:val="24"/>
          <w:szCs w:val="24"/>
        </w:rPr>
        <w:t>dalam ketentuan undang-undang.</w:t>
      </w:r>
    </w:p>
    <w:p w:rsidR="003641AF" w:rsidRDefault="003641AF" w:rsidP="00271371">
      <w:pPr>
        <w:spacing w:line="480" w:lineRule="auto"/>
        <w:ind w:firstLine="567"/>
        <w:jc w:val="both"/>
        <w:rPr>
          <w:rFonts w:ascii="Times New Roman" w:hAnsi="Times New Roman" w:cs="Times New Roman"/>
          <w:sz w:val="24"/>
          <w:szCs w:val="24"/>
        </w:rPr>
      </w:pPr>
      <w:r w:rsidRPr="009302B2">
        <w:rPr>
          <w:rFonts w:ascii="Times New Roman" w:hAnsi="Times New Roman" w:cs="Times New Roman"/>
          <w:sz w:val="24"/>
          <w:szCs w:val="24"/>
        </w:rPr>
        <w:t>Sebagaimana Intinya, bagi seorang tersangka, apabila merasa bahwa tindakan penangkapan ataupenahanan yang dilakukan aparat penegak hukum terhadap dirinya merupakan tindakan yang tidak sah, maka undang-undang memberikan hak kepada dirinya untuk melakukan permintaan pemeriksaan (atau bah</w:t>
      </w:r>
      <w:r>
        <w:rPr>
          <w:rFonts w:ascii="Times New Roman" w:hAnsi="Times New Roman" w:cs="Times New Roman"/>
          <w:sz w:val="24"/>
          <w:szCs w:val="24"/>
        </w:rPr>
        <w:t>asa yang sering dipakai adalah “gugatan”</w:t>
      </w:r>
      <w:r w:rsidRPr="009302B2">
        <w:rPr>
          <w:rFonts w:ascii="Times New Roman" w:hAnsi="Times New Roman" w:cs="Times New Roman"/>
          <w:sz w:val="24"/>
          <w:szCs w:val="24"/>
        </w:rPr>
        <w:t xml:space="preserve">) atas tindakan tersebut kepada ketua pengadilan negeri dengan menyebutkan alasannya (Pasal 79 KUHAP). Lalu dalam Pasal 81 KUHAP jika seandainya telah terbukti bahwa tindakan penangkapan atau penahanan yang dilakukan aparat penegak hukum </w:t>
      </w:r>
      <w:r w:rsidRPr="009302B2">
        <w:rPr>
          <w:rFonts w:ascii="Times New Roman" w:hAnsi="Times New Roman" w:cs="Times New Roman"/>
          <w:sz w:val="24"/>
          <w:szCs w:val="24"/>
        </w:rPr>
        <w:lastRenderedPageBreak/>
        <w:t>merupakan tindakan yang tidak sah, maka tersangka ataupun pihak ketiga yang berkepentingan dapat mengajukan permintaan ganti kerugian dan atau rehabilitasi.</w:t>
      </w:r>
      <w:r>
        <w:rPr>
          <w:rStyle w:val="FootnoteReference"/>
          <w:rFonts w:ascii="Times New Roman" w:hAnsi="Times New Roman" w:cs="Times New Roman"/>
          <w:sz w:val="24"/>
          <w:szCs w:val="24"/>
        </w:rPr>
        <w:footnoteReference w:id="48"/>
      </w:r>
    </w:p>
    <w:p w:rsidR="003641AF" w:rsidRDefault="003641AF" w:rsidP="00271371">
      <w:pPr>
        <w:spacing w:line="480" w:lineRule="auto"/>
        <w:ind w:firstLine="567"/>
        <w:jc w:val="both"/>
        <w:rPr>
          <w:rFonts w:ascii="Times New Roman" w:hAnsi="Times New Roman" w:cs="Times New Roman"/>
          <w:sz w:val="24"/>
          <w:szCs w:val="24"/>
        </w:rPr>
      </w:pPr>
      <w:r w:rsidRPr="009302B2">
        <w:rPr>
          <w:rFonts w:ascii="Times New Roman" w:hAnsi="Times New Roman" w:cs="Times New Roman"/>
          <w:sz w:val="24"/>
          <w:szCs w:val="24"/>
        </w:rPr>
        <w:t>Khusus mengenai ganti kerugian, lebih diperjelas lagi dalam Pasal 95 (2) KUHAP menyatakan sidang praperadilan juga dapat memutus tuntutan ganti kerugian oleh tersangka atau ahli warisnya atas penangkapan atau penahanan serta tindakan lain tanpa alasan yang berdasarkan undang-undang atau karena kekeliruan mengenai orang atau hukum yang diterapkan yang perkaranya tidak diajukan ke pengadilan negeri. Perlu diingat bahwa pra peradilan diajukan sebelum perkara tersebut masuk ke tahap pemeriksaan oleh pengadilan.</w:t>
      </w:r>
    </w:p>
    <w:p w:rsidR="003641AF" w:rsidRPr="001E7735" w:rsidRDefault="003641AF" w:rsidP="00271371">
      <w:pPr>
        <w:spacing w:line="480" w:lineRule="auto"/>
        <w:ind w:firstLine="567"/>
        <w:jc w:val="both"/>
        <w:rPr>
          <w:rFonts w:ascii="Times New Roman" w:hAnsi="Times New Roman" w:cs="Times New Roman"/>
          <w:sz w:val="24"/>
          <w:szCs w:val="24"/>
        </w:rPr>
      </w:pPr>
      <w:r w:rsidRPr="009302B2">
        <w:rPr>
          <w:rFonts w:ascii="Times New Roman" w:hAnsi="Times New Roman" w:cs="Times New Roman"/>
          <w:sz w:val="24"/>
          <w:szCs w:val="24"/>
        </w:rPr>
        <w:t>Demikian juga bagi penyidik atau penuntut umum ataupun pihak ketiga, apabila merasa bahwa penghentian penyidikan atau penuntutan yang dilakukan adalah merupakan tindakan tidak sah, dapat mengajukan permintaan pemeriksaan pada ketua pengadilan negeri (Pasal 80 KUHAP). Ini mengindikasikan bahwapenghentian penyidikan dan penuntutan tidak bisa dilakukan secara diam-diam, namun harus berdasarkan prosedur yang ada. Namun dalam buku karangan Kombes Pol (pnw) M. Karjadi dan AKBP (pnw) R. Soesilo dengan judul KUHAP dengan Penjelasan Resmi dan Komentar dijelaskan bahwa “penghentian penuntutan” seperti tersebut di atas tidak termasuk penyampingan perkara untuk kepentingan umum yang menjadi wewenang Jaksa Agung. Oleh karena itu berdasarkan penjelasan tersebut, penyampingan perkara untuk kepentingan umum bukan merupakan objek dari gugatan prape</w:t>
      </w:r>
      <w:r>
        <w:rPr>
          <w:rFonts w:ascii="Times New Roman" w:hAnsi="Times New Roman" w:cs="Times New Roman"/>
          <w:sz w:val="24"/>
          <w:szCs w:val="24"/>
        </w:rPr>
        <w:t>radilan</w:t>
      </w:r>
      <w:r w:rsidRPr="00A477D6">
        <w:rPr>
          <w:rFonts w:ascii="Times New Roman" w:hAnsi="Times New Roman"/>
          <w:b/>
          <w:sz w:val="24"/>
          <w:szCs w:val="24"/>
        </w:rPr>
        <w:t>.</w:t>
      </w:r>
      <w:r>
        <w:rPr>
          <w:rStyle w:val="FootnoteReference"/>
          <w:rFonts w:ascii="Times New Roman" w:hAnsi="Times New Roman"/>
          <w:b/>
          <w:sz w:val="24"/>
          <w:szCs w:val="24"/>
        </w:rPr>
        <w:footnoteReference w:id="49"/>
      </w:r>
    </w:p>
    <w:p w:rsidR="003641AF" w:rsidRPr="00306B8B" w:rsidRDefault="003641AF" w:rsidP="007E0BDB">
      <w:pPr>
        <w:pStyle w:val="ListParagraph"/>
        <w:numPr>
          <w:ilvl w:val="0"/>
          <w:numId w:val="40"/>
        </w:numPr>
        <w:spacing w:line="480" w:lineRule="auto"/>
        <w:jc w:val="both"/>
        <w:rPr>
          <w:rFonts w:ascii="Times New Roman" w:hAnsi="Times New Roman"/>
          <w:sz w:val="24"/>
          <w:szCs w:val="24"/>
        </w:rPr>
      </w:pPr>
      <w:r w:rsidRPr="00306B8B">
        <w:rPr>
          <w:rFonts w:ascii="Times New Roman" w:hAnsi="Times New Roman"/>
          <w:b/>
          <w:sz w:val="24"/>
          <w:szCs w:val="24"/>
        </w:rPr>
        <w:t>Kedudukan Praperadilan</w:t>
      </w:r>
    </w:p>
    <w:p w:rsidR="003641AF" w:rsidRDefault="003641AF" w:rsidP="00271371">
      <w:pPr>
        <w:spacing w:line="480" w:lineRule="auto"/>
        <w:ind w:firstLine="567"/>
        <w:jc w:val="both"/>
        <w:rPr>
          <w:rFonts w:ascii="Times New Roman" w:hAnsi="Times New Roman" w:cs="Times New Roman"/>
          <w:sz w:val="24"/>
          <w:szCs w:val="24"/>
        </w:rPr>
      </w:pPr>
      <w:r w:rsidRPr="00414152">
        <w:rPr>
          <w:rFonts w:ascii="Times New Roman" w:hAnsi="Times New Roman" w:cs="Times New Roman"/>
          <w:sz w:val="24"/>
          <w:szCs w:val="24"/>
        </w:rPr>
        <w:t xml:space="preserve">Pasal 78 ayat (1) KUHAP menetapkan Praperadilan sebagai pelaksana wewenang Pengadilan untuk memeriksa dan memutuskan tentang sah atau tidak sahnya penangkapan, penahanan, penghentian penyidikan, dan penghentian penuntutan serta tentang ganti rugi dan </w:t>
      </w:r>
      <w:r w:rsidRPr="00414152">
        <w:rPr>
          <w:rFonts w:ascii="Times New Roman" w:hAnsi="Times New Roman" w:cs="Times New Roman"/>
          <w:sz w:val="24"/>
          <w:szCs w:val="24"/>
        </w:rPr>
        <w:lastRenderedPageBreak/>
        <w:t xml:space="preserve">rehabilitasi. Dalam hal hakim praperadilan memutuskan penangkapan atau penahanan Penyidik adalah tidak sah, maka </w:t>
      </w:r>
      <w:r>
        <w:rPr>
          <w:rFonts w:ascii="Times New Roman" w:hAnsi="Times New Roman" w:cs="Times New Roman"/>
          <w:sz w:val="24"/>
          <w:szCs w:val="24"/>
        </w:rPr>
        <w:t>Praperadilan berwenang untuk:</w:t>
      </w:r>
    </w:p>
    <w:p w:rsidR="003641AF" w:rsidRDefault="003641AF" w:rsidP="007E0BDB">
      <w:pPr>
        <w:pStyle w:val="ListParagraph"/>
        <w:numPr>
          <w:ilvl w:val="0"/>
          <w:numId w:val="19"/>
        </w:numPr>
        <w:spacing w:line="480" w:lineRule="auto"/>
        <w:ind w:left="993"/>
        <w:jc w:val="both"/>
        <w:rPr>
          <w:rFonts w:ascii="Times New Roman" w:hAnsi="Times New Roman"/>
          <w:sz w:val="24"/>
          <w:szCs w:val="24"/>
        </w:rPr>
      </w:pPr>
      <w:r w:rsidRPr="006A08C6">
        <w:rPr>
          <w:rFonts w:ascii="Times New Roman" w:hAnsi="Times New Roman"/>
          <w:sz w:val="24"/>
          <w:szCs w:val="24"/>
        </w:rPr>
        <w:t>Memerintahkan pembebasan tersangka (Pasal 82 ayat (3) sub a)dan menentukan jumlah besarnya ganti rugi dan rehabilitasi.</w:t>
      </w:r>
    </w:p>
    <w:p w:rsidR="003641AF" w:rsidRDefault="003641AF" w:rsidP="007E0BDB">
      <w:pPr>
        <w:pStyle w:val="ListParagraph"/>
        <w:numPr>
          <w:ilvl w:val="0"/>
          <w:numId w:val="19"/>
        </w:numPr>
        <w:spacing w:line="480" w:lineRule="auto"/>
        <w:ind w:left="993"/>
        <w:jc w:val="both"/>
        <w:rPr>
          <w:rFonts w:ascii="Times New Roman" w:hAnsi="Times New Roman"/>
          <w:sz w:val="24"/>
          <w:szCs w:val="24"/>
        </w:rPr>
      </w:pPr>
      <w:r w:rsidRPr="006A08C6">
        <w:rPr>
          <w:rFonts w:ascii="Times New Roman" w:hAnsi="Times New Roman"/>
          <w:sz w:val="24"/>
          <w:szCs w:val="24"/>
        </w:rPr>
        <w:t>Menetapkan rehabilitasi saja apabila tersangka tidakditahan.</w:t>
      </w:r>
    </w:p>
    <w:p w:rsidR="003641AF" w:rsidRDefault="003641AF" w:rsidP="007E0BDB">
      <w:pPr>
        <w:pStyle w:val="ListParagraph"/>
        <w:numPr>
          <w:ilvl w:val="0"/>
          <w:numId w:val="19"/>
        </w:numPr>
        <w:spacing w:line="480" w:lineRule="auto"/>
        <w:ind w:left="993"/>
        <w:jc w:val="both"/>
        <w:rPr>
          <w:rFonts w:ascii="Times New Roman" w:hAnsi="Times New Roman"/>
          <w:sz w:val="24"/>
          <w:szCs w:val="24"/>
        </w:rPr>
      </w:pPr>
      <w:r w:rsidRPr="006A08C6">
        <w:rPr>
          <w:rFonts w:ascii="Times New Roman" w:hAnsi="Times New Roman"/>
          <w:sz w:val="24"/>
          <w:szCs w:val="24"/>
        </w:rPr>
        <w:t>Menetapkan penyidikan dan penuntutan (yang dihentikan) dilanjutkan.</w:t>
      </w:r>
    </w:p>
    <w:p w:rsidR="003641AF" w:rsidRPr="006A08C6" w:rsidRDefault="003641AF" w:rsidP="007E0BDB">
      <w:pPr>
        <w:pStyle w:val="ListParagraph"/>
        <w:numPr>
          <w:ilvl w:val="0"/>
          <w:numId w:val="19"/>
        </w:numPr>
        <w:spacing w:line="480" w:lineRule="auto"/>
        <w:ind w:left="993"/>
        <w:jc w:val="both"/>
        <w:rPr>
          <w:rFonts w:ascii="Times New Roman" w:hAnsi="Times New Roman"/>
          <w:sz w:val="24"/>
          <w:szCs w:val="24"/>
        </w:rPr>
      </w:pPr>
      <w:r w:rsidRPr="006A08C6">
        <w:rPr>
          <w:rFonts w:ascii="Times New Roman" w:hAnsi="Times New Roman"/>
          <w:sz w:val="24"/>
          <w:szCs w:val="24"/>
        </w:rPr>
        <w:t>Supaya benda yang disita yang tidak termasuk alat pembuktian, dikembalikan kepada tersangka atau kepada orang dari siapa benda itu disita.</w:t>
      </w:r>
    </w:p>
    <w:p w:rsidR="003641AF" w:rsidRDefault="003641AF" w:rsidP="00271371">
      <w:pPr>
        <w:spacing w:line="480" w:lineRule="auto"/>
        <w:ind w:firstLine="567"/>
        <w:jc w:val="both"/>
        <w:rPr>
          <w:rFonts w:ascii="Times New Roman" w:hAnsi="Times New Roman" w:cs="Times New Roman"/>
          <w:sz w:val="24"/>
          <w:szCs w:val="24"/>
        </w:rPr>
      </w:pPr>
      <w:r w:rsidRPr="00414152">
        <w:rPr>
          <w:rFonts w:ascii="Times New Roman" w:hAnsi="Times New Roman" w:cs="Times New Roman"/>
          <w:sz w:val="24"/>
          <w:szCs w:val="24"/>
        </w:rPr>
        <w:t xml:space="preserve">Dari ketentuan-ketentuan tersebut diatas, maka dapat dikatakan bahwa kedudukan Praperadilan adalah sebagai suatu pengadilan umum dengan wewenang khusus yang terbatas, yakni mempunyai acara sendiri yang agak berbeda dengan proses pidana biasa. Perbedaan yang terlihat adalah, berbeda dengan proses pidana umum dan khusus, proses Praperadilan tidak mengenal penuntut umum. </w:t>
      </w:r>
    </w:p>
    <w:p w:rsidR="003641AF" w:rsidRDefault="003641AF" w:rsidP="00271371">
      <w:pPr>
        <w:spacing w:line="480" w:lineRule="auto"/>
        <w:ind w:firstLine="567"/>
        <w:jc w:val="both"/>
        <w:rPr>
          <w:rFonts w:ascii="Times New Roman" w:hAnsi="Times New Roman" w:cs="Times New Roman"/>
          <w:sz w:val="24"/>
          <w:szCs w:val="24"/>
        </w:rPr>
      </w:pPr>
      <w:r w:rsidRPr="00414152">
        <w:rPr>
          <w:rFonts w:ascii="Times New Roman" w:hAnsi="Times New Roman" w:cs="Times New Roman"/>
          <w:sz w:val="24"/>
          <w:szCs w:val="24"/>
        </w:rPr>
        <w:t>Kedudukan lembaga Praperadilan dalam hubungan ini dapat disamakan dengan kedudukan hakim Pengadilan Ekonomi yang juga ditetapkan oleh Pengadilan Negeri, juga mempunyai wewenang khusus dan terbatas yakni mengadili perkara tindak pidana ekonomi semata-mata, dan mempunyai acara yang agak menyimoang dari hukum acara pidana umum (KUHAP). Pemeriksaan dan pengadilan tindak pidana ekonomi diatur dalam undangundang tersendiri, hal ini juga dapat dilakukan dengan lembaga Praperadilan, tetapi pembuat Undang-undang telah mengaturnya dalam KUHAP</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50"/>
      </w:r>
    </w:p>
    <w:p w:rsidR="003641AF" w:rsidRDefault="003641AF" w:rsidP="00271371">
      <w:pPr>
        <w:spacing w:line="480" w:lineRule="auto"/>
        <w:ind w:firstLine="567"/>
        <w:jc w:val="both"/>
        <w:rPr>
          <w:rFonts w:ascii="Times New Roman" w:hAnsi="Times New Roman" w:cs="Times New Roman"/>
          <w:sz w:val="24"/>
          <w:szCs w:val="24"/>
        </w:rPr>
      </w:pPr>
      <w:r w:rsidRPr="00414152">
        <w:rPr>
          <w:rFonts w:ascii="Times New Roman" w:hAnsi="Times New Roman" w:cs="Times New Roman"/>
          <w:sz w:val="24"/>
          <w:szCs w:val="24"/>
        </w:rPr>
        <w:t xml:space="preserve">Tetapi meskipun demikian hakekatnya, kedua lembaga tersebut tetap sama saja: memeriksa dan memutus perkara tindakan melawan hukum yang khusus. Selanjutnya dapat dikatakan, bahwa dalam hal-hal perkara-perkara tindakan-tindakan pidana ekonomi, korupsi dan subversi, lembaga Praperadilan tidak berlaku. Dapat juga dicatat, bahwa putusan </w:t>
      </w:r>
      <w:r w:rsidRPr="00414152">
        <w:rPr>
          <w:rFonts w:ascii="Times New Roman" w:hAnsi="Times New Roman" w:cs="Times New Roman"/>
          <w:sz w:val="24"/>
          <w:szCs w:val="24"/>
        </w:rPr>
        <w:lastRenderedPageBreak/>
        <w:t>Praperadilan adalah final, tidak dapat dibanding (atau dikasasikan) kecuali dalam hal putusan yang menetapkan penghentian penyidikan da</w:t>
      </w:r>
      <w:r>
        <w:rPr>
          <w:rFonts w:ascii="Times New Roman" w:hAnsi="Times New Roman" w:cs="Times New Roman"/>
          <w:sz w:val="24"/>
          <w:szCs w:val="24"/>
        </w:rPr>
        <w:t>n pengusutan adalah tidak sah.</w:t>
      </w:r>
      <w:r w:rsidRPr="00414152">
        <w:rPr>
          <w:rFonts w:ascii="Times New Roman" w:hAnsi="Times New Roman" w:cs="Times New Roman"/>
          <w:sz w:val="24"/>
          <w:szCs w:val="24"/>
        </w:rPr>
        <w:t xml:space="preserve"> Baik Pasal ini maupun Pasal lain di KUHAP tidak menjelaskan apakah pemeriksaan ditingkat banding ini juga harus mematuhi proses yang singkat seperti proses Praperadilan, dan tidak jelas pula bagaimana harus dilakukan terhadap tersangka yang sudah dibebaskan oleh penyidik atau penuntut umum: dibiarkan bebas atau harus/bisa ditahan kembali. </w:t>
      </w:r>
    </w:p>
    <w:p w:rsidR="003641AF" w:rsidRDefault="003641AF" w:rsidP="00271371">
      <w:pPr>
        <w:spacing w:line="480" w:lineRule="auto"/>
        <w:ind w:firstLine="567"/>
        <w:jc w:val="both"/>
        <w:rPr>
          <w:rFonts w:ascii="Times New Roman" w:hAnsi="Times New Roman" w:cs="Times New Roman"/>
          <w:sz w:val="24"/>
          <w:szCs w:val="24"/>
        </w:rPr>
      </w:pPr>
      <w:r w:rsidRPr="00414152">
        <w:rPr>
          <w:rFonts w:ascii="Times New Roman" w:hAnsi="Times New Roman" w:cs="Times New Roman"/>
          <w:sz w:val="24"/>
          <w:szCs w:val="24"/>
        </w:rPr>
        <w:t>Kedudukan hakim Praperadilan dalam KUHAP pada hakekatnya adalah sama dengan kedudukan hakim dalam mengadili perkara pidana biasa, dalam arti keduaduanya harus tunduk dan menerapkan ketentuanketentuan KUHAP dalam memeriksa dan memutus perkara dalam sidang Praperadilan. Karena hakim Praperadilan adalah hakim dalam lingkungan peradilan umum, maka sudah tentu berlaku juga baginya Undang</w:t>
      </w:r>
      <w:r>
        <w:rPr>
          <w:rFonts w:ascii="Times New Roman" w:hAnsi="Times New Roman" w:cs="Times New Roman"/>
          <w:sz w:val="24"/>
          <w:szCs w:val="24"/>
        </w:rPr>
        <w:t>-</w:t>
      </w:r>
      <w:r w:rsidRPr="00414152">
        <w:rPr>
          <w:rFonts w:ascii="Times New Roman" w:hAnsi="Times New Roman" w:cs="Times New Roman"/>
          <w:sz w:val="24"/>
          <w:szCs w:val="24"/>
        </w:rPr>
        <w:t>undang Pokok Kekuasaan Kehakiman (Undang-undang Nomor 14 Tahun 1970). Akhirnya kita juga dapat melihatlembaga Praperadilan sebagai suatu upaya hukum luar biasa (buitengewon rechts middel) bagi tersangka untuk memperoleh kepastian hukum dan keadilan.</w:t>
      </w:r>
    </w:p>
    <w:p w:rsidR="003641AF" w:rsidRPr="00306B8B" w:rsidRDefault="003641AF" w:rsidP="007E0BDB">
      <w:pPr>
        <w:pStyle w:val="ListParagraph"/>
        <w:numPr>
          <w:ilvl w:val="0"/>
          <w:numId w:val="40"/>
        </w:numPr>
        <w:spacing w:line="480" w:lineRule="auto"/>
        <w:jc w:val="both"/>
        <w:rPr>
          <w:rFonts w:ascii="Times New Roman" w:hAnsi="Times New Roman"/>
          <w:b/>
          <w:sz w:val="24"/>
          <w:szCs w:val="24"/>
        </w:rPr>
      </w:pPr>
      <w:r w:rsidRPr="00306B8B">
        <w:rPr>
          <w:rFonts w:ascii="Times New Roman" w:hAnsi="Times New Roman"/>
          <w:b/>
          <w:sz w:val="24"/>
          <w:szCs w:val="24"/>
        </w:rPr>
        <w:t>Urgensi Praperadilan Bagi Penegakan Hukum</w:t>
      </w:r>
    </w:p>
    <w:p w:rsidR="00306B8B" w:rsidRDefault="003641AF" w:rsidP="00306B8B">
      <w:pPr>
        <w:spacing w:line="480" w:lineRule="auto"/>
        <w:ind w:firstLine="567"/>
        <w:jc w:val="both"/>
        <w:rPr>
          <w:rFonts w:ascii="Times New Roman" w:hAnsi="Times New Roman" w:cs="Times New Roman"/>
          <w:sz w:val="24"/>
          <w:szCs w:val="24"/>
        </w:rPr>
      </w:pPr>
      <w:r w:rsidRPr="008D2E29">
        <w:rPr>
          <w:rFonts w:ascii="Times New Roman" w:hAnsi="Times New Roman" w:cs="Times New Roman"/>
          <w:sz w:val="24"/>
          <w:szCs w:val="24"/>
        </w:rPr>
        <w:t>Tingkat urgensi penagakan hukum dalam perkara praperadilan hukum pidana, Dalam melihat Salah satu perbedaan yang tampak antara KUHAP dengan HIR adalah mengenai Praperadilan, dimana Praperadilan tidak diatur dalam HIR. Dalam KUHAP ketentuan mengenai Praperadilan diatur dalam Pasal 77 sampai dengan Pasal 83. Hal-hal yang diatur dalam KUHAP mengenai ketentuan Praperadilan.</w:t>
      </w:r>
    </w:p>
    <w:p w:rsidR="00306B8B" w:rsidRDefault="003641AF" w:rsidP="00306B8B">
      <w:pPr>
        <w:spacing w:line="480" w:lineRule="auto"/>
        <w:ind w:firstLine="567"/>
        <w:jc w:val="both"/>
        <w:rPr>
          <w:rFonts w:ascii="Times New Roman" w:hAnsi="Times New Roman" w:cs="Times New Roman"/>
          <w:sz w:val="24"/>
          <w:szCs w:val="24"/>
        </w:rPr>
      </w:pPr>
      <w:r w:rsidRPr="008D2E29">
        <w:rPr>
          <w:rFonts w:ascii="Times New Roman" w:hAnsi="Times New Roman" w:cs="Times New Roman"/>
          <w:sz w:val="24"/>
          <w:szCs w:val="24"/>
        </w:rPr>
        <w:t>Dalam proses peradilan pidana di Indonesia yang memiliki kewenangan melakukan tindakan penyelidikan dan penyidikan ada pada kepolisian, sedangkan yang memiliki kewenangan untuk melakukan penuntutan adalah kejaksaan, sementara kewenangan mengadili dalam pemeriksaan di sidang pengadilan ada pada hakim. Kewenangan-</w:t>
      </w:r>
      <w:r w:rsidRPr="008D2E29">
        <w:rPr>
          <w:rFonts w:ascii="Times New Roman" w:hAnsi="Times New Roman" w:cs="Times New Roman"/>
          <w:sz w:val="24"/>
          <w:szCs w:val="24"/>
        </w:rPr>
        <w:lastRenderedPageBreak/>
        <w:t xml:space="preserve">kewenangan yang dimiliki oleh hakim, kejaksaan, dan kepolisian meskipun berbeda, tetapi pada prinsipnya merupakan satu kesatuan utuh yang tidak dapat dipisahkan. </w:t>
      </w:r>
      <w:r>
        <w:rPr>
          <w:rStyle w:val="FootnoteReference"/>
          <w:rFonts w:ascii="Times New Roman" w:hAnsi="Times New Roman" w:cs="Times New Roman"/>
          <w:sz w:val="24"/>
          <w:szCs w:val="24"/>
        </w:rPr>
        <w:footnoteReference w:id="51"/>
      </w:r>
    </w:p>
    <w:p w:rsidR="003641AF" w:rsidRDefault="003641AF" w:rsidP="00306B8B">
      <w:pPr>
        <w:spacing w:line="480" w:lineRule="auto"/>
        <w:ind w:firstLine="567"/>
        <w:jc w:val="both"/>
        <w:rPr>
          <w:rFonts w:ascii="Times New Roman" w:hAnsi="Times New Roman" w:cs="Times New Roman"/>
          <w:sz w:val="24"/>
          <w:szCs w:val="24"/>
        </w:rPr>
      </w:pPr>
      <w:r w:rsidRPr="008D2E29">
        <w:rPr>
          <w:rFonts w:ascii="Times New Roman" w:hAnsi="Times New Roman" w:cs="Times New Roman"/>
          <w:sz w:val="24"/>
          <w:szCs w:val="24"/>
        </w:rPr>
        <w:t>Penegakan hukum dalam hukum pidana pada dasarnya merupakan proses pelaksanaan hukum untuk menentukan tentang apa yang menurut hukum dan apa yang bertentangan atau melawan hukum. Hal ini dapatberarti bahwa penegakan hukum pidana juga menentukan tentang perbuatan mana yang dapat dihukum atau dipidana menurut ketentuan hukum pidana materiil dan petunjuk tentang bertindak serta upayaupaya yang diharuskan untuk kelancaran berlakunya hukum baik sebelum maupun sesudah perbuatan melanggar hukum tersebut terjadi sesuai dengan ketentuan hukum pidana formil.</w:t>
      </w:r>
    </w:p>
    <w:p w:rsidR="003641AF" w:rsidRPr="001E7735" w:rsidRDefault="003641AF" w:rsidP="007E0BDB">
      <w:pPr>
        <w:pStyle w:val="ListParagraph"/>
        <w:numPr>
          <w:ilvl w:val="0"/>
          <w:numId w:val="40"/>
        </w:numPr>
        <w:spacing w:line="480" w:lineRule="auto"/>
        <w:jc w:val="both"/>
        <w:rPr>
          <w:rFonts w:ascii="Times New Roman" w:hAnsi="Times New Roman"/>
          <w:sz w:val="24"/>
          <w:szCs w:val="24"/>
        </w:rPr>
      </w:pPr>
      <w:r w:rsidRPr="001E7735">
        <w:rPr>
          <w:rFonts w:ascii="Times New Roman" w:hAnsi="Times New Roman"/>
          <w:b/>
          <w:sz w:val="24"/>
          <w:szCs w:val="24"/>
        </w:rPr>
        <w:t>Syarat-Syarat Praperadilan</w:t>
      </w:r>
    </w:p>
    <w:p w:rsidR="003641AF" w:rsidRDefault="003641AF" w:rsidP="00271371">
      <w:pPr>
        <w:spacing w:line="480" w:lineRule="auto"/>
        <w:ind w:firstLine="567"/>
        <w:jc w:val="both"/>
        <w:rPr>
          <w:rFonts w:ascii="Times New Roman" w:hAnsi="Times New Roman" w:cs="Times New Roman"/>
          <w:sz w:val="24"/>
          <w:szCs w:val="24"/>
        </w:rPr>
      </w:pPr>
      <w:r w:rsidRPr="008D2E29">
        <w:rPr>
          <w:rFonts w:ascii="Times New Roman" w:hAnsi="Times New Roman" w:cs="Times New Roman"/>
          <w:sz w:val="24"/>
          <w:szCs w:val="24"/>
        </w:rPr>
        <w:t>Ada empat kriteria yang harus digunakan hakim praperadilan dalam menentukan sah</w:t>
      </w:r>
      <w:r>
        <w:rPr>
          <w:rFonts w:ascii="Times New Roman" w:hAnsi="Times New Roman" w:cs="Times New Roman"/>
          <w:sz w:val="24"/>
          <w:szCs w:val="24"/>
        </w:rPr>
        <w:t xml:space="preserve"> atau tidak sahnya penahanan: </w:t>
      </w:r>
    </w:p>
    <w:p w:rsidR="003641AF" w:rsidRDefault="003641AF" w:rsidP="007E0BDB">
      <w:pPr>
        <w:pStyle w:val="ListParagraph"/>
        <w:numPr>
          <w:ilvl w:val="0"/>
          <w:numId w:val="21"/>
        </w:numPr>
        <w:spacing w:line="480" w:lineRule="auto"/>
        <w:ind w:left="709"/>
        <w:jc w:val="both"/>
        <w:rPr>
          <w:rFonts w:ascii="Times New Roman" w:hAnsi="Times New Roman"/>
          <w:sz w:val="24"/>
          <w:szCs w:val="24"/>
        </w:rPr>
      </w:pPr>
      <w:r w:rsidRPr="001E7735">
        <w:rPr>
          <w:rFonts w:ascii="Times New Roman" w:hAnsi="Times New Roman"/>
          <w:sz w:val="24"/>
          <w:szCs w:val="24"/>
        </w:rPr>
        <w:t xml:space="preserve">Apakah penahanan didasarkan pada tujuan yang telah ditentukan KUHAP ? Pasal 20 KUHAP, menentukan bahwa penahanan hanya dapat dilakukan “untuk kepentingan penyidikan, penuntutan atau pemeriksaan di sidang pengadilan”. Dengan demikian, dalam rangka penyidikan, suatu tindakan penahanan dilakukan dalam rangka “mencari serta mengumpulkan bukti yang dengan bukti itu membuat terang tentang tindak pidana yang terjadi dan guna menemukan tersangkanya” (Pasal 1 angka 2 KUHAP). Berdasarkan hal ini, maka ketika “bukti yang membuat terang tindak pidana dapat dikumpulkan tanpa penahanan” dan/atau “tersangka tindak pidana dapat ditemukan tanpa penahanan”, maka penahanan tidak lagi diperlukan. </w:t>
      </w:r>
      <w:r>
        <w:rPr>
          <w:rStyle w:val="FootnoteReference"/>
          <w:rFonts w:ascii="Times New Roman" w:hAnsi="Times New Roman"/>
          <w:sz w:val="24"/>
          <w:szCs w:val="24"/>
        </w:rPr>
        <w:footnoteReference w:id="52"/>
      </w:r>
    </w:p>
    <w:p w:rsidR="003641AF" w:rsidRDefault="003641AF" w:rsidP="007E0BDB">
      <w:pPr>
        <w:pStyle w:val="ListParagraph"/>
        <w:numPr>
          <w:ilvl w:val="0"/>
          <w:numId w:val="21"/>
        </w:numPr>
        <w:spacing w:line="480" w:lineRule="auto"/>
        <w:ind w:left="709"/>
        <w:jc w:val="both"/>
        <w:rPr>
          <w:rFonts w:ascii="Times New Roman" w:hAnsi="Times New Roman"/>
          <w:sz w:val="24"/>
          <w:szCs w:val="24"/>
        </w:rPr>
      </w:pPr>
      <w:r w:rsidRPr="001E7735">
        <w:rPr>
          <w:rFonts w:ascii="Times New Roman" w:hAnsi="Times New Roman"/>
          <w:sz w:val="24"/>
          <w:szCs w:val="24"/>
        </w:rPr>
        <w:t xml:space="preserve">Apakah penahanan memiliki dasar (hukum) dalam undang-undang yang berlaku, terutama dasar hukum kewenangan pejabat yang melakukan penahanan tersebut ? Selain itu, sesuai dengan teori tentang kewenangan dan ketentuan Pasal 3 KUHAP, </w:t>
      </w:r>
      <w:r w:rsidRPr="001E7735">
        <w:rPr>
          <w:rFonts w:ascii="Times New Roman" w:hAnsi="Times New Roman"/>
          <w:sz w:val="24"/>
          <w:szCs w:val="24"/>
        </w:rPr>
        <w:lastRenderedPageBreak/>
        <w:t xml:space="preserve">yang mengharuskan pengaturan acara pidana hanya berdasar pada undang-undang, maka kewenangan melakukan penahanan hanya dapat timbul sepanjang telah diberikan oleh undangundang. Dalam penyidikan, pada dasarnya penahanan merupakan kewenangan penyidik Polri (Pasal 6 ayat (1) huruf a jo Pasal 7 ayat (1) huruf d KUHAP). Sementara itu, penyidik pegawai negeri sipil lainnya (Pasal 6 ayat (1) huruf b KUHAP) umumnya tidak diberikan kewenangan penahanan. Namun demikian, dengan ketentuan yang bersifat khusus (lex specialis), ketentuan umum ini disimpangi, sehingga penyidik kejaksaan yang terakhir berdasarkan Undang-Undang No. 16 Tahun 2004 dan penyidik KPK berdasarkan UndangUndang No. 30 Tahun 2002, mempunyai kewenangan melakukan penahanan. Khusus berkenaan dengan kewenangan penahanan oleh penyidik KPK dapat dibedakan menjadi dua bagian, yaitu kewenangan melakukan penanahanan secara langsung (Pasal 38 ayat (1) Undang-Undang No. 30 tahun 2002) dan kewenangan penahanan secara tidak langsung, yaitu melalui bantuan kepolisian atau instansi lain yang terkait (Pasal 12 huruf i Undang-Undang No. 30 tahun 2002). Kewenangan melakukan penahanan secara langsung penyidik KPK, merupakan bagian dari kewenangan lembaga itu yang merupakan rembesan dari segala kewenangan yang berkaitan dengan penyelidikan, penyidikan dan penuntutan yang diatur dalam KUHAP. Kewenangan ini hanya dapat dilakukan terhadap tersangkayang disangka melakukan tindak pidana korupsi sebagaimana ditentukan dalam Undang-Undang No. 31 Tahun 1999 jo UndangUndang No. 20 tahun 2001 (Pasal 39 ayat (1) UndangUndang No. 30 tahun 2002). </w:t>
      </w:r>
      <w:r>
        <w:rPr>
          <w:rStyle w:val="FootnoteReference"/>
          <w:rFonts w:ascii="Times New Roman" w:hAnsi="Times New Roman"/>
          <w:sz w:val="24"/>
          <w:szCs w:val="24"/>
        </w:rPr>
        <w:footnoteReference w:id="53"/>
      </w:r>
    </w:p>
    <w:p w:rsidR="003641AF" w:rsidRDefault="003641AF" w:rsidP="007E0BDB">
      <w:pPr>
        <w:pStyle w:val="ListParagraph"/>
        <w:numPr>
          <w:ilvl w:val="0"/>
          <w:numId w:val="21"/>
        </w:numPr>
        <w:spacing w:line="480" w:lineRule="auto"/>
        <w:ind w:left="709"/>
        <w:jc w:val="both"/>
        <w:rPr>
          <w:rFonts w:ascii="Times New Roman" w:hAnsi="Times New Roman"/>
          <w:sz w:val="24"/>
          <w:szCs w:val="24"/>
        </w:rPr>
      </w:pPr>
      <w:r w:rsidRPr="001E7735">
        <w:rPr>
          <w:rFonts w:ascii="Times New Roman" w:hAnsi="Times New Roman"/>
          <w:sz w:val="24"/>
          <w:szCs w:val="24"/>
        </w:rPr>
        <w:t xml:space="preserve">Apakah terdapat alasan melakukan penahanan, baik alasan subyektif (Pasal 21 ayat (1) KUHAP) maupun alasan obyektif (Pasal 21 ayat (4) KUHAP)? Alasan subyektif </w:t>
      </w:r>
      <w:r w:rsidRPr="001E7735">
        <w:rPr>
          <w:rFonts w:ascii="Times New Roman" w:hAnsi="Times New Roman"/>
          <w:sz w:val="24"/>
          <w:szCs w:val="24"/>
        </w:rPr>
        <w:lastRenderedPageBreak/>
        <w:t>melakukan penahanan adalah dalam hal adanya kekhawatiran tersangka atau terdakwa akan melarikan diri, merusak barang bukti dan/atau mengulangi tindak pidana. Hanya saja, seperti istilahnya (alasan subyektif), dalam praktek hukum umumnya alasan ini dipandang ada tanpa ukuran-ukuran yang objektif. Dengan demikian, tanpa kriteria objektif dalam menentukan alasan subyektif penahanan maka telah mengubah prinsip penahanan menjadi: “arrested is principle, and non arrested is exception.” Alasan subyektif penahanan menjadi konkretisasi dari “discretionary power” yang terkadang sewenang-wenang, yang bukan tidak mungkin dijadikan modus pemerasan oleh oknum tertentu. Sebenarnya, permasalahan penahan ini berpangkal tolak dari kekeliruan dalam melakukan penafsiran Pasal 21 ayat (1) KUHAP. Pasal ini menetukan: Perintah penahanan atau penahanan lanjutan dilakukan terhadap seorang tersangka atau terdakwa yang diduga keras melakukan tindak pidana berdasarkan bukti yang cukup, dalam hal adanya keadaan yang menimbulkan kekhawatiran tersangka atau terdakwa akan melarikan diri, merusak barang bukti dan/atau mengulangi tindak pidana.</w:t>
      </w:r>
    </w:p>
    <w:p w:rsidR="003641AF" w:rsidRPr="001E7735" w:rsidRDefault="003641AF" w:rsidP="007E0BDB">
      <w:pPr>
        <w:pStyle w:val="ListParagraph"/>
        <w:numPr>
          <w:ilvl w:val="0"/>
          <w:numId w:val="21"/>
        </w:numPr>
        <w:spacing w:line="480" w:lineRule="auto"/>
        <w:ind w:left="709"/>
        <w:jc w:val="both"/>
        <w:rPr>
          <w:rFonts w:ascii="Times New Roman" w:hAnsi="Times New Roman"/>
          <w:sz w:val="24"/>
          <w:szCs w:val="24"/>
        </w:rPr>
      </w:pPr>
      <w:r w:rsidRPr="001E7735">
        <w:rPr>
          <w:rFonts w:ascii="Times New Roman" w:hAnsi="Times New Roman"/>
          <w:sz w:val="24"/>
          <w:szCs w:val="24"/>
        </w:rPr>
        <w:t>Apakah penahanan dilakukan menurut prosedur atau tata c</w:t>
      </w:r>
      <w:r w:rsidR="00280E0E">
        <w:rPr>
          <w:rFonts w:ascii="Times New Roman" w:hAnsi="Times New Roman"/>
          <w:sz w:val="24"/>
          <w:szCs w:val="24"/>
        </w:rPr>
        <w:t>ara yang ditentukan dalam KUHAP.</w:t>
      </w:r>
      <w:r w:rsidRPr="001E7735">
        <w:rPr>
          <w:rFonts w:ascii="Times New Roman" w:hAnsi="Times New Roman"/>
          <w:sz w:val="24"/>
          <w:szCs w:val="24"/>
        </w:rPr>
        <w:t xml:space="preserve"> Dalam hal ini, surat perintah dari penyidik menjadi mutlak. Dalam surat perintah tersebut, harus disebutkan identitas tersangka, alasan dilakukannya penahanan,uraian singkat tentang sangkaan tindak pidananya, dan tempat dilakukannya penahanan (dalam hal dilakukan penahanan rumah tahanan negara). Selain itu, sebenarnya surat perintah penahanan juga harus memuat jangka waktu dilakukannya penahanan tersebut, yang masih dalam batas limitatif yang ditentukan undangundang. Turunan surat perintah ini diserahkan kepada keluarga pesakitan. Ada baiknya, jika dalam pemeriksaan sebelumnya tersangka didampingi satu atau lebih penasihat hukum, turunan surat perintah penahanan juga diserahkan kepada penasihat </w:t>
      </w:r>
      <w:r w:rsidRPr="001E7735">
        <w:rPr>
          <w:rFonts w:ascii="Times New Roman" w:hAnsi="Times New Roman"/>
          <w:sz w:val="24"/>
          <w:szCs w:val="24"/>
        </w:rPr>
        <w:lastRenderedPageBreak/>
        <w:t>hukumnya. Sebagai kelengkapannya adalah surat perintah/tugas melakukan penahanan dan Berita Acara penahanan. Pengabaian atas prosedur penahanan ini dapat berakibat tidak sahnya tindakan tersebut.</w:t>
      </w:r>
      <w:r>
        <w:rPr>
          <w:rStyle w:val="FootnoteReference"/>
          <w:rFonts w:ascii="Times New Roman" w:hAnsi="Times New Roman"/>
          <w:sz w:val="24"/>
          <w:szCs w:val="24"/>
        </w:rPr>
        <w:footnoteReference w:id="54"/>
      </w:r>
    </w:p>
    <w:p w:rsidR="003641AF" w:rsidRPr="00306B8B" w:rsidRDefault="003641AF" w:rsidP="007E0BDB">
      <w:pPr>
        <w:pStyle w:val="ListParagraph"/>
        <w:numPr>
          <w:ilvl w:val="0"/>
          <w:numId w:val="40"/>
        </w:numPr>
        <w:spacing w:line="480" w:lineRule="auto"/>
        <w:jc w:val="both"/>
        <w:rPr>
          <w:rFonts w:ascii="Times New Roman" w:hAnsi="Times New Roman"/>
          <w:b/>
          <w:sz w:val="24"/>
          <w:szCs w:val="24"/>
        </w:rPr>
      </w:pPr>
      <w:r w:rsidRPr="00306B8B">
        <w:rPr>
          <w:rFonts w:ascii="Times New Roman" w:hAnsi="Times New Roman"/>
          <w:b/>
          <w:sz w:val="24"/>
          <w:szCs w:val="24"/>
        </w:rPr>
        <w:t>Pihak-Pihak Yang Dapat Mengajukan Praperadilan</w:t>
      </w:r>
    </w:p>
    <w:p w:rsidR="003641AF" w:rsidRDefault="003641AF" w:rsidP="00271371">
      <w:pPr>
        <w:spacing w:line="480" w:lineRule="auto"/>
        <w:ind w:firstLine="567"/>
        <w:jc w:val="both"/>
        <w:rPr>
          <w:rFonts w:ascii="Times New Roman" w:hAnsi="Times New Roman" w:cs="Times New Roman"/>
          <w:sz w:val="24"/>
          <w:szCs w:val="24"/>
        </w:rPr>
      </w:pPr>
      <w:r w:rsidRPr="00A0259A">
        <w:rPr>
          <w:rFonts w:ascii="Times New Roman" w:hAnsi="Times New Roman" w:cs="Times New Roman"/>
          <w:sz w:val="24"/>
          <w:szCs w:val="24"/>
        </w:rPr>
        <w:t>Ketentuan mengenai pihak-pihak mana saja yang bisa mengajukan Permohonan Praperadilan di atur juga dalam KUHAP. Hal ini berarti dalam mengajukan permohonan Praperadilan tidak bisa diajukan oleh setiap orang, karena berdasarkan ketentuan dalam KUHAP, pihak-pihak yang dapat mengajukan permohonan Praperadilan antara</w:t>
      </w:r>
      <w:r>
        <w:rPr>
          <w:rFonts w:ascii="Times New Roman" w:hAnsi="Times New Roman" w:cs="Times New Roman"/>
          <w:sz w:val="24"/>
          <w:szCs w:val="24"/>
        </w:rPr>
        <w:t xml:space="preserve"> lain adalah sebagai berikut :</w:t>
      </w:r>
    </w:p>
    <w:p w:rsidR="003641AF" w:rsidRPr="001E7735" w:rsidRDefault="003641AF" w:rsidP="007E0BDB">
      <w:pPr>
        <w:pStyle w:val="ListParagraph"/>
        <w:numPr>
          <w:ilvl w:val="0"/>
          <w:numId w:val="22"/>
        </w:numPr>
        <w:spacing w:line="480" w:lineRule="auto"/>
        <w:ind w:left="426"/>
        <w:jc w:val="both"/>
        <w:rPr>
          <w:rFonts w:ascii="Times New Roman" w:hAnsi="Times New Roman"/>
          <w:sz w:val="24"/>
          <w:szCs w:val="24"/>
        </w:rPr>
      </w:pPr>
      <w:r w:rsidRPr="001E7735">
        <w:rPr>
          <w:rFonts w:ascii="Times New Roman" w:hAnsi="Times New Roman"/>
          <w:sz w:val="24"/>
          <w:szCs w:val="24"/>
        </w:rPr>
        <w:t>Mengenai permohonan Praperadilan terhadap pemeriksaan sah atau tidaknya suatu penangkapan atau penahanan, pihak-pihak yang diberi wewenang untuk mengajukan permohonan Praperadilan sebagaimana ditentukan dalam Pasal 79 KUHAP, adalah :</w:t>
      </w:r>
    </w:p>
    <w:p w:rsidR="003641AF" w:rsidRDefault="003641AF" w:rsidP="007E0BDB">
      <w:pPr>
        <w:pStyle w:val="ListParagraph"/>
        <w:numPr>
          <w:ilvl w:val="0"/>
          <w:numId w:val="23"/>
        </w:numPr>
        <w:spacing w:line="480" w:lineRule="auto"/>
        <w:jc w:val="both"/>
        <w:rPr>
          <w:rFonts w:ascii="Times New Roman" w:hAnsi="Times New Roman"/>
          <w:sz w:val="24"/>
          <w:szCs w:val="24"/>
        </w:rPr>
      </w:pPr>
      <w:r w:rsidRPr="001E7735">
        <w:rPr>
          <w:rFonts w:ascii="Times New Roman" w:hAnsi="Times New Roman"/>
          <w:sz w:val="24"/>
          <w:szCs w:val="24"/>
        </w:rPr>
        <w:t>Mengenai sah atau tidaknya suatu penangkapan :</w:t>
      </w:r>
    </w:p>
    <w:p w:rsidR="003641AF" w:rsidRDefault="003641AF" w:rsidP="007E0BDB">
      <w:pPr>
        <w:pStyle w:val="ListParagraph"/>
        <w:numPr>
          <w:ilvl w:val="0"/>
          <w:numId w:val="24"/>
        </w:numPr>
        <w:spacing w:line="480" w:lineRule="auto"/>
        <w:jc w:val="both"/>
        <w:rPr>
          <w:rFonts w:ascii="Times New Roman" w:hAnsi="Times New Roman"/>
          <w:sz w:val="24"/>
          <w:szCs w:val="24"/>
        </w:rPr>
      </w:pPr>
      <w:r w:rsidRPr="001E7735">
        <w:rPr>
          <w:rFonts w:ascii="Times New Roman" w:hAnsi="Times New Roman"/>
          <w:sz w:val="24"/>
          <w:szCs w:val="24"/>
        </w:rPr>
        <w:t>Tersangka.</w:t>
      </w:r>
    </w:p>
    <w:p w:rsidR="003641AF" w:rsidRDefault="003641AF" w:rsidP="007E0BDB">
      <w:pPr>
        <w:pStyle w:val="ListParagraph"/>
        <w:numPr>
          <w:ilvl w:val="0"/>
          <w:numId w:val="24"/>
        </w:numPr>
        <w:spacing w:line="480" w:lineRule="auto"/>
        <w:jc w:val="both"/>
        <w:rPr>
          <w:rFonts w:ascii="Times New Roman" w:hAnsi="Times New Roman"/>
          <w:sz w:val="24"/>
          <w:szCs w:val="24"/>
        </w:rPr>
      </w:pPr>
      <w:r w:rsidRPr="008C5B5D">
        <w:rPr>
          <w:rFonts w:ascii="Times New Roman" w:hAnsi="Times New Roman"/>
          <w:sz w:val="24"/>
          <w:szCs w:val="24"/>
        </w:rPr>
        <w:t>Keluarga.</w:t>
      </w:r>
    </w:p>
    <w:p w:rsidR="003641AF" w:rsidRPr="008C5B5D" w:rsidRDefault="003641AF" w:rsidP="007E0BDB">
      <w:pPr>
        <w:pStyle w:val="ListParagraph"/>
        <w:numPr>
          <w:ilvl w:val="0"/>
          <w:numId w:val="24"/>
        </w:numPr>
        <w:spacing w:line="480" w:lineRule="auto"/>
        <w:jc w:val="both"/>
        <w:rPr>
          <w:rFonts w:ascii="Times New Roman" w:hAnsi="Times New Roman"/>
          <w:sz w:val="24"/>
          <w:szCs w:val="24"/>
        </w:rPr>
      </w:pPr>
      <w:r w:rsidRPr="008C5B5D">
        <w:rPr>
          <w:rFonts w:ascii="Times New Roman" w:hAnsi="Times New Roman"/>
          <w:sz w:val="24"/>
          <w:szCs w:val="24"/>
        </w:rPr>
        <w:t>Kuasanya.</w:t>
      </w:r>
    </w:p>
    <w:p w:rsidR="003641AF" w:rsidRPr="008C5B5D" w:rsidRDefault="003641AF" w:rsidP="007E0BDB">
      <w:pPr>
        <w:pStyle w:val="ListParagraph"/>
        <w:numPr>
          <w:ilvl w:val="0"/>
          <w:numId w:val="23"/>
        </w:numPr>
        <w:spacing w:line="480" w:lineRule="auto"/>
        <w:jc w:val="both"/>
        <w:rPr>
          <w:rFonts w:ascii="Times New Roman" w:hAnsi="Times New Roman"/>
          <w:sz w:val="24"/>
          <w:szCs w:val="24"/>
        </w:rPr>
      </w:pPr>
      <w:r w:rsidRPr="008C5B5D">
        <w:rPr>
          <w:rFonts w:ascii="Times New Roman" w:hAnsi="Times New Roman"/>
          <w:sz w:val="24"/>
          <w:szCs w:val="24"/>
        </w:rPr>
        <w:t>Mengenai sah atau tidaknya penahanan :</w:t>
      </w:r>
    </w:p>
    <w:p w:rsidR="003641AF" w:rsidRDefault="003641AF" w:rsidP="007E0BDB">
      <w:pPr>
        <w:pStyle w:val="ListParagraph"/>
        <w:numPr>
          <w:ilvl w:val="0"/>
          <w:numId w:val="25"/>
        </w:numPr>
        <w:spacing w:line="480" w:lineRule="auto"/>
        <w:ind w:left="1843"/>
        <w:jc w:val="both"/>
        <w:rPr>
          <w:rFonts w:ascii="Times New Roman" w:hAnsi="Times New Roman"/>
          <w:sz w:val="24"/>
          <w:szCs w:val="24"/>
        </w:rPr>
      </w:pPr>
      <w:r w:rsidRPr="008C5B5D">
        <w:rPr>
          <w:rFonts w:ascii="Times New Roman" w:hAnsi="Times New Roman"/>
          <w:sz w:val="24"/>
          <w:szCs w:val="24"/>
        </w:rPr>
        <w:t>Tersangka.</w:t>
      </w:r>
    </w:p>
    <w:p w:rsidR="003641AF" w:rsidRDefault="003641AF" w:rsidP="007E0BDB">
      <w:pPr>
        <w:pStyle w:val="ListParagraph"/>
        <w:numPr>
          <w:ilvl w:val="0"/>
          <w:numId w:val="25"/>
        </w:numPr>
        <w:spacing w:line="480" w:lineRule="auto"/>
        <w:ind w:left="1843"/>
        <w:jc w:val="both"/>
        <w:rPr>
          <w:rFonts w:ascii="Times New Roman" w:hAnsi="Times New Roman"/>
          <w:sz w:val="24"/>
          <w:szCs w:val="24"/>
        </w:rPr>
      </w:pPr>
      <w:r w:rsidRPr="008C5B5D">
        <w:rPr>
          <w:rFonts w:ascii="Times New Roman" w:hAnsi="Times New Roman"/>
          <w:sz w:val="24"/>
          <w:szCs w:val="24"/>
        </w:rPr>
        <w:t>Terdakwa.</w:t>
      </w:r>
    </w:p>
    <w:p w:rsidR="003641AF" w:rsidRDefault="003641AF" w:rsidP="007E0BDB">
      <w:pPr>
        <w:pStyle w:val="ListParagraph"/>
        <w:numPr>
          <w:ilvl w:val="0"/>
          <w:numId w:val="25"/>
        </w:numPr>
        <w:spacing w:line="480" w:lineRule="auto"/>
        <w:ind w:left="1843"/>
        <w:jc w:val="both"/>
        <w:rPr>
          <w:rFonts w:ascii="Times New Roman" w:hAnsi="Times New Roman"/>
          <w:sz w:val="24"/>
          <w:szCs w:val="24"/>
        </w:rPr>
      </w:pPr>
      <w:r w:rsidRPr="008C5B5D">
        <w:rPr>
          <w:rFonts w:ascii="Times New Roman" w:hAnsi="Times New Roman"/>
          <w:sz w:val="24"/>
          <w:szCs w:val="24"/>
        </w:rPr>
        <w:t>Keluarga.</w:t>
      </w:r>
    </w:p>
    <w:p w:rsidR="003641AF" w:rsidRPr="008C5B5D" w:rsidRDefault="003641AF" w:rsidP="007E0BDB">
      <w:pPr>
        <w:pStyle w:val="ListParagraph"/>
        <w:numPr>
          <w:ilvl w:val="0"/>
          <w:numId w:val="25"/>
        </w:numPr>
        <w:spacing w:line="480" w:lineRule="auto"/>
        <w:ind w:left="1843"/>
        <w:jc w:val="both"/>
        <w:rPr>
          <w:rFonts w:ascii="Times New Roman" w:hAnsi="Times New Roman"/>
          <w:sz w:val="24"/>
          <w:szCs w:val="24"/>
        </w:rPr>
      </w:pPr>
      <w:r w:rsidRPr="008C5B5D">
        <w:rPr>
          <w:rFonts w:ascii="Times New Roman" w:hAnsi="Times New Roman"/>
          <w:sz w:val="24"/>
          <w:szCs w:val="24"/>
        </w:rPr>
        <w:t xml:space="preserve">Kuasanya. </w:t>
      </w:r>
    </w:p>
    <w:p w:rsidR="003641AF" w:rsidRDefault="003641AF" w:rsidP="007E0BDB">
      <w:pPr>
        <w:pStyle w:val="ListParagraph"/>
        <w:numPr>
          <w:ilvl w:val="0"/>
          <w:numId w:val="22"/>
        </w:numPr>
        <w:spacing w:line="480" w:lineRule="auto"/>
        <w:ind w:left="426"/>
        <w:jc w:val="both"/>
        <w:rPr>
          <w:rFonts w:ascii="Times New Roman" w:hAnsi="Times New Roman"/>
          <w:sz w:val="24"/>
          <w:szCs w:val="24"/>
        </w:rPr>
      </w:pPr>
      <w:r w:rsidRPr="008C5B5D">
        <w:rPr>
          <w:rFonts w:ascii="Times New Roman" w:hAnsi="Times New Roman"/>
          <w:sz w:val="24"/>
          <w:szCs w:val="24"/>
        </w:rPr>
        <w:t xml:space="preserve">Mengenai permohonan Praperadilan terhadap pemeriksaan sah atau tidaknya penghentian penyidikan atau penuntutan, pihak-pihak yang diberi wewenang untuk </w:t>
      </w:r>
      <w:r w:rsidRPr="008C5B5D">
        <w:rPr>
          <w:rFonts w:ascii="Times New Roman" w:hAnsi="Times New Roman"/>
          <w:sz w:val="24"/>
          <w:szCs w:val="24"/>
        </w:rPr>
        <w:lastRenderedPageBreak/>
        <w:t>mengajukan permohonan Praperadilan sebagaimana ditentukan dalam Pasal 80 KUHAP, adalah :</w:t>
      </w:r>
      <w:r>
        <w:rPr>
          <w:rStyle w:val="FootnoteReference"/>
          <w:rFonts w:ascii="Times New Roman" w:hAnsi="Times New Roman"/>
          <w:sz w:val="24"/>
          <w:szCs w:val="24"/>
        </w:rPr>
        <w:footnoteReference w:id="55"/>
      </w:r>
    </w:p>
    <w:p w:rsidR="003641AF" w:rsidRDefault="003641AF" w:rsidP="007E0BDB">
      <w:pPr>
        <w:pStyle w:val="ListParagraph"/>
        <w:numPr>
          <w:ilvl w:val="0"/>
          <w:numId w:val="26"/>
        </w:numPr>
        <w:spacing w:line="480" w:lineRule="auto"/>
        <w:ind w:left="1134"/>
        <w:jc w:val="both"/>
        <w:rPr>
          <w:rFonts w:ascii="Times New Roman" w:hAnsi="Times New Roman"/>
          <w:sz w:val="24"/>
          <w:szCs w:val="24"/>
        </w:rPr>
      </w:pPr>
      <w:r w:rsidRPr="008C5B5D">
        <w:rPr>
          <w:rFonts w:ascii="Times New Roman" w:hAnsi="Times New Roman"/>
          <w:sz w:val="24"/>
          <w:szCs w:val="24"/>
        </w:rPr>
        <w:t xml:space="preserve">Mengenai sah atau tidaknya penghentian penyidikan : </w:t>
      </w:r>
    </w:p>
    <w:p w:rsidR="003641AF" w:rsidRDefault="003641AF" w:rsidP="007E0BDB">
      <w:pPr>
        <w:pStyle w:val="ListParagraph"/>
        <w:numPr>
          <w:ilvl w:val="0"/>
          <w:numId w:val="27"/>
        </w:numPr>
        <w:spacing w:line="480" w:lineRule="auto"/>
        <w:ind w:left="1418"/>
        <w:jc w:val="both"/>
        <w:rPr>
          <w:rFonts w:ascii="Times New Roman" w:hAnsi="Times New Roman"/>
          <w:sz w:val="24"/>
          <w:szCs w:val="24"/>
        </w:rPr>
      </w:pPr>
      <w:r w:rsidRPr="008C5B5D">
        <w:rPr>
          <w:rFonts w:ascii="Times New Roman" w:hAnsi="Times New Roman"/>
          <w:sz w:val="24"/>
          <w:szCs w:val="24"/>
        </w:rPr>
        <w:t>Penuntut Umum.</w:t>
      </w:r>
    </w:p>
    <w:p w:rsidR="003641AF" w:rsidRPr="008C5B5D" w:rsidRDefault="003641AF" w:rsidP="007E0BDB">
      <w:pPr>
        <w:pStyle w:val="ListParagraph"/>
        <w:numPr>
          <w:ilvl w:val="0"/>
          <w:numId w:val="27"/>
        </w:numPr>
        <w:spacing w:line="480" w:lineRule="auto"/>
        <w:ind w:left="1418"/>
        <w:jc w:val="both"/>
        <w:rPr>
          <w:rFonts w:ascii="Times New Roman" w:hAnsi="Times New Roman"/>
          <w:sz w:val="24"/>
          <w:szCs w:val="24"/>
        </w:rPr>
      </w:pPr>
      <w:r w:rsidRPr="008C5B5D">
        <w:rPr>
          <w:rFonts w:ascii="Times New Roman" w:hAnsi="Times New Roman"/>
          <w:sz w:val="24"/>
          <w:szCs w:val="24"/>
        </w:rPr>
        <w:t xml:space="preserve">Pihak ketiga yang berkepentingan. </w:t>
      </w:r>
    </w:p>
    <w:p w:rsidR="003641AF" w:rsidRDefault="003641AF" w:rsidP="007E0BDB">
      <w:pPr>
        <w:pStyle w:val="ListParagraph"/>
        <w:numPr>
          <w:ilvl w:val="0"/>
          <w:numId w:val="26"/>
        </w:numPr>
        <w:spacing w:line="480" w:lineRule="auto"/>
        <w:ind w:left="1134"/>
        <w:jc w:val="both"/>
        <w:rPr>
          <w:rFonts w:ascii="Times New Roman" w:hAnsi="Times New Roman"/>
          <w:sz w:val="24"/>
          <w:szCs w:val="24"/>
        </w:rPr>
      </w:pPr>
      <w:r w:rsidRPr="008C5B5D">
        <w:rPr>
          <w:rFonts w:ascii="Times New Roman" w:hAnsi="Times New Roman"/>
          <w:sz w:val="24"/>
          <w:szCs w:val="24"/>
        </w:rPr>
        <w:t xml:space="preserve">Mengenai sah atau tidaknya penghentian penuntutan : </w:t>
      </w:r>
    </w:p>
    <w:p w:rsidR="003641AF" w:rsidRDefault="003641AF" w:rsidP="007E0BDB">
      <w:pPr>
        <w:pStyle w:val="ListParagraph"/>
        <w:numPr>
          <w:ilvl w:val="0"/>
          <w:numId w:val="28"/>
        </w:numPr>
        <w:spacing w:line="480" w:lineRule="auto"/>
        <w:ind w:left="1418"/>
        <w:jc w:val="both"/>
        <w:rPr>
          <w:rFonts w:ascii="Times New Roman" w:hAnsi="Times New Roman"/>
          <w:sz w:val="24"/>
          <w:szCs w:val="24"/>
        </w:rPr>
      </w:pPr>
      <w:r w:rsidRPr="008C5B5D">
        <w:rPr>
          <w:rFonts w:ascii="Times New Roman" w:hAnsi="Times New Roman"/>
          <w:sz w:val="24"/>
          <w:szCs w:val="24"/>
        </w:rPr>
        <w:t>Penyidik.</w:t>
      </w:r>
    </w:p>
    <w:p w:rsidR="003641AF" w:rsidRPr="008C5B5D" w:rsidRDefault="003641AF" w:rsidP="007E0BDB">
      <w:pPr>
        <w:pStyle w:val="ListParagraph"/>
        <w:numPr>
          <w:ilvl w:val="0"/>
          <w:numId w:val="28"/>
        </w:numPr>
        <w:spacing w:line="480" w:lineRule="auto"/>
        <w:ind w:left="1418"/>
        <w:jc w:val="both"/>
        <w:rPr>
          <w:rFonts w:ascii="Times New Roman" w:hAnsi="Times New Roman"/>
          <w:sz w:val="24"/>
          <w:szCs w:val="24"/>
        </w:rPr>
      </w:pPr>
      <w:r w:rsidRPr="008C5B5D">
        <w:rPr>
          <w:rFonts w:ascii="Times New Roman" w:hAnsi="Times New Roman"/>
          <w:sz w:val="24"/>
          <w:szCs w:val="24"/>
        </w:rPr>
        <w:t>Pihak ketiga yang berkepentingan.</w:t>
      </w:r>
    </w:p>
    <w:p w:rsidR="003641AF" w:rsidRDefault="003641AF" w:rsidP="007E0BDB">
      <w:pPr>
        <w:pStyle w:val="ListParagraph"/>
        <w:numPr>
          <w:ilvl w:val="0"/>
          <w:numId w:val="22"/>
        </w:numPr>
        <w:spacing w:line="480" w:lineRule="auto"/>
        <w:ind w:left="426"/>
        <w:jc w:val="both"/>
        <w:rPr>
          <w:rFonts w:ascii="Times New Roman" w:hAnsi="Times New Roman"/>
          <w:sz w:val="24"/>
          <w:szCs w:val="24"/>
        </w:rPr>
      </w:pPr>
      <w:r w:rsidRPr="008C5B5D">
        <w:rPr>
          <w:rFonts w:ascii="Times New Roman" w:hAnsi="Times New Roman"/>
          <w:sz w:val="24"/>
          <w:szCs w:val="24"/>
        </w:rPr>
        <w:t>Mengenai permohonan Praperadilan terhadap permintaan ganti rugi dan/atau rehabilitasi, pihakpihak yang diberi wewenang untuk mengajukan permohonan Praperadilan sebagaimana ditentukan dalam Pasal 81 KUHAP adalah tersangka, terdakwa dan pihak ketiga yang berkepentingan.</w:t>
      </w:r>
    </w:p>
    <w:p w:rsidR="003641AF" w:rsidRPr="002F7CCB" w:rsidRDefault="003641AF" w:rsidP="007E0BDB">
      <w:pPr>
        <w:pStyle w:val="ListParagraph"/>
        <w:numPr>
          <w:ilvl w:val="0"/>
          <w:numId w:val="22"/>
        </w:numPr>
        <w:spacing w:line="480" w:lineRule="auto"/>
        <w:ind w:left="426"/>
        <w:jc w:val="both"/>
        <w:rPr>
          <w:rFonts w:ascii="Times New Roman" w:hAnsi="Times New Roman"/>
          <w:sz w:val="24"/>
          <w:szCs w:val="24"/>
        </w:rPr>
      </w:pPr>
      <w:r w:rsidRPr="008C5B5D">
        <w:rPr>
          <w:rFonts w:ascii="Times New Roman" w:hAnsi="Times New Roman"/>
          <w:sz w:val="24"/>
          <w:szCs w:val="24"/>
        </w:rPr>
        <w:t>Mengenai permohonan Praperadilan karena adanya benda yang disita yang tidak termasuk alat pembuktian, pihak-pihak yang diberi wewenang untuk mengajukan permohonan Praperadilan sebagaimana ditentukan dalam Pasal 82 ayat (1) huruf b KUHAP adalah tersangka, terdakwa dan pihak ketiga atau darimana benda tersebut disita.</w:t>
      </w:r>
    </w:p>
    <w:p w:rsidR="003641AF" w:rsidRPr="00306B8B" w:rsidRDefault="003641AF" w:rsidP="007E0BDB">
      <w:pPr>
        <w:pStyle w:val="ListParagraph"/>
        <w:numPr>
          <w:ilvl w:val="0"/>
          <w:numId w:val="40"/>
        </w:numPr>
        <w:spacing w:line="480" w:lineRule="auto"/>
        <w:jc w:val="both"/>
        <w:rPr>
          <w:rFonts w:ascii="Times New Roman" w:hAnsi="Times New Roman"/>
          <w:sz w:val="24"/>
          <w:szCs w:val="24"/>
        </w:rPr>
      </w:pPr>
      <w:r w:rsidRPr="00306B8B">
        <w:rPr>
          <w:rFonts w:ascii="Times New Roman" w:hAnsi="Times New Roman"/>
          <w:b/>
          <w:sz w:val="24"/>
          <w:szCs w:val="24"/>
        </w:rPr>
        <w:t>Penetapan Tersangka Menjadi Objek Praperadilan</w:t>
      </w:r>
    </w:p>
    <w:p w:rsidR="003641AF" w:rsidRDefault="003641AF" w:rsidP="00271371">
      <w:pPr>
        <w:spacing w:line="480" w:lineRule="auto"/>
        <w:ind w:firstLine="567"/>
        <w:jc w:val="both"/>
        <w:rPr>
          <w:rFonts w:ascii="Times New Roman" w:hAnsi="Times New Roman" w:cs="Times New Roman"/>
          <w:sz w:val="24"/>
          <w:szCs w:val="24"/>
        </w:rPr>
      </w:pPr>
      <w:r w:rsidRPr="00C41594">
        <w:rPr>
          <w:rFonts w:ascii="Times New Roman" w:hAnsi="Times New Roman" w:cs="Times New Roman"/>
          <w:sz w:val="24"/>
          <w:szCs w:val="24"/>
        </w:rPr>
        <w:t xml:space="preserve">Penetapan tersangka adalah suatu upaya paksa yang dilakukan oleh penyidik dalam hal penyidikan dalam proses peradilan pidana. Prisip kehati-hatian dalam proses pidana yang mengedepankan due process of law agar tidak terjadi kekeliruan atau kesewenang-wenangan aparat penegak hukum. Bagaiamana jika seseorang ditetapkan sebagai tersangka namun penetapan tersangka tersebut belum ada bukti atau belum terpenuhinya bukti permulaan yang cukup dalam Hukum Acara Pidana. Dari posisi perkara permohonan pengujian norma Pasal </w:t>
      </w:r>
      <w:r w:rsidRPr="00C41594">
        <w:rPr>
          <w:rFonts w:ascii="Times New Roman" w:hAnsi="Times New Roman" w:cs="Times New Roman"/>
          <w:sz w:val="24"/>
          <w:szCs w:val="24"/>
        </w:rPr>
        <w:lastRenderedPageBreak/>
        <w:t>77 huruf a KUHAP terhadap UUD 1945 ke Mahkamah Konstitusi yang diajukan oleh Pemohon Bachtiar Abdul Fatah (Pemohon), memohon agar Mahkamah Konstitusi menafsirkan penetapan tersangka sebagai objek praperadilan dengan mengikuti perkembangan upaya paksa, dikarenakan Pemohon ditetapkan sebagai tersangka yang belum terpenuhinya bukti permulaan cukup dalam proses penyidikan dalam KUHAP.</w:t>
      </w:r>
    </w:p>
    <w:p w:rsidR="003641AF" w:rsidRDefault="003641AF" w:rsidP="00271371">
      <w:pPr>
        <w:spacing w:line="480" w:lineRule="auto"/>
        <w:ind w:firstLine="567"/>
        <w:jc w:val="both"/>
        <w:rPr>
          <w:rFonts w:ascii="Times New Roman" w:hAnsi="Times New Roman" w:cs="Times New Roman"/>
          <w:sz w:val="24"/>
          <w:szCs w:val="24"/>
        </w:rPr>
      </w:pPr>
      <w:r w:rsidRPr="00C41594">
        <w:rPr>
          <w:rFonts w:ascii="Times New Roman" w:hAnsi="Times New Roman" w:cs="Times New Roman"/>
          <w:sz w:val="24"/>
          <w:szCs w:val="24"/>
        </w:rPr>
        <w:t xml:space="preserve">Sebagai mana di atur dalam KUHAP dan yang diberlakukan pada tahun 1981, penetapan tersangka belum menjadi isu krusial dan problematik dalam kehidupan masyarakat Indonesia. “Upaya paksa pada masa itu secara konvensional dimaknai sebatas pada penangkapan, penahanan, penyidikan, dan penuntutan, namun pada masa sekarang bentuk upaya paksa telah mengalami berbagai perkembangan atau modifikasi. Tujuan hukum adalah keadilan dan kemanfaatan secara bersamaan sehingga jika kehidupan sosial semakin kompleks maka hukum perlu lebih dikonkretkan secara ilmiah dengan menggunakan bahasa </w:t>
      </w:r>
      <w:r>
        <w:rPr>
          <w:rFonts w:ascii="Times New Roman" w:hAnsi="Times New Roman" w:cs="Times New Roman"/>
          <w:sz w:val="24"/>
          <w:szCs w:val="24"/>
        </w:rPr>
        <w:t>yang lebih baik dan sempurna”.</w:t>
      </w:r>
      <w:r w:rsidRPr="00C41594">
        <w:rPr>
          <w:rFonts w:ascii="Times New Roman" w:hAnsi="Times New Roman" w:cs="Times New Roman"/>
          <w:sz w:val="24"/>
          <w:szCs w:val="24"/>
        </w:rPr>
        <w:t xml:space="preserve"> Dengan kata lain, prinsip kehati-hatian haruslah dipegang teguh oleh penegak hukum dalam menetapkan seseorang menjadi tersangka. </w:t>
      </w:r>
      <w:r>
        <w:rPr>
          <w:rStyle w:val="FootnoteReference"/>
          <w:rFonts w:ascii="Times New Roman" w:hAnsi="Times New Roman" w:cs="Times New Roman"/>
          <w:sz w:val="24"/>
          <w:szCs w:val="24"/>
        </w:rPr>
        <w:footnoteReference w:id="56"/>
      </w:r>
    </w:p>
    <w:p w:rsidR="003641AF" w:rsidRDefault="003641AF" w:rsidP="00271371">
      <w:pPr>
        <w:spacing w:line="480" w:lineRule="auto"/>
        <w:ind w:firstLine="567"/>
        <w:jc w:val="both"/>
        <w:rPr>
          <w:rFonts w:ascii="Times New Roman" w:hAnsi="Times New Roman" w:cs="Times New Roman"/>
          <w:sz w:val="24"/>
          <w:szCs w:val="24"/>
        </w:rPr>
      </w:pPr>
      <w:r w:rsidRPr="00C41594">
        <w:rPr>
          <w:rFonts w:ascii="Times New Roman" w:hAnsi="Times New Roman" w:cs="Times New Roman"/>
          <w:sz w:val="24"/>
          <w:szCs w:val="24"/>
        </w:rPr>
        <w:t>Dalam Putusan Mahkamah Konstitusi Nomor 21/PUU-XII/2014 dalam pengujian Pasal 77 hur</w:t>
      </w:r>
      <w:r>
        <w:rPr>
          <w:rFonts w:ascii="Times New Roman" w:hAnsi="Times New Roman" w:cs="Times New Roman"/>
          <w:sz w:val="24"/>
          <w:szCs w:val="24"/>
        </w:rPr>
        <w:t>uf a KUHAP terhadap UUD 1945:</w:t>
      </w:r>
    </w:p>
    <w:p w:rsidR="003641AF" w:rsidRDefault="003641AF" w:rsidP="007E0BDB">
      <w:pPr>
        <w:pStyle w:val="ListParagraph"/>
        <w:numPr>
          <w:ilvl w:val="0"/>
          <w:numId w:val="29"/>
        </w:numPr>
        <w:spacing w:line="480" w:lineRule="auto"/>
        <w:ind w:left="426"/>
        <w:jc w:val="both"/>
        <w:rPr>
          <w:rFonts w:ascii="Times New Roman" w:hAnsi="Times New Roman"/>
          <w:sz w:val="24"/>
          <w:szCs w:val="24"/>
        </w:rPr>
      </w:pPr>
      <w:r w:rsidRPr="00D547D9">
        <w:rPr>
          <w:rFonts w:ascii="Times New Roman" w:hAnsi="Times New Roman"/>
          <w:sz w:val="24"/>
          <w:szCs w:val="24"/>
        </w:rPr>
        <w:t xml:space="preserve">Pasal 77 huruf a Undang-Undang Nomor 8 Tahun 1981 tentang Hukum Acara Pidana (Lembaran Negara Republik Indonesia Tahun 1981, Nomor 76, Tambahan Lembaran Negara Republik Indonesia Nomor 3209) bertentangan dengan Undang-Undang Dasar Negara Republik Indonesia Tahun 1945 sepanjang tidak dimaknai termasuk penetapan tersangka, penggeledahan, dan penyitaan. </w:t>
      </w:r>
    </w:p>
    <w:p w:rsidR="003641AF" w:rsidRPr="00D547D9" w:rsidRDefault="003641AF" w:rsidP="007E0BDB">
      <w:pPr>
        <w:pStyle w:val="ListParagraph"/>
        <w:numPr>
          <w:ilvl w:val="0"/>
          <w:numId w:val="29"/>
        </w:numPr>
        <w:spacing w:line="480" w:lineRule="auto"/>
        <w:ind w:left="426"/>
        <w:jc w:val="both"/>
        <w:rPr>
          <w:rFonts w:ascii="Times New Roman" w:hAnsi="Times New Roman"/>
          <w:sz w:val="24"/>
          <w:szCs w:val="24"/>
        </w:rPr>
      </w:pPr>
      <w:r w:rsidRPr="00D547D9">
        <w:rPr>
          <w:rFonts w:ascii="Times New Roman" w:hAnsi="Times New Roman"/>
          <w:sz w:val="24"/>
          <w:szCs w:val="24"/>
        </w:rPr>
        <w:t xml:space="preserve">Pasal 77 huruf a Undang-Undang Nomor 8 Tahun 1981 tentang Hukum Acara Pidana (Lembaran Negara Republik Indonesia Tahun 1981, Nomor 76, Tambahan Lembaran </w:t>
      </w:r>
      <w:r w:rsidRPr="00D547D9">
        <w:rPr>
          <w:rFonts w:ascii="Times New Roman" w:hAnsi="Times New Roman"/>
          <w:sz w:val="24"/>
          <w:szCs w:val="24"/>
        </w:rPr>
        <w:lastRenderedPageBreak/>
        <w:t xml:space="preserve">Negara Republik Indonesia Nomor 3209) tidak mempunyai kekuatan hukum mengikat sepanjang tidak dimaknai termasuk penetapan tersangka, penggeledahan, dan penyitaan. </w:t>
      </w:r>
    </w:p>
    <w:p w:rsidR="00306B8B" w:rsidRDefault="003641AF" w:rsidP="00306B8B">
      <w:pPr>
        <w:spacing w:line="480" w:lineRule="auto"/>
        <w:ind w:firstLine="567"/>
        <w:jc w:val="both"/>
        <w:rPr>
          <w:rFonts w:ascii="Times New Roman" w:hAnsi="Times New Roman" w:cs="Times New Roman"/>
          <w:sz w:val="24"/>
          <w:szCs w:val="24"/>
        </w:rPr>
      </w:pPr>
      <w:r w:rsidRPr="00C41594">
        <w:rPr>
          <w:rFonts w:ascii="Times New Roman" w:hAnsi="Times New Roman" w:cs="Times New Roman"/>
          <w:sz w:val="24"/>
          <w:szCs w:val="24"/>
        </w:rPr>
        <w:t>Dari Putusan Mahkamah Konstitusi di atas maka tentang penetapan tersangka sebagai objek praperadilan sebagaimana Putusan Mahkamah Konstitusi tersebut, dapat diambil kesimpulan yaitu konsep praperadilan berdasarkan Pasal 77 huruf a KUHAP yang terbatas pada memberikan penilaian terhadap sah atau tidak sahnya penangkapan, penahanan, penghentian penyidikan atau penghentian penuntutan, jelas tidak sepenuhnya memberikan perlindungan yang cukup bagi tersangka sehingga menimbulkan pelanggaran terhadap hak asasi manusia, oleh karenanya bertentangan dengan Pasal 1 ayat (3), Pasal 28D ayat (1), dan Pasal 28I ayat (5) UUD 1945.</w:t>
      </w:r>
    </w:p>
    <w:p w:rsidR="003641AF" w:rsidRDefault="003641AF" w:rsidP="00306B8B">
      <w:pPr>
        <w:spacing w:line="480" w:lineRule="auto"/>
        <w:ind w:firstLine="567"/>
        <w:jc w:val="both"/>
        <w:rPr>
          <w:rFonts w:ascii="Times New Roman" w:hAnsi="Times New Roman" w:cs="Times New Roman"/>
          <w:sz w:val="24"/>
          <w:szCs w:val="24"/>
        </w:rPr>
      </w:pPr>
      <w:r w:rsidRPr="00C41594">
        <w:rPr>
          <w:rFonts w:ascii="Times New Roman" w:hAnsi="Times New Roman" w:cs="Times New Roman"/>
          <w:sz w:val="24"/>
          <w:szCs w:val="24"/>
        </w:rPr>
        <w:t>Dalam Pasal 1 angka 2 KUHAP dilakukan secara ideal dan benar maka tidak diperlukan pranata praperadilan. Namun permasalahannya adalah bagaimana ketika tidak dilakukan secara ideal dan benar, dimana seseorang yang sudah ditetapkan menjadi tersangka memperjuangkan haknya dengan ikhtiar hukum bahwa ada yang salah dalam menetapkan seseorang menjadi</w:t>
      </w:r>
      <w:r w:rsidRPr="009655FB">
        <w:rPr>
          <w:rFonts w:ascii="Times New Roman" w:hAnsi="Times New Roman" w:cs="Times New Roman"/>
          <w:sz w:val="24"/>
          <w:szCs w:val="24"/>
        </w:rPr>
        <w:t>tersangka. Padahal oleh UUD 1945 setiap orang dijamin haknya untuk mendapatkan pengakuan, jaminan, perlindungan, dan kepastian hukum yang adil serta perlakuan yang sama di hadapan hukum.</w:t>
      </w:r>
    </w:p>
    <w:p w:rsidR="003641AF" w:rsidRDefault="003641AF" w:rsidP="00271371">
      <w:pPr>
        <w:spacing w:line="480" w:lineRule="auto"/>
        <w:ind w:firstLine="567"/>
        <w:jc w:val="both"/>
        <w:rPr>
          <w:rFonts w:ascii="Times New Roman" w:hAnsi="Times New Roman" w:cs="Times New Roman"/>
          <w:sz w:val="24"/>
          <w:szCs w:val="24"/>
        </w:rPr>
      </w:pPr>
      <w:r w:rsidRPr="009655FB">
        <w:rPr>
          <w:rFonts w:ascii="Times New Roman" w:hAnsi="Times New Roman" w:cs="Times New Roman"/>
          <w:sz w:val="24"/>
          <w:szCs w:val="24"/>
        </w:rPr>
        <w:t>Oleh karena penetapan tersangka adalah bagian dari proses penyidikan yang merupakan perampasan terhadap hak asasi manusia maka seharusnya penetapan tersangka oleh penyidik merupakan objek yang dapat dimintakanperlindungan melalui ikhtiar hukum pranata praperadilan. Hal tersebut sematamata untuk melindungi seseorang dari tindakan sewenang-wenang penyidik yang kemungkinan besar dapat terjadi ketika seseorang ditetapkan sebagai tersangka, padahal dalam prosesnya ternyata ada kekeliruan maka tidak ada pranata lain selain pranata praperadilan yang dapat memeriksa dan memutusnya.</w:t>
      </w:r>
      <w:r>
        <w:rPr>
          <w:rStyle w:val="FootnoteReference"/>
          <w:rFonts w:ascii="Times New Roman" w:hAnsi="Times New Roman" w:cs="Times New Roman"/>
          <w:sz w:val="24"/>
          <w:szCs w:val="24"/>
        </w:rPr>
        <w:footnoteReference w:id="57"/>
      </w:r>
    </w:p>
    <w:p w:rsidR="003641AF" w:rsidRPr="00306B8B" w:rsidRDefault="003641AF" w:rsidP="007E0BDB">
      <w:pPr>
        <w:pStyle w:val="ListParagraph"/>
        <w:numPr>
          <w:ilvl w:val="0"/>
          <w:numId w:val="40"/>
        </w:numPr>
        <w:spacing w:line="480" w:lineRule="auto"/>
        <w:jc w:val="both"/>
        <w:rPr>
          <w:rFonts w:ascii="Times New Roman" w:hAnsi="Times New Roman"/>
          <w:b/>
          <w:sz w:val="24"/>
          <w:szCs w:val="24"/>
        </w:rPr>
      </w:pPr>
      <w:r w:rsidRPr="00306B8B">
        <w:rPr>
          <w:rFonts w:ascii="Times New Roman" w:hAnsi="Times New Roman"/>
          <w:b/>
          <w:sz w:val="24"/>
          <w:szCs w:val="24"/>
        </w:rPr>
        <w:lastRenderedPageBreak/>
        <w:t>Kelemahan Praperadilan</w:t>
      </w:r>
    </w:p>
    <w:p w:rsidR="003641AF" w:rsidRDefault="003641AF" w:rsidP="00271371">
      <w:pPr>
        <w:spacing w:line="480" w:lineRule="auto"/>
        <w:ind w:firstLine="567"/>
        <w:jc w:val="both"/>
        <w:rPr>
          <w:rFonts w:ascii="Times New Roman" w:hAnsi="Times New Roman" w:cs="Times New Roman"/>
          <w:sz w:val="24"/>
          <w:szCs w:val="24"/>
        </w:rPr>
      </w:pPr>
      <w:r w:rsidRPr="009B45B5">
        <w:rPr>
          <w:rFonts w:ascii="Times New Roman" w:hAnsi="Times New Roman" w:cs="Times New Roman"/>
          <w:sz w:val="24"/>
          <w:szCs w:val="24"/>
        </w:rPr>
        <w:t xml:space="preserve">Proses peradilan pidana memiliki mekanisme pengawasan yang dapat dikelompokkan antara lain: (1) tahap pemeriksaan pendahuluan (pra-adjudikasi) yang diawasi oleh lembaga praperadilan; (2) tahap pemeriksaan melalui sidang di pengadilan (adjudikasi) yang diawasi oleh hakim-hakim pengadilan dalam rangka pemeriksaan materi pokok perkara dan pembuktian, memungkinkan hakim memutus bersalah menjatuhkan pidana, atau berupa putusan bebas murni atau putusan lepas dari segala tuntutan; (3) tahap pos ajudikasi (post-adjudication) yang diawasi oleh hakim wasmat (pengawasan dan pengamatan) </w:t>
      </w:r>
      <w:r>
        <w:rPr>
          <w:rFonts w:ascii="Times New Roman" w:hAnsi="Times New Roman" w:cs="Times New Roman"/>
          <w:sz w:val="24"/>
          <w:szCs w:val="24"/>
        </w:rPr>
        <w:t>serta lembaga pemasyarakatan.</w:t>
      </w:r>
    </w:p>
    <w:p w:rsidR="003641AF" w:rsidRDefault="003641AF" w:rsidP="00271371">
      <w:pPr>
        <w:spacing w:line="480" w:lineRule="auto"/>
        <w:ind w:firstLine="567"/>
        <w:jc w:val="both"/>
        <w:rPr>
          <w:rFonts w:ascii="Times New Roman" w:hAnsi="Times New Roman" w:cs="Times New Roman"/>
          <w:sz w:val="24"/>
          <w:szCs w:val="24"/>
        </w:rPr>
      </w:pPr>
      <w:r w:rsidRPr="009B45B5">
        <w:rPr>
          <w:rFonts w:ascii="Times New Roman" w:hAnsi="Times New Roman" w:cs="Times New Roman"/>
          <w:sz w:val="24"/>
          <w:szCs w:val="24"/>
        </w:rPr>
        <w:t xml:space="preserve">Uraian dalam sub bab ini adalah membahas tentang berbagai kelemahan pengaturan tentang lembaga praperadilan di dalam KUHAP dan implementasinya dalam praktik, antara lain sebagai berikut: </w:t>
      </w:r>
    </w:p>
    <w:p w:rsidR="003641AF" w:rsidRDefault="003641AF" w:rsidP="007E0BDB">
      <w:pPr>
        <w:pStyle w:val="ListParagraph"/>
        <w:numPr>
          <w:ilvl w:val="0"/>
          <w:numId w:val="30"/>
        </w:numPr>
        <w:spacing w:line="480" w:lineRule="auto"/>
        <w:jc w:val="both"/>
        <w:rPr>
          <w:rFonts w:ascii="Times New Roman" w:hAnsi="Times New Roman"/>
          <w:sz w:val="24"/>
          <w:szCs w:val="24"/>
        </w:rPr>
      </w:pPr>
      <w:r w:rsidRPr="00D547D9">
        <w:rPr>
          <w:rFonts w:ascii="Times New Roman" w:hAnsi="Times New Roman"/>
          <w:sz w:val="24"/>
          <w:szCs w:val="24"/>
        </w:rPr>
        <w:t>Objek praperadilan dalam Pasal 77 KUHAP terlalu sempit.</w:t>
      </w:r>
    </w:p>
    <w:p w:rsidR="003641AF" w:rsidRDefault="003641AF" w:rsidP="007E0BDB">
      <w:pPr>
        <w:pStyle w:val="ListParagraph"/>
        <w:numPr>
          <w:ilvl w:val="0"/>
          <w:numId w:val="30"/>
        </w:numPr>
        <w:spacing w:line="480" w:lineRule="auto"/>
        <w:jc w:val="both"/>
        <w:rPr>
          <w:rFonts w:ascii="Times New Roman" w:hAnsi="Times New Roman"/>
          <w:sz w:val="24"/>
          <w:szCs w:val="24"/>
        </w:rPr>
      </w:pPr>
      <w:r w:rsidRPr="00D547D9">
        <w:rPr>
          <w:rFonts w:ascii="Times New Roman" w:hAnsi="Times New Roman"/>
          <w:sz w:val="24"/>
          <w:szCs w:val="24"/>
        </w:rPr>
        <w:t xml:space="preserve">Kewenangan hakim praperadilan terkait Pasal 77 KUHAP hanya sebatas pemeriksaan dan penilaian terhadap keabsahannya syarat formil saja (bersifat post factum). </w:t>
      </w:r>
    </w:p>
    <w:p w:rsidR="003641AF" w:rsidRDefault="003641AF" w:rsidP="007E0BDB">
      <w:pPr>
        <w:pStyle w:val="ListParagraph"/>
        <w:numPr>
          <w:ilvl w:val="0"/>
          <w:numId w:val="30"/>
        </w:numPr>
        <w:spacing w:line="480" w:lineRule="auto"/>
        <w:jc w:val="both"/>
        <w:rPr>
          <w:rFonts w:ascii="Times New Roman" w:hAnsi="Times New Roman"/>
          <w:sz w:val="24"/>
          <w:szCs w:val="24"/>
        </w:rPr>
      </w:pPr>
      <w:r w:rsidRPr="00D547D9">
        <w:rPr>
          <w:rFonts w:ascii="Times New Roman" w:hAnsi="Times New Roman"/>
          <w:sz w:val="24"/>
          <w:szCs w:val="24"/>
        </w:rPr>
        <w:t>Kewenangan penyidik sangat luas dalam menentukan bukti permulaan yang cukup meskipun KUHAP tidak dengan tegas menyebut demikian, tapi dapat dilihat dari potensi penggunaan kewenangan diskresi penyidik.</w:t>
      </w:r>
    </w:p>
    <w:p w:rsidR="003641AF" w:rsidRDefault="003641AF" w:rsidP="007E0BDB">
      <w:pPr>
        <w:pStyle w:val="ListParagraph"/>
        <w:numPr>
          <w:ilvl w:val="0"/>
          <w:numId w:val="30"/>
        </w:numPr>
        <w:spacing w:line="480" w:lineRule="auto"/>
        <w:jc w:val="both"/>
        <w:rPr>
          <w:rFonts w:ascii="Times New Roman" w:hAnsi="Times New Roman"/>
          <w:sz w:val="24"/>
          <w:szCs w:val="24"/>
        </w:rPr>
      </w:pPr>
      <w:r w:rsidRPr="00D547D9">
        <w:rPr>
          <w:rFonts w:ascii="Times New Roman" w:hAnsi="Times New Roman"/>
          <w:sz w:val="24"/>
          <w:szCs w:val="24"/>
        </w:rPr>
        <w:t xml:space="preserve">KUHAP tidak memberi defenisi dan batasan tentang apa yang disebut dengan bukti permulaan yang cukup. </w:t>
      </w:r>
    </w:p>
    <w:p w:rsidR="003641AF" w:rsidRDefault="003641AF" w:rsidP="007E0BDB">
      <w:pPr>
        <w:pStyle w:val="ListParagraph"/>
        <w:numPr>
          <w:ilvl w:val="0"/>
          <w:numId w:val="30"/>
        </w:numPr>
        <w:spacing w:line="480" w:lineRule="auto"/>
        <w:jc w:val="both"/>
        <w:rPr>
          <w:rFonts w:ascii="Times New Roman" w:hAnsi="Times New Roman"/>
          <w:sz w:val="24"/>
          <w:szCs w:val="24"/>
        </w:rPr>
      </w:pPr>
      <w:r w:rsidRPr="00D547D9">
        <w:rPr>
          <w:rFonts w:ascii="Times New Roman" w:hAnsi="Times New Roman"/>
          <w:sz w:val="24"/>
          <w:szCs w:val="24"/>
        </w:rPr>
        <w:t xml:space="preserve">Kewenangan menilai bukti permulaan yang cukup diserahkan kepada penyidik. </w:t>
      </w:r>
    </w:p>
    <w:p w:rsidR="003641AF" w:rsidRDefault="003641AF" w:rsidP="007E0BDB">
      <w:pPr>
        <w:pStyle w:val="ListParagraph"/>
        <w:numPr>
          <w:ilvl w:val="0"/>
          <w:numId w:val="30"/>
        </w:numPr>
        <w:spacing w:line="480" w:lineRule="auto"/>
        <w:jc w:val="both"/>
        <w:rPr>
          <w:rFonts w:ascii="Times New Roman" w:hAnsi="Times New Roman"/>
          <w:sz w:val="24"/>
          <w:szCs w:val="24"/>
        </w:rPr>
      </w:pPr>
      <w:r w:rsidRPr="00D547D9">
        <w:rPr>
          <w:rFonts w:ascii="Times New Roman" w:hAnsi="Times New Roman"/>
          <w:sz w:val="24"/>
          <w:szCs w:val="24"/>
        </w:rPr>
        <w:t>KUHAP tidak mengatur keterlibatan hakim dari sejak awal saat dilakukannya tindakan upaya paksa.</w:t>
      </w:r>
    </w:p>
    <w:p w:rsidR="003641AF" w:rsidRDefault="003641AF" w:rsidP="007E0BDB">
      <w:pPr>
        <w:pStyle w:val="ListParagraph"/>
        <w:numPr>
          <w:ilvl w:val="0"/>
          <w:numId w:val="30"/>
        </w:numPr>
        <w:spacing w:line="480" w:lineRule="auto"/>
        <w:jc w:val="both"/>
        <w:rPr>
          <w:rFonts w:ascii="Times New Roman" w:hAnsi="Times New Roman"/>
          <w:sz w:val="24"/>
          <w:szCs w:val="24"/>
        </w:rPr>
      </w:pPr>
      <w:r w:rsidRPr="00D547D9">
        <w:rPr>
          <w:rFonts w:ascii="Times New Roman" w:hAnsi="Times New Roman"/>
          <w:sz w:val="24"/>
          <w:szCs w:val="24"/>
        </w:rPr>
        <w:lastRenderedPageBreak/>
        <w:t>KUHAP hanya mengatur hak menuntut melalui praperadilan baru muncul setelah seseorang ditetapkan sebagai tersangka dan itupun jika dimohonkan oleh tersangka atau kuasanya.</w:t>
      </w:r>
    </w:p>
    <w:p w:rsidR="003641AF" w:rsidRDefault="003641AF" w:rsidP="007E0BDB">
      <w:pPr>
        <w:pStyle w:val="ListParagraph"/>
        <w:numPr>
          <w:ilvl w:val="0"/>
          <w:numId w:val="30"/>
        </w:numPr>
        <w:spacing w:line="480" w:lineRule="auto"/>
        <w:jc w:val="both"/>
        <w:rPr>
          <w:rFonts w:ascii="Times New Roman" w:hAnsi="Times New Roman"/>
          <w:sz w:val="24"/>
          <w:szCs w:val="24"/>
        </w:rPr>
      </w:pPr>
      <w:r w:rsidRPr="00D547D9">
        <w:rPr>
          <w:rFonts w:ascii="Times New Roman" w:hAnsi="Times New Roman"/>
          <w:sz w:val="24"/>
          <w:szCs w:val="24"/>
        </w:rPr>
        <w:t xml:space="preserve">KUHAP tidak mengatur keaktifan hakim dalam memeriksa tindakan upaya paksa, melainkan hanya bersifat passif (jika tersangka mengajukan gugatan praperadilan), padahal telah nyata-nyata terdapat pelanggaran penyidik atau penuntut umum. </w:t>
      </w:r>
    </w:p>
    <w:p w:rsidR="003641AF" w:rsidRDefault="003641AF" w:rsidP="007E0BDB">
      <w:pPr>
        <w:pStyle w:val="ListParagraph"/>
        <w:numPr>
          <w:ilvl w:val="0"/>
          <w:numId w:val="30"/>
        </w:numPr>
        <w:spacing w:line="480" w:lineRule="auto"/>
        <w:jc w:val="both"/>
        <w:rPr>
          <w:rFonts w:ascii="Times New Roman" w:hAnsi="Times New Roman"/>
          <w:sz w:val="24"/>
          <w:szCs w:val="24"/>
        </w:rPr>
      </w:pPr>
      <w:r w:rsidRPr="00D547D9">
        <w:rPr>
          <w:rFonts w:ascii="Times New Roman" w:hAnsi="Times New Roman"/>
          <w:sz w:val="24"/>
          <w:szCs w:val="24"/>
        </w:rPr>
        <w:t xml:space="preserve">Hakim bersikap passif dalam praperadilan. Kewenangan praperadilan hanya bersifat post factum, terbatas pada masalah pengujian keabsahan tindakan upaya paksa sehingga kedudukan dan fungsinya menjadi passif. </w:t>
      </w:r>
      <w:r>
        <w:rPr>
          <w:rStyle w:val="FootnoteReference"/>
          <w:rFonts w:ascii="Times New Roman" w:hAnsi="Times New Roman"/>
          <w:sz w:val="24"/>
          <w:szCs w:val="24"/>
        </w:rPr>
        <w:footnoteReference w:id="58"/>
      </w:r>
    </w:p>
    <w:p w:rsidR="003641AF" w:rsidRDefault="003641AF" w:rsidP="007E0BDB">
      <w:pPr>
        <w:pStyle w:val="ListParagraph"/>
        <w:numPr>
          <w:ilvl w:val="0"/>
          <w:numId w:val="30"/>
        </w:numPr>
        <w:spacing w:line="480" w:lineRule="auto"/>
        <w:jc w:val="both"/>
        <w:rPr>
          <w:rFonts w:ascii="Times New Roman" w:hAnsi="Times New Roman"/>
          <w:sz w:val="24"/>
          <w:szCs w:val="24"/>
        </w:rPr>
      </w:pPr>
      <w:r w:rsidRPr="00D547D9">
        <w:rPr>
          <w:rFonts w:ascii="Times New Roman" w:hAnsi="Times New Roman"/>
          <w:sz w:val="24"/>
          <w:szCs w:val="24"/>
        </w:rPr>
        <w:t xml:space="preserve">Pengujian tindakan upaya paksa seperti penahanan terbatas hanya review administratif dan dasar objektif penahanan. Hakim praperadilan hanya memeriksa dan menguji serbatas syarat-syarat formal administratif tentang objek dalam Pasal 77 KUHAP misalnya syarat-syarat penangkapan dan penahanan. </w:t>
      </w:r>
    </w:p>
    <w:p w:rsidR="003641AF" w:rsidRDefault="003641AF" w:rsidP="007E0BDB">
      <w:pPr>
        <w:pStyle w:val="ListParagraph"/>
        <w:numPr>
          <w:ilvl w:val="0"/>
          <w:numId w:val="30"/>
        </w:numPr>
        <w:spacing w:line="480" w:lineRule="auto"/>
        <w:jc w:val="both"/>
        <w:rPr>
          <w:rFonts w:ascii="Times New Roman" w:hAnsi="Times New Roman"/>
          <w:sz w:val="24"/>
          <w:szCs w:val="24"/>
        </w:rPr>
      </w:pPr>
      <w:r w:rsidRPr="00D547D9">
        <w:rPr>
          <w:rFonts w:ascii="Times New Roman" w:hAnsi="Times New Roman"/>
          <w:sz w:val="24"/>
          <w:szCs w:val="24"/>
        </w:rPr>
        <w:t xml:space="preserve">Gugurnya praperadilan menghilangkan hak menuntut bagi tersangka dalam praperadilan. </w:t>
      </w:r>
    </w:p>
    <w:p w:rsidR="003641AF" w:rsidRDefault="003641AF" w:rsidP="007E0BDB">
      <w:pPr>
        <w:pStyle w:val="ListParagraph"/>
        <w:numPr>
          <w:ilvl w:val="0"/>
          <w:numId w:val="30"/>
        </w:numPr>
        <w:spacing w:line="480" w:lineRule="auto"/>
        <w:jc w:val="both"/>
        <w:rPr>
          <w:rFonts w:ascii="Times New Roman" w:hAnsi="Times New Roman"/>
          <w:sz w:val="24"/>
          <w:szCs w:val="24"/>
        </w:rPr>
      </w:pPr>
      <w:r w:rsidRPr="00D547D9">
        <w:rPr>
          <w:rFonts w:ascii="Times New Roman" w:hAnsi="Times New Roman"/>
          <w:sz w:val="24"/>
          <w:szCs w:val="24"/>
        </w:rPr>
        <w:t xml:space="preserve">Masalah manajemen perkara praperadilan dan ketepatan waktu praperadilan. </w:t>
      </w:r>
    </w:p>
    <w:p w:rsidR="003641AF" w:rsidRDefault="003641AF" w:rsidP="007E0BDB">
      <w:pPr>
        <w:pStyle w:val="ListParagraph"/>
        <w:numPr>
          <w:ilvl w:val="0"/>
          <w:numId w:val="30"/>
        </w:numPr>
        <w:spacing w:line="480" w:lineRule="auto"/>
        <w:jc w:val="both"/>
        <w:rPr>
          <w:rFonts w:ascii="Times New Roman" w:hAnsi="Times New Roman"/>
          <w:sz w:val="24"/>
          <w:szCs w:val="24"/>
        </w:rPr>
      </w:pPr>
      <w:r w:rsidRPr="00D547D9">
        <w:rPr>
          <w:rFonts w:ascii="Times New Roman" w:hAnsi="Times New Roman"/>
          <w:sz w:val="24"/>
          <w:szCs w:val="24"/>
        </w:rPr>
        <w:t xml:space="preserve">Tenggang waktu penjatuhan putusan sidang praperadilan 7 (tujuah) hari setelah didaftarkan di kepaniteraan pengadilan sesuai dengan pemeriksan acara cepat sangat potensial disiasati untuk mengugurkan praperadilan. </w:t>
      </w:r>
    </w:p>
    <w:p w:rsidR="003641AF" w:rsidRDefault="003641AF" w:rsidP="007E0BDB">
      <w:pPr>
        <w:pStyle w:val="ListParagraph"/>
        <w:numPr>
          <w:ilvl w:val="0"/>
          <w:numId w:val="30"/>
        </w:numPr>
        <w:spacing w:line="480" w:lineRule="auto"/>
        <w:jc w:val="both"/>
        <w:rPr>
          <w:rFonts w:ascii="Times New Roman" w:hAnsi="Times New Roman"/>
          <w:sz w:val="24"/>
          <w:szCs w:val="24"/>
        </w:rPr>
      </w:pPr>
      <w:r w:rsidRPr="00D547D9">
        <w:rPr>
          <w:rFonts w:ascii="Times New Roman" w:hAnsi="Times New Roman"/>
          <w:sz w:val="24"/>
          <w:szCs w:val="24"/>
        </w:rPr>
        <w:t>Pasal 82 ayat (1) huruf b KUHAP tidak konsisten dengan Pasal 82 ayat (1) huruf c KUHAP dalam rangka menegakkan keadilan dalam praperadilan. Pasal 82 ayat (1) huruf b KUHAP tidak bersifat imperatif, sedangkan Pasal 82 ayat (1) huruf c KUHAP bersifat imperatif.</w:t>
      </w:r>
    </w:p>
    <w:p w:rsidR="003641AF" w:rsidRPr="00D547D9" w:rsidRDefault="003641AF" w:rsidP="007E0BDB">
      <w:pPr>
        <w:pStyle w:val="ListParagraph"/>
        <w:numPr>
          <w:ilvl w:val="0"/>
          <w:numId w:val="30"/>
        </w:numPr>
        <w:spacing w:line="480" w:lineRule="auto"/>
        <w:jc w:val="both"/>
        <w:rPr>
          <w:rFonts w:ascii="Times New Roman" w:hAnsi="Times New Roman"/>
          <w:sz w:val="24"/>
          <w:szCs w:val="24"/>
        </w:rPr>
      </w:pPr>
      <w:r w:rsidRPr="00D547D9">
        <w:rPr>
          <w:rFonts w:ascii="Times New Roman" w:hAnsi="Times New Roman"/>
          <w:sz w:val="24"/>
          <w:szCs w:val="24"/>
        </w:rPr>
        <w:lastRenderedPageBreak/>
        <w:t xml:space="preserve">Faktor psikologis antar sesama aparat penegak hukum membuat hakim praperadilan sulit menerapkan Pasal 82 ayat (1) huruf b KUHAP dan Pasal 82 ayat (1) huruf c KUHAP untuk memanggil dan mendengarkan keterangan dari pejabat penyidik atau penuntut umum yang bersangkutan dalam pemeriksaan praperadilan. </w:t>
      </w:r>
    </w:p>
    <w:p w:rsidR="003641AF" w:rsidRDefault="003641AF" w:rsidP="00271371">
      <w:pPr>
        <w:spacing w:line="480" w:lineRule="auto"/>
        <w:ind w:firstLine="567"/>
        <w:jc w:val="both"/>
        <w:rPr>
          <w:rFonts w:ascii="Times New Roman" w:hAnsi="Times New Roman" w:cs="Times New Roman"/>
          <w:sz w:val="24"/>
          <w:szCs w:val="24"/>
        </w:rPr>
      </w:pPr>
      <w:r w:rsidRPr="009B45B5">
        <w:rPr>
          <w:rFonts w:ascii="Times New Roman" w:hAnsi="Times New Roman" w:cs="Times New Roman"/>
          <w:sz w:val="24"/>
          <w:szCs w:val="24"/>
        </w:rPr>
        <w:t>Lembaga praperadilan dalam hal ini kurang memperhatikan kepentingan perlindungan hukum terhadap hak-hak asasi tersangka atau terdakwa dalam halpenyitaan dan penggeledehan, padahal penggeledahan yang sewenang-wenang merupakan pelanggaran terhadap ketentraman rumah tempat tinggal orang (privacy), dan demikian pula dengan penyitaan yang tidak sah merupakan pelanggaran serius t</w:t>
      </w:r>
      <w:r>
        <w:rPr>
          <w:rFonts w:ascii="Times New Roman" w:hAnsi="Times New Roman" w:cs="Times New Roman"/>
          <w:sz w:val="24"/>
          <w:szCs w:val="24"/>
        </w:rPr>
        <w:t>erhadap hak milik seseorang.</w:t>
      </w:r>
      <w:r>
        <w:rPr>
          <w:rStyle w:val="FootnoteReference"/>
          <w:rFonts w:ascii="Times New Roman" w:hAnsi="Times New Roman" w:cs="Times New Roman"/>
          <w:sz w:val="24"/>
          <w:szCs w:val="24"/>
        </w:rPr>
        <w:footnoteReference w:id="59"/>
      </w:r>
    </w:p>
    <w:p w:rsidR="003641AF" w:rsidRDefault="003641AF" w:rsidP="00271371">
      <w:pPr>
        <w:spacing w:line="480" w:lineRule="auto"/>
        <w:ind w:firstLine="567"/>
        <w:jc w:val="both"/>
        <w:rPr>
          <w:rFonts w:ascii="Times New Roman" w:hAnsi="Times New Roman" w:cs="Times New Roman"/>
          <w:sz w:val="24"/>
          <w:szCs w:val="24"/>
        </w:rPr>
      </w:pPr>
      <w:r w:rsidRPr="009B45B5">
        <w:rPr>
          <w:rFonts w:ascii="Times New Roman" w:hAnsi="Times New Roman" w:cs="Times New Roman"/>
          <w:sz w:val="24"/>
          <w:szCs w:val="24"/>
        </w:rPr>
        <w:t>Lembaga praperadilan sebagai kontrol terhadap upaya paksa justru baru dilakukan setelah upaya paksa selesai dan sebelum dimulainya pemeriksaan materi pokok perkara, sehingga model pengawasannya bersifat represif, bukan prev</w:t>
      </w:r>
      <w:r>
        <w:rPr>
          <w:rFonts w:ascii="Times New Roman" w:hAnsi="Times New Roman" w:cs="Times New Roman"/>
          <w:sz w:val="24"/>
          <w:szCs w:val="24"/>
        </w:rPr>
        <w:t xml:space="preserve">entif atau pre-emtif. </w:t>
      </w:r>
      <w:r w:rsidRPr="009B45B5">
        <w:rPr>
          <w:rFonts w:ascii="Times New Roman" w:hAnsi="Times New Roman" w:cs="Times New Roman"/>
          <w:sz w:val="24"/>
          <w:szCs w:val="24"/>
        </w:rPr>
        <w:t>Sebenarnya hal tersebut dapat diatasi bila diatur tata cara penyidik melaporkan tindakan upaya paksa, meskipun tidak ada permintaan praperadilan, namun terhadap tindakan upaya paksa dalam tahap pemeriksaan pendahuluan dapat terhindar dari pelanggaran yang dilaku</w:t>
      </w:r>
      <w:r>
        <w:rPr>
          <w:rFonts w:ascii="Times New Roman" w:hAnsi="Times New Roman" w:cs="Times New Roman"/>
          <w:sz w:val="24"/>
          <w:szCs w:val="24"/>
        </w:rPr>
        <w:t>kan oleh aparat penegak hukum.</w:t>
      </w:r>
    </w:p>
    <w:p w:rsidR="003641AF" w:rsidRDefault="003641AF" w:rsidP="00271371">
      <w:pPr>
        <w:spacing w:line="480" w:lineRule="auto"/>
        <w:ind w:firstLine="567"/>
        <w:jc w:val="both"/>
        <w:rPr>
          <w:rFonts w:ascii="Times New Roman" w:hAnsi="Times New Roman" w:cs="Times New Roman"/>
          <w:sz w:val="24"/>
          <w:szCs w:val="24"/>
        </w:rPr>
      </w:pPr>
      <w:r w:rsidRPr="009B45B5">
        <w:rPr>
          <w:rFonts w:ascii="Times New Roman" w:hAnsi="Times New Roman" w:cs="Times New Roman"/>
          <w:sz w:val="24"/>
          <w:szCs w:val="24"/>
        </w:rPr>
        <w:t>Ketiadakaan ketentuan yang mengatur tentang diskresi penyidik dan penuntut umum dalam KUHAP tidak bisa mengontrol tindakan upaya paksa dari tindakan sewenang-wenang, sehingga dalam praktik penilaian tentang bukti permulaan yang cukup, keadaan yang mengkhawatirkan, dan lain-lain seutuhnya diserahkan kepada penyidik dan penuntut umum tanpa ada standar dan batasan. Dalam keadaan ini dapat berimplikasi pada</w:t>
      </w:r>
      <w:r w:rsidRPr="0008554D">
        <w:rPr>
          <w:rFonts w:ascii="Times New Roman" w:hAnsi="Times New Roman" w:cs="Times New Roman"/>
          <w:sz w:val="24"/>
          <w:szCs w:val="24"/>
        </w:rPr>
        <w:t xml:space="preserve">pelanggaran terhadap hak-hak tersangka atau terdakwa yang semestinya tindakan upaya paksa tersebut tidak bisa dinilai berdasarkan diskresi. </w:t>
      </w:r>
    </w:p>
    <w:p w:rsidR="003641AF" w:rsidRDefault="003641AF" w:rsidP="00271371">
      <w:pPr>
        <w:spacing w:line="480" w:lineRule="auto"/>
        <w:ind w:firstLine="567"/>
        <w:jc w:val="both"/>
        <w:rPr>
          <w:rFonts w:ascii="Times New Roman" w:hAnsi="Times New Roman" w:cs="Times New Roman"/>
          <w:sz w:val="24"/>
          <w:szCs w:val="24"/>
        </w:rPr>
      </w:pPr>
      <w:r w:rsidRPr="0008554D">
        <w:rPr>
          <w:rFonts w:ascii="Times New Roman" w:hAnsi="Times New Roman" w:cs="Times New Roman"/>
          <w:sz w:val="24"/>
          <w:szCs w:val="24"/>
        </w:rPr>
        <w:lastRenderedPageBreak/>
        <w:t>Penyidikan adalah serangkaian tindakan penyidik untuk mencari dan mengumpulkan bukti agar membuat terang tentang tindak pidana yang terjadi guna menemukan te</w:t>
      </w:r>
      <w:r>
        <w:rPr>
          <w:rFonts w:ascii="Times New Roman" w:hAnsi="Times New Roman" w:cs="Times New Roman"/>
          <w:sz w:val="24"/>
          <w:szCs w:val="24"/>
        </w:rPr>
        <w:t>rsangkanya.</w:t>
      </w:r>
      <w:r w:rsidRPr="0008554D">
        <w:rPr>
          <w:rFonts w:ascii="Times New Roman" w:hAnsi="Times New Roman" w:cs="Times New Roman"/>
          <w:sz w:val="24"/>
          <w:szCs w:val="24"/>
        </w:rPr>
        <w:t xml:space="preserve">Penyidikan merupakan serangkaian proses awal untuk membuktikan seorang yang diduga betul-betul sebagai pelaku tindak pidana untuk kemudian ditetapkan sebagai tersangka, sehingga merupakan serangkaian kegiatan mengumpulkan dan memperdalam alat bukti yang sah sebagai alat untuk membuktikan tersangka di pengadilan. </w:t>
      </w:r>
    </w:p>
    <w:p w:rsidR="003641AF" w:rsidRDefault="003641AF" w:rsidP="00271371">
      <w:pPr>
        <w:spacing w:line="480" w:lineRule="auto"/>
        <w:ind w:firstLine="567"/>
        <w:jc w:val="both"/>
        <w:rPr>
          <w:rFonts w:ascii="Times New Roman" w:hAnsi="Times New Roman" w:cs="Times New Roman"/>
          <w:sz w:val="24"/>
          <w:szCs w:val="24"/>
        </w:rPr>
      </w:pPr>
      <w:r w:rsidRPr="0008554D">
        <w:rPr>
          <w:rFonts w:ascii="Times New Roman" w:hAnsi="Times New Roman" w:cs="Times New Roman"/>
          <w:sz w:val="24"/>
          <w:szCs w:val="24"/>
        </w:rPr>
        <w:t>Alat bukti adalah bukti-bukti yang memiliki nilai kekuatan pembuktian yang berdiri sendiri sebagaimana telah ditentukan ada lima alat bukti di d</w:t>
      </w:r>
      <w:r>
        <w:rPr>
          <w:rFonts w:ascii="Times New Roman" w:hAnsi="Times New Roman" w:cs="Times New Roman"/>
          <w:sz w:val="24"/>
          <w:szCs w:val="24"/>
        </w:rPr>
        <w:t>alam Pasal 184 ayat (1) KUHAP.</w:t>
      </w:r>
      <w:r w:rsidRPr="0008554D">
        <w:rPr>
          <w:rFonts w:ascii="Times New Roman" w:hAnsi="Times New Roman" w:cs="Times New Roman"/>
          <w:sz w:val="24"/>
          <w:szCs w:val="24"/>
        </w:rPr>
        <w:t xml:space="preserve"> Ada juga alat bukti yang berdiri sendiri untuk tindak pidana khusus yang diatur</w:t>
      </w:r>
      <w:r>
        <w:rPr>
          <w:rFonts w:ascii="Times New Roman" w:hAnsi="Times New Roman" w:cs="Times New Roman"/>
          <w:sz w:val="24"/>
          <w:szCs w:val="24"/>
        </w:rPr>
        <w:t xml:space="preserve"> dalam undang-undang khusus. </w:t>
      </w:r>
      <w:r w:rsidRPr="0008554D">
        <w:rPr>
          <w:rFonts w:ascii="Times New Roman" w:hAnsi="Times New Roman" w:cs="Times New Roman"/>
          <w:sz w:val="24"/>
          <w:szCs w:val="24"/>
        </w:rPr>
        <w:t>Barang bukti adalah bukti-bukti yang tidak memiliki nilai kekuatan pembuktian sendiri-sendiri, seperti surat adalah alat bukti, tapi surat bisa bermacam-macam bentuknya disebut dengan barang bukti.</w:t>
      </w:r>
      <w:r>
        <w:rPr>
          <w:rStyle w:val="FootnoteReference"/>
          <w:rFonts w:ascii="Times New Roman" w:hAnsi="Times New Roman" w:cs="Times New Roman"/>
          <w:sz w:val="24"/>
          <w:szCs w:val="24"/>
        </w:rPr>
        <w:footnoteReference w:id="60"/>
      </w:r>
    </w:p>
    <w:p w:rsidR="003641AF" w:rsidRDefault="003641AF" w:rsidP="00271371">
      <w:pPr>
        <w:spacing w:line="480" w:lineRule="auto"/>
        <w:ind w:firstLine="567"/>
        <w:jc w:val="both"/>
        <w:rPr>
          <w:rFonts w:ascii="Times New Roman" w:hAnsi="Times New Roman" w:cs="Times New Roman"/>
          <w:sz w:val="24"/>
          <w:szCs w:val="24"/>
        </w:rPr>
      </w:pPr>
      <w:r w:rsidRPr="0008554D">
        <w:rPr>
          <w:rFonts w:ascii="Times New Roman" w:hAnsi="Times New Roman" w:cs="Times New Roman"/>
          <w:sz w:val="24"/>
          <w:szCs w:val="24"/>
        </w:rPr>
        <w:t xml:space="preserve">Penyidik mestinya menggunakan dasar objektif terlebih dahulu saat mempertimbangkan apakah penahanan tersebut dapat diterapkan. Praktik dari penggunaan dasar objektif ini sering kali bersifat subjektif, karena beberapa penyidik dari awal sudah memiliki niat untuk menangkap dan menahan seseorang terlebih dahulu sembari mencari dasar objektif atau pasal pidana yang sesuai. Sebenarnya dalam praktik penyidikan, subjektivitas penyidik sangat mendominasi disebabkan luasnya ruang lingkup kewenangan diskresi penyidik di satu sisi, sedangkan di sisi lain kewenangan luas penyidik tersebut tidak didukung dengan kewenangan pengawasan hakim yang lebih luas untuk bisa mengontrol kewenangan diskresi yang dilakukan penyidik. </w:t>
      </w:r>
    </w:p>
    <w:p w:rsidR="002F7CCB" w:rsidRDefault="003641AF" w:rsidP="002F7CCB">
      <w:pPr>
        <w:spacing w:line="480" w:lineRule="auto"/>
        <w:ind w:firstLine="567"/>
        <w:jc w:val="both"/>
        <w:rPr>
          <w:rFonts w:ascii="Times New Roman" w:hAnsi="Times New Roman" w:cs="Times New Roman"/>
          <w:sz w:val="24"/>
          <w:szCs w:val="24"/>
        </w:rPr>
      </w:pPr>
      <w:r w:rsidRPr="0008554D">
        <w:rPr>
          <w:rFonts w:ascii="Times New Roman" w:hAnsi="Times New Roman" w:cs="Times New Roman"/>
          <w:sz w:val="24"/>
          <w:szCs w:val="24"/>
        </w:rPr>
        <w:t xml:space="preserve">Praperadilan juga tidak berwenang untuk menguji dan menilai sah atau tidaknya penangkapan atau penahanan, tanpa adanya permintaan dari tersangka atau keluarganya atau pihak lain atas kuasa tersangka. Bilamana permintaan tersebut tidak ada, walaupun tindakan </w:t>
      </w:r>
      <w:r w:rsidRPr="0008554D">
        <w:rPr>
          <w:rFonts w:ascii="Times New Roman" w:hAnsi="Times New Roman" w:cs="Times New Roman"/>
          <w:sz w:val="24"/>
          <w:szCs w:val="24"/>
        </w:rPr>
        <w:lastRenderedPageBreak/>
        <w:t>penangkapan atau penahanan nyata-nyata menyimpang dari ketentuan yang berlaku dalam KUHAP, maka sidang praperadilan tidak dapat dilaksanakan. Inilah sifat passif dari hakim pada lembaga praperadilan, dimana hakim praperadilan tidak bisa meminta atas inisiatifnya sendiri untuk melakukan pemeriksaan terhadap tindakanupaya paksa yang dilakukan oleh penyidik dan penuntut umum meskipun nyata-nyata ada pelanggaran dalam melakukan penangkapan atau penahanan</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61"/>
      </w:r>
    </w:p>
    <w:p w:rsidR="002F7CCB" w:rsidRDefault="002F7CCB" w:rsidP="002F7CCB">
      <w:pPr>
        <w:spacing w:line="480" w:lineRule="auto"/>
        <w:ind w:firstLine="567"/>
        <w:jc w:val="both"/>
        <w:rPr>
          <w:rFonts w:ascii="Times New Roman" w:hAnsi="Times New Roman" w:cs="Times New Roman"/>
          <w:sz w:val="24"/>
          <w:szCs w:val="24"/>
        </w:rPr>
      </w:pPr>
    </w:p>
    <w:p w:rsidR="002F7CCB" w:rsidRDefault="002F7CCB" w:rsidP="002F7CCB">
      <w:pPr>
        <w:spacing w:line="480" w:lineRule="auto"/>
        <w:ind w:firstLine="567"/>
        <w:jc w:val="both"/>
        <w:rPr>
          <w:rFonts w:ascii="Times New Roman" w:hAnsi="Times New Roman" w:cs="Times New Roman"/>
          <w:sz w:val="24"/>
          <w:szCs w:val="24"/>
        </w:rPr>
      </w:pPr>
    </w:p>
    <w:p w:rsidR="002F7CCB" w:rsidRDefault="002F7CCB" w:rsidP="002F7CCB">
      <w:pPr>
        <w:spacing w:line="480" w:lineRule="auto"/>
        <w:ind w:firstLine="567"/>
        <w:jc w:val="both"/>
        <w:rPr>
          <w:rFonts w:ascii="Times New Roman" w:hAnsi="Times New Roman" w:cs="Times New Roman"/>
          <w:sz w:val="24"/>
          <w:szCs w:val="24"/>
        </w:rPr>
      </w:pPr>
    </w:p>
    <w:p w:rsidR="002F7CCB" w:rsidRDefault="002F7CCB" w:rsidP="002F7CCB">
      <w:pPr>
        <w:spacing w:line="480" w:lineRule="auto"/>
        <w:ind w:firstLine="567"/>
        <w:jc w:val="both"/>
        <w:rPr>
          <w:rFonts w:ascii="Times New Roman" w:hAnsi="Times New Roman" w:cs="Times New Roman"/>
          <w:sz w:val="24"/>
          <w:szCs w:val="24"/>
        </w:rPr>
      </w:pPr>
    </w:p>
    <w:p w:rsidR="002F7CCB" w:rsidRDefault="002F7CCB" w:rsidP="002F7CCB">
      <w:pPr>
        <w:spacing w:line="480" w:lineRule="auto"/>
        <w:ind w:firstLine="567"/>
        <w:jc w:val="both"/>
        <w:rPr>
          <w:rFonts w:ascii="Times New Roman" w:hAnsi="Times New Roman" w:cs="Times New Roman"/>
          <w:sz w:val="24"/>
          <w:szCs w:val="24"/>
        </w:rPr>
      </w:pPr>
    </w:p>
    <w:p w:rsidR="002F7CCB" w:rsidRDefault="002F7CCB" w:rsidP="002F7CCB">
      <w:pPr>
        <w:spacing w:line="480" w:lineRule="auto"/>
        <w:ind w:firstLine="567"/>
        <w:jc w:val="both"/>
        <w:rPr>
          <w:rFonts w:ascii="Times New Roman" w:hAnsi="Times New Roman" w:cs="Times New Roman"/>
          <w:sz w:val="24"/>
          <w:szCs w:val="24"/>
        </w:rPr>
      </w:pPr>
    </w:p>
    <w:p w:rsidR="002F7CCB" w:rsidRDefault="002F7CCB" w:rsidP="002F7CCB">
      <w:pPr>
        <w:spacing w:line="480" w:lineRule="auto"/>
        <w:ind w:firstLine="567"/>
        <w:jc w:val="both"/>
        <w:rPr>
          <w:rFonts w:ascii="Times New Roman" w:hAnsi="Times New Roman" w:cs="Times New Roman"/>
          <w:sz w:val="24"/>
          <w:szCs w:val="24"/>
        </w:rPr>
      </w:pPr>
    </w:p>
    <w:p w:rsidR="002F7CCB" w:rsidRDefault="002F7CCB" w:rsidP="002F7CCB">
      <w:pPr>
        <w:spacing w:line="480" w:lineRule="auto"/>
        <w:ind w:firstLine="567"/>
        <w:jc w:val="both"/>
        <w:rPr>
          <w:rFonts w:ascii="Times New Roman" w:hAnsi="Times New Roman" w:cs="Times New Roman"/>
          <w:sz w:val="24"/>
          <w:szCs w:val="24"/>
        </w:rPr>
      </w:pPr>
    </w:p>
    <w:p w:rsidR="002F7CCB" w:rsidRDefault="002F7CCB" w:rsidP="002F7CCB">
      <w:pPr>
        <w:spacing w:line="480" w:lineRule="auto"/>
        <w:ind w:firstLine="567"/>
        <w:jc w:val="both"/>
        <w:rPr>
          <w:rFonts w:ascii="Times New Roman" w:hAnsi="Times New Roman" w:cs="Times New Roman"/>
          <w:sz w:val="24"/>
          <w:szCs w:val="24"/>
        </w:rPr>
      </w:pPr>
    </w:p>
    <w:p w:rsidR="002F7CCB" w:rsidRDefault="002F7CCB" w:rsidP="002F7CCB">
      <w:pPr>
        <w:spacing w:line="480" w:lineRule="auto"/>
        <w:ind w:firstLine="567"/>
        <w:jc w:val="both"/>
        <w:rPr>
          <w:rFonts w:ascii="Times New Roman" w:hAnsi="Times New Roman" w:cs="Times New Roman"/>
          <w:sz w:val="24"/>
          <w:szCs w:val="24"/>
        </w:rPr>
      </w:pPr>
    </w:p>
    <w:p w:rsidR="002F7CCB" w:rsidRDefault="002F7CCB" w:rsidP="002F7CCB">
      <w:pPr>
        <w:spacing w:line="480" w:lineRule="auto"/>
        <w:ind w:firstLine="567"/>
        <w:jc w:val="both"/>
        <w:rPr>
          <w:rFonts w:ascii="Times New Roman" w:hAnsi="Times New Roman" w:cs="Times New Roman"/>
          <w:sz w:val="24"/>
          <w:szCs w:val="24"/>
        </w:rPr>
      </w:pPr>
    </w:p>
    <w:p w:rsidR="002F7CCB" w:rsidRDefault="002F7CCB" w:rsidP="002F7CCB">
      <w:pPr>
        <w:spacing w:line="480" w:lineRule="auto"/>
        <w:ind w:firstLine="567"/>
        <w:jc w:val="both"/>
        <w:rPr>
          <w:rFonts w:ascii="Times New Roman" w:hAnsi="Times New Roman" w:cs="Times New Roman"/>
          <w:sz w:val="24"/>
          <w:szCs w:val="24"/>
        </w:rPr>
      </w:pPr>
    </w:p>
    <w:p w:rsidR="002F7CCB" w:rsidRDefault="002F7CCB" w:rsidP="002F7CCB">
      <w:pPr>
        <w:spacing w:line="480" w:lineRule="auto"/>
        <w:ind w:firstLine="567"/>
        <w:jc w:val="both"/>
        <w:rPr>
          <w:rFonts w:ascii="Times New Roman" w:hAnsi="Times New Roman" w:cs="Times New Roman"/>
          <w:sz w:val="24"/>
          <w:szCs w:val="24"/>
        </w:rPr>
      </w:pPr>
    </w:p>
    <w:p w:rsidR="002F7CCB" w:rsidRDefault="002F7CCB" w:rsidP="002F7CCB">
      <w:pPr>
        <w:spacing w:line="480" w:lineRule="auto"/>
        <w:ind w:firstLine="567"/>
        <w:jc w:val="both"/>
        <w:rPr>
          <w:rFonts w:ascii="Times New Roman" w:hAnsi="Times New Roman" w:cs="Times New Roman"/>
          <w:sz w:val="24"/>
          <w:szCs w:val="24"/>
        </w:rPr>
      </w:pPr>
    </w:p>
    <w:p w:rsidR="002F7CCB" w:rsidRDefault="002F7CCB" w:rsidP="002F7CCB">
      <w:pPr>
        <w:spacing w:line="480" w:lineRule="auto"/>
        <w:ind w:firstLine="567"/>
        <w:jc w:val="both"/>
        <w:rPr>
          <w:rFonts w:ascii="Times New Roman" w:hAnsi="Times New Roman" w:cs="Times New Roman"/>
          <w:sz w:val="24"/>
          <w:szCs w:val="24"/>
        </w:rPr>
      </w:pPr>
    </w:p>
    <w:p w:rsidR="002F7CCB" w:rsidRDefault="002F7CCB" w:rsidP="002F7CCB">
      <w:pPr>
        <w:spacing w:line="480" w:lineRule="auto"/>
        <w:ind w:firstLine="567"/>
        <w:jc w:val="both"/>
        <w:rPr>
          <w:rFonts w:ascii="Times New Roman" w:hAnsi="Times New Roman" w:cs="Times New Roman"/>
          <w:sz w:val="24"/>
          <w:szCs w:val="24"/>
        </w:rPr>
      </w:pPr>
    </w:p>
    <w:p w:rsidR="002F7CCB" w:rsidRDefault="002F7CCB" w:rsidP="002F7CCB">
      <w:pPr>
        <w:spacing w:line="480" w:lineRule="auto"/>
        <w:ind w:firstLine="567"/>
        <w:jc w:val="both"/>
        <w:rPr>
          <w:rFonts w:ascii="Times New Roman" w:hAnsi="Times New Roman" w:cs="Times New Roman"/>
          <w:sz w:val="24"/>
          <w:szCs w:val="24"/>
        </w:rPr>
      </w:pPr>
    </w:p>
    <w:p w:rsidR="002F7CCB" w:rsidRPr="002F7CCB" w:rsidRDefault="002F7CCB" w:rsidP="002F7CCB">
      <w:pPr>
        <w:spacing w:line="480" w:lineRule="auto"/>
        <w:ind w:firstLine="567"/>
        <w:jc w:val="both"/>
        <w:rPr>
          <w:rFonts w:ascii="Times New Roman" w:hAnsi="Times New Roman" w:cs="Times New Roman"/>
          <w:sz w:val="24"/>
          <w:szCs w:val="24"/>
        </w:rPr>
      </w:pPr>
    </w:p>
    <w:p w:rsidR="004F0AC5" w:rsidRPr="002F7CCB" w:rsidRDefault="004F0AC5" w:rsidP="00271371">
      <w:pPr>
        <w:spacing w:line="480" w:lineRule="auto"/>
        <w:jc w:val="both"/>
        <w:rPr>
          <w:rFonts w:ascii="Times New Roman" w:hAnsi="Times New Roman"/>
          <w:b/>
          <w:sz w:val="24"/>
          <w:szCs w:val="24"/>
        </w:rPr>
      </w:pPr>
      <w:r w:rsidRPr="002F7CCB">
        <w:rPr>
          <w:rFonts w:ascii="Times New Roman" w:hAnsi="Times New Roman"/>
          <w:b/>
          <w:sz w:val="24"/>
          <w:szCs w:val="24"/>
        </w:rPr>
        <w:lastRenderedPageBreak/>
        <w:t xml:space="preserve">C. Kerangka Pikir </w:t>
      </w:r>
    </w:p>
    <w:p w:rsidR="002F7CCB" w:rsidRDefault="004F0AC5" w:rsidP="002F7CCB">
      <w:pPr>
        <w:spacing w:line="480" w:lineRule="auto"/>
        <w:ind w:firstLine="567"/>
        <w:jc w:val="both"/>
        <w:rPr>
          <w:rFonts w:ascii="Times New Roman" w:hAnsi="Times New Roman"/>
          <w:sz w:val="24"/>
          <w:szCs w:val="24"/>
        </w:rPr>
      </w:pPr>
      <w:r w:rsidRPr="003C1B8F">
        <w:rPr>
          <w:rFonts w:ascii="Times New Roman" w:hAnsi="Times New Roman"/>
          <w:sz w:val="24"/>
          <w:szCs w:val="24"/>
        </w:rPr>
        <w:t>Alur kerangka pikir dalam penelitian ini membhas permasalahan pertimbnagan hakim dalam memutus permohonan praperadilan terhadap tindak pidana persetubuhan anak</w:t>
      </w:r>
    </w:p>
    <w:p w:rsidR="004F0AC5" w:rsidRDefault="004F0AC5" w:rsidP="002F7CCB">
      <w:pPr>
        <w:spacing w:line="480" w:lineRule="auto"/>
        <w:ind w:firstLine="567"/>
        <w:jc w:val="both"/>
        <w:rPr>
          <w:rFonts w:ascii="Times New Roman" w:hAnsi="Times New Roman"/>
          <w:sz w:val="24"/>
          <w:szCs w:val="24"/>
        </w:rPr>
      </w:pPr>
      <w:r w:rsidRPr="003C1B8F">
        <w:rPr>
          <w:rFonts w:ascii="Times New Roman" w:hAnsi="Times New Roman"/>
          <w:sz w:val="24"/>
          <w:szCs w:val="24"/>
        </w:rPr>
        <w:t>Berbicara pr</w:t>
      </w:r>
      <w:r w:rsidR="003C1B8F">
        <w:rPr>
          <w:rFonts w:ascii="Times New Roman" w:hAnsi="Times New Roman"/>
          <w:sz w:val="24"/>
          <w:szCs w:val="24"/>
        </w:rPr>
        <w:t>ap</w:t>
      </w:r>
      <w:r w:rsidRPr="003C1B8F">
        <w:rPr>
          <w:rFonts w:ascii="Times New Roman" w:hAnsi="Times New Roman"/>
          <w:sz w:val="24"/>
          <w:szCs w:val="24"/>
        </w:rPr>
        <w:t>e</w:t>
      </w:r>
      <w:r w:rsidR="003C1B8F">
        <w:rPr>
          <w:rFonts w:ascii="Times New Roman" w:hAnsi="Times New Roman"/>
          <w:sz w:val="24"/>
          <w:szCs w:val="24"/>
        </w:rPr>
        <w:t>radilan diatur dalam kuhap pada</w:t>
      </w:r>
      <w:r w:rsidRPr="003C1B8F">
        <w:rPr>
          <w:rFonts w:ascii="Times New Roman" w:hAnsi="Times New Roman"/>
          <w:sz w:val="24"/>
          <w:szCs w:val="24"/>
        </w:rPr>
        <w:t xml:space="preserve"> pasal 77</w:t>
      </w:r>
      <w:r w:rsidR="003C1B8F">
        <w:rPr>
          <w:rFonts w:ascii="Times New Roman" w:hAnsi="Times New Roman"/>
          <w:sz w:val="24"/>
          <w:szCs w:val="24"/>
        </w:rPr>
        <w:t xml:space="preserve"> yang menegaskan bahwa Pengadilan Negeri berwenang untuk memeriksa dan memutus, sesuai dengan ketentuan yang diatur dalam undang-undang ini tentang:</w:t>
      </w:r>
    </w:p>
    <w:p w:rsidR="002F7CCB" w:rsidRDefault="003C1B8F" w:rsidP="007E0BDB">
      <w:pPr>
        <w:pStyle w:val="ListParagraph"/>
        <w:numPr>
          <w:ilvl w:val="0"/>
          <w:numId w:val="39"/>
        </w:numPr>
        <w:spacing w:line="480" w:lineRule="auto"/>
        <w:ind w:left="851"/>
        <w:jc w:val="both"/>
        <w:rPr>
          <w:rFonts w:ascii="Times New Roman" w:hAnsi="Times New Roman"/>
          <w:sz w:val="24"/>
          <w:szCs w:val="24"/>
        </w:rPr>
      </w:pPr>
      <w:r w:rsidRPr="003C1B8F">
        <w:rPr>
          <w:rFonts w:ascii="Times New Roman" w:hAnsi="Times New Roman"/>
          <w:sz w:val="24"/>
          <w:szCs w:val="24"/>
        </w:rPr>
        <w:t>Sah atau tidaknya penangkapan, penahanan, penghentian penyidikan, atau penghentian penuntutan.</w:t>
      </w:r>
    </w:p>
    <w:p w:rsidR="003C1B8F" w:rsidRPr="002F7CCB" w:rsidRDefault="003C1B8F" w:rsidP="007E0BDB">
      <w:pPr>
        <w:pStyle w:val="ListParagraph"/>
        <w:numPr>
          <w:ilvl w:val="0"/>
          <w:numId w:val="39"/>
        </w:numPr>
        <w:spacing w:line="480" w:lineRule="auto"/>
        <w:ind w:left="851"/>
        <w:jc w:val="both"/>
        <w:rPr>
          <w:rFonts w:ascii="Times New Roman" w:hAnsi="Times New Roman"/>
          <w:sz w:val="24"/>
          <w:szCs w:val="24"/>
        </w:rPr>
      </w:pPr>
      <w:r w:rsidRPr="002F7CCB">
        <w:rPr>
          <w:rFonts w:ascii="Times New Roman" w:hAnsi="Times New Roman"/>
          <w:sz w:val="24"/>
          <w:szCs w:val="24"/>
        </w:rPr>
        <w:t>Ganti kerugian dan atau rehabilitasi bagi seseorang yang berperkara pidananya dihentikan pada tingkat penyidikan dan penuntutan.</w:t>
      </w:r>
    </w:p>
    <w:p w:rsidR="002F7CCB" w:rsidRDefault="00BF0663" w:rsidP="002F7CCB">
      <w:pPr>
        <w:spacing w:line="480" w:lineRule="auto"/>
        <w:ind w:firstLine="567"/>
        <w:jc w:val="both"/>
        <w:rPr>
          <w:rFonts w:ascii="Times New Roman" w:hAnsi="Times New Roman"/>
          <w:sz w:val="24"/>
          <w:szCs w:val="24"/>
        </w:rPr>
      </w:pPr>
      <w:r w:rsidRPr="00BF0663">
        <w:rPr>
          <w:rFonts w:ascii="Times New Roman" w:hAnsi="Times New Roman"/>
          <w:sz w:val="24"/>
          <w:szCs w:val="24"/>
        </w:rPr>
        <w:t>Bahwa dalam perjalanannya kemudian, berdasarkan pada putusan Mahkamah Konstitusi Nomor: 21/PUU/XII/2014 tanggal 28 April 2015, wewenang praperadilan diperluas yaitu praperadilan juga memiliki wewenang untuk memeriksa sah tidaknya penetapan tersangka, penggeledahan, dan penyitaan.</w:t>
      </w:r>
    </w:p>
    <w:p w:rsidR="002F7CCB" w:rsidRDefault="004F0AC5" w:rsidP="002F7CCB">
      <w:pPr>
        <w:spacing w:line="480" w:lineRule="auto"/>
        <w:ind w:firstLine="567"/>
        <w:jc w:val="both"/>
        <w:rPr>
          <w:rFonts w:ascii="Times New Roman" w:hAnsi="Times New Roman"/>
          <w:sz w:val="24"/>
          <w:szCs w:val="24"/>
        </w:rPr>
      </w:pPr>
      <w:r w:rsidRPr="003C1B8F">
        <w:rPr>
          <w:rFonts w:ascii="Times New Roman" w:hAnsi="Times New Roman"/>
          <w:sz w:val="24"/>
          <w:szCs w:val="24"/>
        </w:rPr>
        <w:t xml:space="preserve">Penelitian ini dipokuskan kepada ingin melihat sejauh mana pertimbangan hakim mngabulkan permohonan praperadilan terkait dengan penetapan tersangka terhadap tindak pidana persetubuhan anak yang hanya menggunakan 1 alat bukti </w:t>
      </w:r>
      <w:r w:rsidR="00BF0663">
        <w:rPr>
          <w:rFonts w:ascii="Times New Roman" w:hAnsi="Times New Roman"/>
          <w:sz w:val="24"/>
          <w:szCs w:val="24"/>
        </w:rPr>
        <w:t>dalam penetapan tersangka.</w:t>
      </w:r>
    </w:p>
    <w:p w:rsidR="002F7CCB" w:rsidRDefault="00BF0663" w:rsidP="002F7CCB">
      <w:pPr>
        <w:spacing w:line="480" w:lineRule="auto"/>
        <w:ind w:firstLine="567"/>
        <w:jc w:val="both"/>
        <w:rPr>
          <w:rFonts w:ascii="Times New Roman" w:hAnsi="Times New Roman"/>
          <w:sz w:val="24"/>
          <w:szCs w:val="24"/>
        </w:rPr>
      </w:pPr>
      <w:r>
        <w:rPr>
          <w:rFonts w:ascii="Times New Roman" w:hAnsi="Times New Roman"/>
          <w:sz w:val="24"/>
          <w:szCs w:val="24"/>
        </w:rPr>
        <w:t xml:space="preserve">Seseorang dapat ditetapkan sebagai </w:t>
      </w:r>
      <w:r w:rsidR="004F0AC5" w:rsidRPr="003C1B8F">
        <w:rPr>
          <w:rFonts w:ascii="Times New Roman" w:hAnsi="Times New Roman"/>
          <w:sz w:val="24"/>
          <w:szCs w:val="24"/>
        </w:rPr>
        <w:t>tersangka harus mem</w:t>
      </w:r>
      <w:r>
        <w:rPr>
          <w:rFonts w:ascii="Times New Roman" w:hAnsi="Times New Roman"/>
          <w:sz w:val="24"/>
          <w:szCs w:val="24"/>
        </w:rPr>
        <w:t>e</w:t>
      </w:r>
      <w:r w:rsidR="004F0AC5" w:rsidRPr="003C1B8F">
        <w:rPr>
          <w:rFonts w:ascii="Times New Roman" w:hAnsi="Times New Roman"/>
          <w:sz w:val="24"/>
          <w:szCs w:val="24"/>
        </w:rPr>
        <w:t>nuhi 2 alat bukti yang cukup</w:t>
      </w:r>
      <w:r>
        <w:rPr>
          <w:rFonts w:ascii="Times New Roman" w:hAnsi="Times New Roman"/>
          <w:sz w:val="24"/>
          <w:szCs w:val="24"/>
        </w:rPr>
        <w:t xml:space="preserve"> sebagaimana Putusan Mahkamah Konstitusi Nomor 21/PUU-XII/2014. Frasa “bukti asal”, “bukti asal yang cukup”, dan “bukti yang cukup”, melalui Putusannya Mahkamah Konstitusi menyatakan inkonstitusional bersyarat terhadap Pasal 1 angka 14, Pasal 17, dan Pasal 21 Ayat (1) KUHAP sepanjang dimaknai minimal dua alat bukti sesuai Pasal 184 KUHAP disertai pemeriksaan calon Tersangkanya, kecuali tindak pidana yang menetapkannya dilakukan tanpa kehadirannya. Pasal 77 huruf a KUHAP dinyatakan inkonstitusional bersyarat sepanjang dimaknai termasuk penetapan Tersangka, Penggeledahan, dan Penyitaan.</w:t>
      </w:r>
    </w:p>
    <w:p w:rsidR="004F0AC5" w:rsidRPr="003C1B8F" w:rsidRDefault="00BF0663" w:rsidP="002F7CCB">
      <w:pPr>
        <w:spacing w:line="480" w:lineRule="auto"/>
        <w:ind w:firstLine="567"/>
        <w:jc w:val="both"/>
        <w:rPr>
          <w:rFonts w:ascii="Times New Roman" w:hAnsi="Times New Roman"/>
          <w:sz w:val="24"/>
          <w:szCs w:val="24"/>
        </w:rPr>
      </w:pPr>
      <w:r>
        <w:rPr>
          <w:rFonts w:ascii="Times New Roman" w:hAnsi="Times New Roman"/>
          <w:sz w:val="24"/>
          <w:szCs w:val="24"/>
        </w:rPr>
        <w:lastRenderedPageBreak/>
        <w:t>Mahkamah Konstitusi menganggap syarat minimum dua alat bukti dan pemeriksaan calon Tersangkanya untuk transparansi dan perlindungan hak seseorang agar seseorang ditetapkan sebagai seseorang yang dapat memberikan keterangan secara seimbang. Hal ini menghindari adanya tindakan sewenang-wenang oleh penyidik terutama dalam menentukan bukti yang cukup itu.</w:t>
      </w:r>
    </w:p>
    <w:p w:rsidR="00BF0663" w:rsidRDefault="00BF0663" w:rsidP="00BF0663">
      <w:pPr>
        <w:spacing w:line="480" w:lineRule="auto"/>
        <w:ind w:firstLine="567"/>
        <w:jc w:val="both"/>
        <w:rPr>
          <w:rFonts w:ascii="Times New Roman" w:hAnsi="Times New Roman"/>
          <w:sz w:val="24"/>
          <w:szCs w:val="24"/>
        </w:rPr>
      </w:pPr>
      <w:r>
        <w:rPr>
          <w:rFonts w:ascii="Times New Roman" w:hAnsi="Times New Roman"/>
          <w:sz w:val="24"/>
          <w:szCs w:val="24"/>
        </w:rPr>
        <w:t xml:space="preserve">Olehnya penulis </w:t>
      </w:r>
      <w:r w:rsidR="00F75EDB" w:rsidRPr="003C1B8F">
        <w:rPr>
          <w:rFonts w:ascii="Times New Roman" w:hAnsi="Times New Roman"/>
          <w:sz w:val="24"/>
          <w:szCs w:val="24"/>
        </w:rPr>
        <w:t>menggunak</w:t>
      </w:r>
      <w:r>
        <w:rPr>
          <w:rFonts w:ascii="Times New Roman" w:hAnsi="Times New Roman"/>
          <w:sz w:val="24"/>
          <w:szCs w:val="24"/>
        </w:rPr>
        <w:t>a</w:t>
      </w:r>
      <w:r w:rsidR="00F75EDB" w:rsidRPr="003C1B8F">
        <w:rPr>
          <w:rFonts w:ascii="Times New Roman" w:hAnsi="Times New Roman"/>
          <w:sz w:val="24"/>
          <w:szCs w:val="24"/>
        </w:rPr>
        <w:t>n teori p</w:t>
      </w:r>
      <w:r>
        <w:rPr>
          <w:rFonts w:ascii="Times New Roman" w:hAnsi="Times New Roman"/>
          <w:sz w:val="24"/>
          <w:szCs w:val="24"/>
        </w:rPr>
        <w:t>embuktian untuk menjawab permasal</w:t>
      </w:r>
      <w:r w:rsidR="00F75EDB" w:rsidRPr="003C1B8F">
        <w:rPr>
          <w:rFonts w:ascii="Times New Roman" w:hAnsi="Times New Roman"/>
          <w:sz w:val="24"/>
          <w:szCs w:val="24"/>
        </w:rPr>
        <w:t>ah</w:t>
      </w:r>
      <w:r>
        <w:rPr>
          <w:rFonts w:ascii="Times New Roman" w:hAnsi="Times New Roman"/>
          <w:sz w:val="24"/>
          <w:szCs w:val="24"/>
        </w:rPr>
        <w:t>a</w:t>
      </w:r>
      <w:r w:rsidR="00F75EDB" w:rsidRPr="003C1B8F">
        <w:rPr>
          <w:rFonts w:ascii="Times New Roman" w:hAnsi="Times New Roman"/>
          <w:sz w:val="24"/>
          <w:szCs w:val="24"/>
        </w:rPr>
        <w:t>n yang</w:t>
      </w:r>
      <w:r w:rsidR="002D666A" w:rsidRPr="003C1B8F">
        <w:rPr>
          <w:rFonts w:ascii="Times New Roman" w:hAnsi="Times New Roman"/>
          <w:sz w:val="24"/>
          <w:szCs w:val="24"/>
        </w:rPr>
        <w:t xml:space="preserve"> berkaitan dengan sistem pengujian pembuktian melalui praperadilan terhadap tindak pidana perseubuhan anak.</w:t>
      </w:r>
    </w:p>
    <w:p w:rsidR="00BF0663" w:rsidRDefault="00DC1F83" w:rsidP="00BF0663">
      <w:pPr>
        <w:spacing w:line="480" w:lineRule="auto"/>
        <w:ind w:firstLine="567"/>
        <w:jc w:val="both"/>
        <w:rPr>
          <w:rFonts w:ascii="Times New Roman" w:hAnsi="Times New Roman"/>
          <w:sz w:val="24"/>
          <w:szCs w:val="24"/>
        </w:rPr>
      </w:pPr>
      <w:r>
        <w:rPr>
          <w:rFonts w:ascii="Times New Roman" w:hAnsi="Times New Roman"/>
          <w:sz w:val="24"/>
          <w:szCs w:val="24"/>
        </w:rPr>
        <w:t>Menurut teori pembukti</w:t>
      </w:r>
      <w:r w:rsidR="00F75EDB" w:rsidRPr="003C1B8F">
        <w:rPr>
          <w:rFonts w:ascii="Times New Roman" w:hAnsi="Times New Roman"/>
          <w:sz w:val="24"/>
          <w:szCs w:val="24"/>
        </w:rPr>
        <w:t>an yang dikemukakan</w:t>
      </w:r>
      <w:r w:rsidR="00BF0663">
        <w:rPr>
          <w:rFonts w:ascii="Times New Roman" w:hAnsi="Times New Roman"/>
          <w:sz w:val="24"/>
          <w:szCs w:val="24"/>
        </w:rPr>
        <w:t xml:space="preserve"> oleh </w:t>
      </w:r>
      <w:r w:rsidR="00BF0663" w:rsidRPr="00BF0663">
        <w:rPr>
          <w:rFonts w:ascii="Times New Roman" w:hAnsi="Times New Roman" w:cs="Times New Roman"/>
          <w:sz w:val="24"/>
          <w:szCs w:val="24"/>
        </w:rPr>
        <w:t>Yahya Harahap, dalam bukunya Pembahasan Permasalahan dan Penerapan KUHAP memberikan pengertian secara umum tentang pembuktian, yaitu merupakan ketentuan-ketentuan yang berisi penggarisan dan pedoman tentang cara</w:t>
      </w:r>
      <w:r w:rsidR="00BF0663">
        <w:rPr>
          <w:rFonts w:ascii="Times New Roman" w:hAnsi="Times New Roman" w:cs="Times New Roman"/>
          <w:sz w:val="24"/>
          <w:szCs w:val="24"/>
        </w:rPr>
        <w:t>-</w:t>
      </w:r>
      <w:r w:rsidR="00BF0663" w:rsidRPr="00BF0663">
        <w:rPr>
          <w:rFonts w:ascii="Times New Roman" w:hAnsi="Times New Roman" w:cs="Times New Roman"/>
          <w:sz w:val="24"/>
          <w:szCs w:val="24"/>
        </w:rPr>
        <w:t>cara yang dibenarkan undang-undang membuktikan kesalahan yang didakwakan kepada terdakwa dan juga merupakan ketentuan yang mengatur alat-alat bukti yang dibenarkan undang-undang dan yang boleh dipergunakan oleh hakim untuk membuktikan kesalahan yang didakwakan</w:t>
      </w:r>
    </w:p>
    <w:p w:rsidR="00BF0663" w:rsidRDefault="00C6138E" w:rsidP="00BF0663">
      <w:pPr>
        <w:spacing w:line="480" w:lineRule="auto"/>
        <w:ind w:firstLine="567"/>
        <w:jc w:val="both"/>
        <w:rPr>
          <w:rFonts w:ascii="Times New Roman" w:hAnsi="Times New Roman"/>
          <w:sz w:val="24"/>
          <w:szCs w:val="24"/>
        </w:rPr>
      </w:pPr>
      <w:r w:rsidRPr="003C1B8F">
        <w:rPr>
          <w:rFonts w:ascii="Times New Roman" w:hAnsi="Times New Roman"/>
          <w:sz w:val="24"/>
          <w:szCs w:val="24"/>
        </w:rPr>
        <w:t>Teori sel</w:t>
      </w:r>
      <w:r w:rsidR="00BF0663">
        <w:rPr>
          <w:rFonts w:ascii="Times New Roman" w:hAnsi="Times New Roman"/>
          <w:sz w:val="24"/>
          <w:szCs w:val="24"/>
        </w:rPr>
        <w:t>a</w:t>
      </w:r>
      <w:r w:rsidRPr="003C1B8F">
        <w:rPr>
          <w:rFonts w:ascii="Times New Roman" w:hAnsi="Times New Roman"/>
          <w:sz w:val="24"/>
          <w:szCs w:val="24"/>
        </w:rPr>
        <w:t>njutnya yang digunakan oleh penulis</w:t>
      </w:r>
      <w:r w:rsidR="0078220C" w:rsidRPr="003C1B8F">
        <w:rPr>
          <w:rFonts w:ascii="Times New Roman" w:hAnsi="Times New Roman"/>
          <w:sz w:val="24"/>
          <w:szCs w:val="24"/>
        </w:rPr>
        <w:t xml:space="preserve"> untuk mengkaji permasalah</w:t>
      </w:r>
      <w:r w:rsidR="00DC1F83">
        <w:rPr>
          <w:rFonts w:ascii="Times New Roman" w:hAnsi="Times New Roman"/>
          <w:sz w:val="24"/>
          <w:szCs w:val="24"/>
        </w:rPr>
        <w:t>a</w:t>
      </w:r>
      <w:r w:rsidR="0078220C" w:rsidRPr="003C1B8F">
        <w:rPr>
          <w:rFonts w:ascii="Times New Roman" w:hAnsi="Times New Roman"/>
          <w:sz w:val="24"/>
          <w:szCs w:val="24"/>
        </w:rPr>
        <w:t>n terkait dengan dasar pertimbangan hakim dalam memutus permohonan praperdilan terhadap tindak pidana persetubuhan anak yaitu dengan menggunak</w:t>
      </w:r>
      <w:r w:rsidR="00BF0663">
        <w:rPr>
          <w:rFonts w:ascii="Times New Roman" w:hAnsi="Times New Roman"/>
          <w:sz w:val="24"/>
          <w:szCs w:val="24"/>
        </w:rPr>
        <w:t>a</w:t>
      </w:r>
      <w:r w:rsidR="0078220C" w:rsidRPr="003C1B8F">
        <w:rPr>
          <w:rFonts w:ascii="Times New Roman" w:hAnsi="Times New Roman"/>
          <w:sz w:val="24"/>
          <w:szCs w:val="24"/>
        </w:rPr>
        <w:t>n teori tujuan hukum</w:t>
      </w:r>
    </w:p>
    <w:p w:rsidR="00BF0663" w:rsidRDefault="00DC1F83" w:rsidP="00BF0663">
      <w:pPr>
        <w:spacing w:line="480" w:lineRule="auto"/>
        <w:ind w:firstLine="567"/>
        <w:jc w:val="both"/>
        <w:rPr>
          <w:rFonts w:ascii="Times New Roman" w:hAnsi="Times New Roman"/>
          <w:sz w:val="24"/>
          <w:szCs w:val="24"/>
        </w:rPr>
      </w:pPr>
      <w:r>
        <w:rPr>
          <w:rFonts w:ascii="Times New Roman" w:hAnsi="Times New Roman"/>
          <w:sz w:val="24"/>
          <w:szCs w:val="24"/>
        </w:rPr>
        <w:t>Menurut Gustav R</w:t>
      </w:r>
      <w:r w:rsidR="00832D39" w:rsidRPr="003C1B8F">
        <w:rPr>
          <w:rFonts w:ascii="Times New Roman" w:hAnsi="Times New Roman"/>
          <w:sz w:val="24"/>
          <w:szCs w:val="24"/>
        </w:rPr>
        <w:t>adbuch bahwa ada 3 nilai dasar yang menjadi tujuan hukum yaitu keadilan kemanfaatan dan kepastian hukum</w:t>
      </w:r>
      <w:r w:rsidR="00BF0663">
        <w:rPr>
          <w:rFonts w:ascii="Times New Roman" w:hAnsi="Times New Roman"/>
          <w:sz w:val="24"/>
          <w:szCs w:val="24"/>
        </w:rPr>
        <w:t>, h</w:t>
      </w:r>
      <w:r w:rsidR="00832D39" w:rsidRPr="003C1B8F">
        <w:rPr>
          <w:rFonts w:ascii="Times New Roman" w:hAnsi="Times New Roman"/>
          <w:sz w:val="24"/>
          <w:szCs w:val="24"/>
        </w:rPr>
        <w:t>akim dalam memutus sebuah perkara harus berpedoman kepada ketiga nilai dasar dari tujuan hukum tersebut</w:t>
      </w:r>
      <w:r w:rsidR="00BF0663">
        <w:rPr>
          <w:rFonts w:ascii="Times New Roman" w:hAnsi="Times New Roman"/>
          <w:sz w:val="24"/>
          <w:szCs w:val="24"/>
        </w:rPr>
        <w:t>.</w:t>
      </w:r>
    </w:p>
    <w:p w:rsidR="001B707C" w:rsidRDefault="002F7CCB" w:rsidP="00DC1F83">
      <w:pPr>
        <w:spacing w:line="480" w:lineRule="auto"/>
        <w:ind w:firstLine="567"/>
        <w:jc w:val="both"/>
        <w:rPr>
          <w:rFonts w:ascii="Times New Roman" w:hAnsi="Times New Roman"/>
          <w:sz w:val="24"/>
          <w:szCs w:val="24"/>
        </w:rPr>
      </w:pPr>
      <w:r>
        <w:rPr>
          <w:rFonts w:ascii="Times New Roman" w:hAnsi="Times New Roman"/>
          <w:sz w:val="24"/>
          <w:szCs w:val="24"/>
        </w:rPr>
        <w:t>Ada</w:t>
      </w:r>
      <w:r w:rsidR="001B707C" w:rsidRPr="003C1B8F">
        <w:rPr>
          <w:rFonts w:ascii="Times New Roman" w:hAnsi="Times New Roman"/>
          <w:sz w:val="24"/>
          <w:szCs w:val="24"/>
        </w:rPr>
        <w:t>pun kerangka pikir dari penelitian dengan judul kajian yuridi</w:t>
      </w:r>
      <w:r w:rsidR="00BF0663">
        <w:rPr>
          <w:rFonts w:ascii="Times New Roman" w:hAnsi="Times New Roman"/>
          <w:sz w:val="24"/>
          <w:szCs w:val="24"/>
        </w:rPr>
        <w:t xml:space="preserve">s pertimbangan hakim terdapat 2 </w:t>
      </w:r>
      <w:r w:rsidR="001B707C" w:rsidRPr="003C1B8F">
        <w:rPr>
          <w:rFonts w:ascii="Times New Roman" w:hAnsi="Times New Roman"/>
          <w:sz w:val="24"/>
          <w:szCs w:val="24"/>
        </w:rPr>
        <w:t>variabel yaitu mengenai sistem pengujian pembuktian melalui praperadil</w:t>
      </w:r>
      <w:r w:rsidR="00BF0663">
        <w:rPr>
          <w:rFonts w:ascii="Times New Roman" w:hAnsi="Times New Roman"/>
          <w:sz w:val="24"/>
          <w:szCs w:val="24"/>
        </w:rPr>
        <w:t>an terhadap tindak pidana perse</w:t>
      </w:r>
      <w:r w:rsidR="001B707C" w:rsidRPr="003C1B8F">
        <w:rPr>
          <w:rFonts w:ascii="Times New Roman" w:hAnsi="Times New Roman"/>
          <w:sz w:val="24"/>
          <w:szCs w:val="24"/>
        </w:rPr>
        <w:t>tu</w:t>
      </w:r>
      <w:r w:rsidR="001379F2">
        <w:rPr>
          <w:rFonts w:ascii="Times New Roman" w:hAnsi="Times New Roman"/>
          <w:sz w:val="24"/>
          <w:szCs w:val="24"/>
        </w:rPr>
        <w:t>buhan anak dengan indkator sebagai berikut:</w:t>
      </w:r>
    </w:p>
    <w:p w:rsidR="001379F2" w:rsidRPr="009F277D" w:rsidRDefault="001379F2" w:rsidP="007E0BDB">
      <w:pPr>
        <w:pStyle w:val="ListParagraph"/>
        <w:numPr>
          <w:ilvl w:val="0"/>
          <w:numId w:val="34"/>
        </w:numPr>
        <w:spacing w:line="480" w:lineRule="auto"/>
        <w:jc w:val="both"/>
        <w:rPr>
          <w:rFonts w:ascii="Times New Roman" w:hAnsi="Times New Roman"/>
          <w:sz w:val="24"/>
          <w:szCs w:val="24"/>
        </w:rPr>
      </w:pPr>
      <w:r w:rsidRPr="009F277D">
        <w:rPr>
          <w:rFonts w:ascii="Times New Roman" w:hAnsi="Times New Roman"/>
          <w:sz w:val="24"/>
          <w:szCs w:val="24"/>
        </w:rPr>
        <w:t>Tahapan Penyelidikan Dalam PemeriksaanPermohonan Praperadilan</w:t>
      </w:r>
    </w:p>
    <w:p w:rsidR="003D4D4B" w:rsidRDefault="003B2D42" w:rsidP="007E0BDB">
      <w:pPr>
        <w:pStyle w:val="ListParagraph"/>
        <w:numPr>
          <w:ilvl w:val="0"/>
          <w:numId w:val="34"/>
        </w:numPr>
        <w:spacing w:line="480" w:lineRule="auto"/>
        <w:jc w:val="both"/>
        <w:rPr>
          <w:rFonts w:ascii="Times New Roman" w:hAnsi="Times New Roman"/>
          <w:sz w:val="24"/>
          <w:szCs w:val="24"/>
        </w:rPr>
      </w:pPr>
      <w:r>
        <w:rPr>
          <w:rFonts w:ascii="Times New Roman" w:hAnsi="Times New Roman"/>
          <w:sz w:val="24"/>
          <w:szCs w:val="24"/>
        </w:rPr>
        <w:lastRenderedPageBreak/>
        <w:t>Tahapan Peny</w:t>
      </w:r>
      <w:r w:rsidR="001379F2" w:rsidRPr="009F277D">
        <w:rPr>
          <w:rFonts w:ascii="Times New Roman" w:hAnsi="Times New Roman"/>
          <w:sz w:val="24"/>
          <w:szCs w:val="24"/>
        </w:rPr>
        <w:t>idikan Dalam   Pemeriksaan</w:t>
      </w:r>
      <w:r w:rsidR="001379F2">
        <w:rPr>
          <w:rFonts w:ascii="Times New Roman" w:hAnsi="Times New Roman"/>
          <w:sz w:val="24"/>
          <w:szCs w:val="24"/>
        </w:rPr>
        <w:t xml:space="preserve"> Permohonan</w:t>
      </w:r>
      <w:r w:rsidR="001379F2" w:rsidRPr="009F277D">
        <w:rPr>
          <w:rFonts w:ascii="Times New Roman" w:hAnsi="Times New Roman"/>
          <w:sz w:val="24"/>
          <w:szCs w:val="24"/>
        </w:rPr>
        <w:t xml:space="preserve"> Praperadilan</w:t>
      </w:r>
    </w:p>
    <w:p w:rsidR="003D4D4B" w:rsidRDefault="009B0286" w:rsidP="00DC1F83">
      <w:pPr>
        <w:spacing w:line="480" w:lineRule="auto"/>
        <w:ind w:firstLine="567"/>
        <w:jc w:val="both"/>
        <w:rPr>
          <w:rFonts w:ascii="Times New Roman" w:hAnsi="Times New Roman"/>
          <w:sz w:val="24"/>
          <w:szCs w:val="24"/>
        </w:rPr>
      </w:pPr>
      <w:r w:rsidRPr="003D4D4B">
        <w:rPr>
          <w:rFonts w:ascii="Times New Roman" w:hAnsi="Times New Roman"/>
          <w:sz w:val="24"/>
          <w:szCs w:val="24"/>
        </w:rPr>
        <w:t>Vari</w:t>
      </w:r>
      <w:r w:rsidR="002F7CCB">
        <w:rPr>
          <w:rFonts w:ascii="Times New Roman" w:hAnsi="Times New Roman"/>
          <w:sz w:val="24"/>
          <w:szCs w:val="24"/>
        </w:rPr>
        <w:t>a</w:t>
      </w:r>
      <w:r w:rsidRPr="003D4D4B">
        <w:rPr>
          <w:rFonts w:ascii="Times New Roman" w:hAnsi="Times New Roman"/>
          <w:sz w:val="24"/>
          <w:szCs w:val="24"/>
        </w:rPr>
        <w:t>bel kedua memb</w:t>
      </w:r>
      <w:r w:rsidR="003D4D4B">
        <w:rPr>
          <w:rFonts w:ascii="Times New Roman" w:hAnsi="Times New Roman"/>
          <w:sz w:val="24"/>
          <w:szCs w:val="24"/>
        </w:rPr>
        <w:t xml:space="preserve">ahas </w:t>
      </w:r>
      <w:r w:rsidRPr="003D4D4B">
        <w:rPr>
          <w:rFonts w:ascii="Times New Roman" w:hAnsi="Times New Roman"/>
          <w:sz w:val="24"/>
          <w:szCs w:val="24"/>
        </w:rPr>
        <w:t>mengenai dasar prtimbangan hakim dalam memutus permoho</w:t>
      </w:r>
      <w:r w:rsidR="003D4D4B">
        <w:rPr>
          <w:rFonts w:ascii="Times New Roman" w:hAnsi="Times New Roman"/>
          <w:sz w:val="24"/>
          <w:szCs w:val="24"/>
        </w:rPr>
        <w:t>nan prpreadilan dengan indkator sebagai berikut:</w:t>
      </w:r>
    </w:p>
    <w:p w:rsidR="003D4D4B" w:rsidRPr="009F277D" w:rsidRDefault="00301C0A" w:rsidP="007E0BDB">
      <w:pPr>
        <w:pStyle w:val="ListParagraph"/>
        <w:numPr>
          <w:ilvl w:val="0"/>
          <w:numId w:val="35"/>
        </w:numPr>
        <w:spacing w:line="480" w:lineRule="auto"/>
        <w:jc w:val="both"/>
        <w:rPr>
          <w:rFonts w:ascii="Times New Roman" w:hAnsi="Times New Roman"/>
          <w:sz w:val="24"/>
          <w:szCs w:val="24"/>
        </w:rPr>
      </w:pPr>
      <w:r>
        <w:rPr>
          <w:rFonts w:ascii="Times New Roman" w:hAnsi="Times New Roman"/>
          <w:sz w:val="24"/>
          <w:szCs w:val="24"/>
        </w:rPr>
        <w:t>Keadilan  Hukum</w:t>
      </w:r>
    </w:p>
    <w:p w:rsidR="003D4D4B" w:rsidRDefault="00E2726D" w:rsidP="007E0BDB">
      <w:pPr>
        <w:pStyle w:val="ListParagraph"/>
        <w:numPr>
          <w:ilvl w:val="0"/>
          <w:numId w:val="35"/>
        </w:numPr>
        <w:spacing w:line="480" w:lineRule="auto"/>
        <w:jc w:val="both"/>
        <w:rPr>
          <w:rFonts w:ascii="Times New Roman" w:hAnsi="Times New Roman"/>
          <w:sz w:val="24"/>
          <w:szCs w:val="24"/>
        </w:rPr>
      </w:pPr>
      <w:r>
        <w:rPr>
          <w:rFonts w:ascii="Times New Roman" w:hAnsi="Times New Roman"/>
          <w:sz w:val="24"/>
          <w:szCs w:val="24"/>
        </w:rPr>
        <w:t>Kemanfaatan Hukum</w:t>
      </w:r>
    </w:p>
    <w:p w:rsidR="00301C0A" w:rsidRDefault="00E2726D" w:rsidP="007E0BDB">
      <w:pPr>
        <w:pStyle w:val="ListParagraph"/>
        <w:numPr>
          <w:ilvl w:val="0"/>
          <w:numId w:val="35"/>
        </w:numPr>
        <w:spacing w:line="480" w:lineRule="auto"/>
        <w:jc w:val="both"/>
        <w:rPr>
          <w:rFonts w:ascii="Times New Roman" w:hAnsi="Times New Roman"/>
          <w:sz w:val="24"/>
          <w:szCs w:val="24"/>
        </w:rPr>
      </w:pPr>
      <w:r>
        <w:rPr>
          <w:rFonts w:ascii="Times New Roman" w:hAnsi="Times New Roman"/>
          <w:sz w:val="24"/>
          <w:szCs w:val="24"/>
        </w:rPr>
        <w:t>Kepastian Hukum</w:t>
      </w:r>
    </w:p>
    <w:p w:rsidR="003641AF" w:rsidRPr="003D4D4B" w:rsidRDefault="00F87456" w:rsidP="00DC1F83">
      <w:pPr>
        <w:spacing w:line="480" w:lineRule="auto"/>
        <w:ind w:firstLine="720"/>
        <w:jc w:val="both"/>
        <w:rPr>
          <w:rFonts w:ascii="Times New Roman" w:hAnsi="Times New Roman"/>
          <w:sz w:val="24"/>
          <w:szCs w:val="24"/>
        </w:rPr>
      </w:pPr>
      <w:r w:rsidRPr="003D4D4B">
        <w:rPr>
          <w:rFonts w:ascii="Times New Roman" w:hAnsi="Times New Roman"/>
          <w:sz w:val="24"/>
          <w:szCs w:val="24"/>
        </w:rPr>
        <w:t xml:space="preserve">Adapun output yang di harapkan dalam penelitian ini adalah terwujudnya </w:t>
      </w:r>
      <w:r w:rsidR="00755A3F">
        <w:rPr>
          <w:rFonts w:ascii="Times New Roman" w:hAnsi="Times New Roman"/>
          <w:sz w:val="24"/>
          <w:szCs w:val="24"/>
        </w:rPr>
        <w:t xml:space="preserve">keadilan, kemanfaatan, dan kepastian </w:t>
      </w:r>
      <w:r w:rsidRPr="003D4D4B">
        <w:rPr>
          <w:rFonts w:ascii="Times New Roman" w:hAnsi="Times New Roman"/>
          <w:sz w:val="24"/>
          <w:szCs w:val="24"/>
        </w:rPr>
        <w:t>dalam proses penetapan tersangka</w:t>
      </w:r>
      <w:r w:rsidR="003D4D4B">
        <w:rPr>
          <w:rFonts w:ascii="Times New Roman" w:hAnsi="Times New Roman"/>
          <w:sz w:val="24"/>
          <w:szCs w:val="24"/>
        </w:rPr>
        <w:t>.</w:t>
      </w:r>
    </w:p>
    <w:p w:rsidR="00D77294" w:rsidRPr="003C1B8F" w:rsidRDefault="00D77294" w:rsidP="00271371">
      <w:pPr>
        <w:spacing w:line="480" w:lineRule="auto"/>
        <w:jc w:val="both"/>
        <w:rPr>
          <w:rFonts w:ascii="Times New Roman" w:hAnsi="Times New Roman"/>
          <w:sz w:val="24"/>
          <w:szCs w:val="24"/>
        </w:rPr>
      </w:pPr>
    </w:p>
    <w:p w:rsidR="00D77294" w:rsidRDefault="00D77294" w:rsidP="00271371">
      <w:pPr>
        <w:spacing w:line="480" w:lineRule="auto"/>
        <w:jc w:val="both"/>
        <w:rPr>
          <w:rFonts w:ascii="Times New Roman" w:hAnsi="Times New Roman"/>
          <w:b/>
          <w:sz w:val="24"/>
          <w:szCs w:val="24"/>
        </w:rPr>
      </w:pPr>
    </w:p>
    <w:p w:rsidR="00D77294" w:rsidRDefault="00D77294" w:rsidP="00271371">
      <w:pPr>
        <w:spacing w:line="480" w:lineRule="auto"/>
        <w:jc w:val="both"/>
        <w:rPr>
          <w:rFonts w:ascii="Times New Roman" w:hAnsi="Times New Roman"/>
          <w:b/>
          <w:sz w:val="24"/>
          <w:szCs w:val="24"/>
        </w:rPr>
      </w:pPr>
    </w:p>
    <w:p w:rsidR="00D77294" w:rsidRDefault="00D77294" w:rsidP="00271371">
      <w:pPr>
        <w:spacing w:line="480" w:lineRule="auto"/>
        <w:jc w:val="both"/>
        <w:rPr>
          <w:rFonts w:ascii="Times New Roman" w:hAnsi="Times New Roman"/>
          <w:b/>
          <w:sz w:val="24"/>
          <w:szCs w:val="24"/>
        </w:rPr>
      </w:pPr>
    </w:p>
    <w:p w:rsidR="00D77294" w:rsidRDefault="00D77294" w:rsidP="00271371">
      <w:pPr>
        <w:spacing w:line="480" w:lineRule="auto"/>
        <w:jc w:val="both"/>
        <w:rPr>
          <w:rFonts w:ascii="Times New Roman" w:hAnsi="Times New Roman"/>
          <w:b/>
          <w:sz w:val="24"/>
          <w:szCs w:val="24"/>
        </w:rPr>
      </w:pPr>
    </w:p>
    <w:p w:rsidR="00D77294" w:rsidRDefault="00D77294" w:rsidP="00271371">
      <w:pPr>
        <w:spacing w:line="480" w:lineRule="auto"/>
        <w:jc w:val="both"/>
        <w:rPr>
          <w:rFonts w:ascii="Times New Roman" w:hAnsi="Times New Roman"/>
          <w:b/>
          <w:sz w:val="24"/>
          <w:szCs w:val="24"/>
        </w:rPr>
      </w:pPr>
    </w:p>
    <w:p w:rsidR="00D77294" w:rsidRDefault="00D77294" w:rsidP="00271371">
      <w:pPr>
        <w:spacing w:line="480" w:lineRule="auto"/>
        <w:jc w:val="both"/>
        <w:rPr>
          <w:rFonts w:ascii="Times New Roman" w:hAnsi="Times New Roman"/>
          <w:b/>
          <w:sz w:val="24"/>
          <w:szCs w:val="24"/>
        </w:rPr>
      </w:pPr>
    </w:p>
    <w:p w:rsidR="00D77294" w:rsidRDefault="00D77294" w:rsidP="00271371">
      <w:pPr>
        <w:spacing w:line="480" w:lineRule="auto"/>
        <w:jc w:val="both"/>
        <w:rPr>
          <w:rFonts w:ascii="Times New Roman" w:hAnsi="Times New Roman"/>
          <w:b/>
          <w:sz w:val="24"/>
          <w:szCs w:val="24"/>
        </w:rPr>
      </w:pPr>
    </w:p>
    <w:p w:rsidR="00D77294" w:rsidRDefault="00D77294" w:rsidP="00271371">
      <w:pPr>
        <w:spacing w:line="480" w:lineRule="auto"/>
        <w:jc w:val="both"/>
        <w:rPr>
          <w:rFonts w:ascii="Times New Roman" w:hAnsi="Times New Roman"/>
          <w:b/>
          <w:sz w:val="24"/>
          <w:szCs w:val="24"/>
        </w:rPr>
      </w:pPr>
    </w:p>
    <w:p w:rsidR="002F7CCB" w:rsidRDefault="002F7CCB" w:rsidP="00271371">
      <w:pPr>
        <w:spacing w:line="480" w:lineRule="auto"/>
        <w:jc w:val="both"/>
        <w:rPr>
          <w:rFonts w:ascii="Times New Roman" w:hAnsi="Times New Roman"/>
          <w:b/>
          <w:sz w:val="24"/>
          <w:szCs w:val="24"/>
        </w:rPr>
      </w:pPr>
    </w:p>
    <w:p w:rsidR="002F7CCB" w:rsidRDefault="002F7CCB" w:rsidP="00271371">
      <w:pPr>
        <w:spacing w:line="480" w:lineRule="auto"/>
        <w:jc w:val="both"/>
        <w:rPr>
          <w:rFonts w:ascii="Times New Roman" w:hAnsi="Times New Roman"/>
          <w:b/>
          <w:sz w:val="24"/>
          <w:szCs w:val="24"/>
        </w:rPr>
      </w:pPr>
    </w:p>
    <w:p w:rsidR="002F7CCB" w:rsidRDefault="002F7CCB" w:rsidP="00271371">
      <w:pPr>
        <w:spacing w:line="480" w:lineRule="auto"/>
        <w:jc w:val="both"/>
        <w:rPr>
          <w:rFonts w:ascii="Times New Roman" w:hAnsi="Times New Roman"/>
          <w:b/>
          <w:sz w:val="24"/>
          <w:szCs w:val="24"/>
        </w:rPr>
      </w:pPr>
    </w:p>
    <w:p w:rsidR="002F7CCB" w:rsidRDefault="002F7CCB" w:rsidP="00271371">
      <w:pPr>
        <w:spacing w:line="480" w:lineRule="auto"/>
        <w:jc w:val="both"/>
        <w:rPr>
          <w:rFonts w:ascii="Times New Roman" w:hAnsi="Times New Roman"/>
          <w:b/>
          <w:sz w:val="24"/>
          <w:szCs w:val="24"/>
        </w:rPr>
      </w:pPr>
    </w:p>
    <w:p w:rsidR="002F7CCB" w:rsidRDefault="002F7CCB" w:rsidP="00271371">
      <w:pPr>
        <w:spacing w:line="480" w:lineRule="auto"/>
        <w:jc w:val="both"/>
        <w:rPr>
          <w:rFonts w:ascii="Times New Roman" w:hAnsi="Times New Roman"/>
          <w:b/>
          <w:sz w:val="24"/>
          <w:szCs w:val="24"/>
        </w:rPr>
      </w:pPr>
    </w:p>
    <w:p w:rsidR="001D6E9C" w:rsidRDefault="001D6E9C" w:rsidP="00271371">
      <w:pPr>
        <w:spacing w:line="480" w:lineRule="auto"/>
        <w:jc w:val="both"/>
        <w:rPr>
          <w:rFonts w:ascii="Times New Roman" w:hAnsi="Times New Roman"/>
          <w:b/>
          <w:sz w:val="24"/>
          <w:szCs w:val="24"/>
        </w:rPr>
      </w:pPr>
    </w:p>
    <w:p w:rsidR="001D6E9C" w:rsidRDefault="001D6E9C" w:rsidP="00271371">
      <w:pPr>
        <w:spacing w:line="480" w:lineRule="auto"/>
        <w:jc w:val="both"/>
        <w:rPr>
          <w:rFonts w:ascii="Times New Roman" w:hAnsi="Times New Roman"/>
          <w:b/>
          <w:sz w:val="24"/>
          <w:szCs w:val="24"/>
        </w:rPr>
      </w:pPr>
    </w:p>
    <w:p w:rsidR="002F7CCB" w:rsidRPr="003641AF" w:rsidRDefault="002F7CCB" w:rsidP="00271371">
      <w:pPr>
        <w:spacing w:line="480" w:lineRule="auto"/>
        <w:jc w:val="both"/>
        <w:rPr>
          <w:rFonts w:ascii="Times New Roman" w:hAnsi="Times New Roman"/>
          <w:b/>
          <w:sz w:val="24"/>
          <w:szCs w:val="24"/>
        </w:rPr>
      </w:pPr>
    </w:p>
    <w:p w:rsidR="002E016F" w:rsidRDefault="00146BC4" w:rsidP="00271371">
      <w:pPr>
        <w:pStyle w:val="ListParagraph"/>
        <w:numPr>
          <w:ilvl w:val="1"/>
          <w:numId w:val="8"/>
        </w:numPr>
        <w:spacing w:line="480" w:lineRule="auto"/>
        <w:ind w:left="426"/>
        <w:jc w:val="both"/>
        <w:rPr>
          <w:rFonts w:ascii="Times New Roman" w:hAnsi="Times New Roman"/>
          <w:b/>
          <w:sz w:val="24"/>
          <w:szCs w:val="24"/>
        </w:rPr>
      </w:pPr>
      <w:r>
        <w:rPr>
          <w:rFonts w:ascii="Times New Roman" w:hAnsi="Times New Roman"/>
          <w:b/>
          <w:sz w:val="24"/>
          <w:szCs w:val="24"/>
          <w:lang w:val="en-US"/>
        </w:rPr>
        <w:lastRenderedPageBreak/>
        <w:t>Bagan</w:t>
      </w:r>
      <w:r w:rsidR="003641AF">
        <w:rPr>
          <w:rFonts w:ascii="Times New Roman" w:hAnsi="Times New Roman"/>
          <w:b/>
          <w:sz w:val="24"/>
          <w:szCs w:val="24"/>
        </w:rPr>
        <w:t xml:space="preserve"> Kerangka Pikir</w:t>
      </w:r>
    </w:p>
    <w:p w:rsidR="003641AF" w:rsidRDefault="00B73BED" w:rsidP="00271371">
      <w:pPr>
        <w:spacing w:line="480" w:lineRule="auto"/>
        <w:jc w:val="both"/>
        <w:rPr>
          <w:rFonts w:ascii="Times New Roman" w:hAnsi="Times New Roman"/>
          <w:b/>
          <w:sz w:val="24"/>
          <w:szCs w:val="24"/>
        </w:rPr>
      </w:pPr>
      <w:r>
        <w:rPr>
          <w:rFonts w:ascii="Times New Roman" w:hAnsi="Times New Roman"/>
          <w:b/>
          <w:noProof/>
          <w:sz w:val="24"/>
          <w:szCs w:val="24"/>
          <w:lang w:val="en-US"/>
        </w:rPr>
        <w:pict>
          <v:rect id="_x0000_s1044" style="position:absolute;left:0;text-align:left;margin-left:5.95pt;margin-top:5.15pt;width:202.3pt;height:85.05pt;z-index:251664896">
            <v:textbox style="mso-next-textbox:#_x0000_s1044">
              <w:txbxContent>
                <w:p w:rsidR="00FB49DA" w:rsidRPr="00F42EF3" w:rsidRDefault="00FB49DA" w:rsidP="000D2E0F">
                  <w:pPr>
                    <w:pStyle w:val="ListParagraph"/>
                    <w:numPr>
                      <w:ilvl w:val="0"/>
                      <w:numId w:val="48"/>
                    </w:numPr>
                    <w:spacing w:line="276" w:lineRule="auto"/>
                    <w:rPr>
                      <w:rFonts w:ascii="Times New Roman" w:hAnsi="Times New Roman"/>
                      <w:sz w:val="24"/>
                      <w:szCs w:val="24"/>
                      <w:lang w:val="es-ES"/>
                    </w:rPr>
                  </w:pPr>
                  <w:r w:rsidRPr="00F42EF3">
                    <w:rPr>
                      <w:rFonts w:ascii="Times New Roman" w:hAnsi="Times New Roman"/>
                      <w:sz w:val="24"/>
                      <w:szCs w:val="24"/>
                      <w:lang w:val="es-ES"/>
                    </w:rPr>
                    <w:t>Teori Tujuan Hukum Oleh Sudikno Mertukusumo Dan Gustav Radbruch</w:t>
                  </w:r>
                </w:p>
                <w:p w:rsidR="00FB49DA" w:rsidRPr="00146BC4" w:rsidRDefault="00FB49DA" w:rsidP="000D2E0F">
                  <w:pPr>
                    <w:pStyle w:val="ListParagraph"/>
                    <w:numPr>
                      <w:ilvl w:val="0"/>
                      <w:numId w:val="48"/>
                    </w:numPr>
                    <w:spacing w:line="276" w:lineRule="auto"/>
                    <w:rPr>
                      <w:rFonts w:ascii="Times New Roman" w:hAnsi="Times New Roman"/>
                      <w:sz w:val="24"/>
                      <w:szCs w:val="24"/>
                      <w:lang w:val="en-US"/>
                    </w:rPr>
                  </w:pPr>
                  <w:r w:rsidRPr="00146BC4">
                    <w:rPr>
                      <w:rFonts w:ascii="Times New Roman" w:hAnsi="Times New Roman"/>
                      <w:sz w:val="24"/>
                      <w:szCs w:val="24"/>
                      <w:lang w:val="en-US"/>
                    </w:rPr>
                    <w:t>Teori Pembuktian</w:t>
                  </w:r>
                  <w:r>
                    <w:rPr>
                      <w:rFonts w:ascii="Times New Roman" w:hAnsi="Times New Roman"/>
                      <w:sz w:val="24"/>
                      <w:szCs w:val="24"/>
                      <w:lang w:val="en-US"/>
                    </w:rPr>
                    <w:t xml:space="preserve"> Oleh Subekti</w:t>
                  </w:r>
                </w:p>
              </w:txbxContent>
            </v:textbox>
          </v:rect>
        </w:pict>
      </w:r>
      <w:r>
        <w:rPr>
          <w:rFonts w:ascii="Times New Roman" w:hAnsi="Times New Roman"/>
          <w:b/>
          <w:noProof/>
          <w:sz w:val="24"/>
          <w:szCs w:val="24"/>
          <w:lang w:eastAsia="id-ID"/>
        </w:rPr>
        <w:pict>
          <v:rect id="_x0000_s1026" style="position:absolute;left:0;text-align:left;margin-left:248.1pt;margin-top:5.3pt;width:202.35pt;height:85.05pt;z-index:251648512">
            <v:textbox style="mso-next-textbox:#_x0000_s1026">
              <w:txbxContent>
                <w:p w:rsidR="00FB49DA" w:rsidRDefault="00FB49DA" w:rsidP="00BA6219">
                  <w:pPr>
                    <w:spacing w:line="276" w:lineRule="auto"/>
                    <w:jc w:val="center"/>
                    <w:rPr>
                      <w:rFonts w:ascii="Times New Roman" w:hAnsi="Times New Roman"/>
                      <w:sz w:val="24"/>
                      <w:szCs w:val="24"/>
                    </w:rPr>
                  </w:pPr>
                  <w:r>
                    <w:rPr>
                      <w:rFonts w:ascii="Times New Roman" w:hAnsi="Times New Roman"/>
                      <w:sz w:val="24"/>
                      <w:szCs w:val="24"/>
                    </w:rPr>
                    <w:t xml:space="preserve">Kitab Undang-Undang Hukum Acara Pidana Pasal 77 </w:t>
                  </w:r>
                </w:p>
                <w:p w:rsidR="00FB49DA" w:rsidRDefault="00FB49DA" w:rsidP="00BA6219">
                  <w:pPr>
                    <w:spacing w:line="276" w:lineRule="auto"/>
                    <w:jc w:val="center"/>
                    <w:rPr>
                      <w:rFonts w:ascii="Times New Roman" w:hAnsi="Times New Roman"/>
                      <w:sz w:val="24"/>
                      <w:szCs w:val="24"/>
                    </w:rPr>
                  </w:pPr>
                  <w:r>
                    <w:rPr>
                      <w:rFonts w:ascii="Times New Roman" w:hAnsi="Times New Roman"/>
                      <w:sz w:val="24"/>
                      <w:szCs w:val="24"/>
                    </w:rPr>
                    <w:t xml:space="preserve">Putusan Mahkamah  Konstitusi </w:t>
                  </w:r>
                </w:p>
                <w:p w:rsidR="00FB49DA" w:rsidRPr="003641AF" w:rsidRDefault="00FB49DA" w:rsidP="00BA6219">
                  <w:pPr>
                    <w:spacing w:line="276" w:lineRule="auto"/>
                    <w:jc w:val="center"/>
                    <w:rPr>
                      <w:sz w:val="24"/>
                      <w:szCs w:val="24"/>
                    </w:rPr>
                  </w:pPr>
                  <w:r>
                    <w:rPr>
                      <w:rFonts w:ascii="Times New Roman" w:hAnsi="Times New Roman"/>
                      <w:sz w:val="24"/>
                      <w:szCs w:val="24"/>
                    </w:rPr>
                    <w:t>No 21/PUU-XII/2014</w:t>
                  </w:r>
                </w:p>
              </w:txbxContent>
            </v:textbox>
          </v:rect>
        </w:pict>
      </w:r>
    </w:p>
    <w:p w:rsidR="003641AF" w:rsidRDefault="003641AF" w:rsidP="00271371">
      <w:pPr>
        <w:spacing w:line="480" w:lineRule="auto"/>
        <w:jc w:val="both"/>
        <w:rPr>
          <w:rFonts w:ascii="Times New Roman" w:hAnsi="Times New Roman"/>
          <w:b/>
          <w:sz w:val="24"/>
          <w:szCs w:val="24"/>
        </w:rPr>
      </w:pPr>
    </w:p>
    <w:p w:rsidR="003641AF" w:rsidRDefault="003641AF" w:rsidP="00271371">
      <w:pPr>
        <w:spacing w:line="480" w:lineRule="auto"/>
        <w:jc w:val="both"/>
        <w:rPr>
          <w:rFonts w:ascii="Times New Roman" w:hAnsi="Times New Roman"/>
          <w:b/>
          <w:sz w:val="24"/>
          <w:szCs w:val="24"/>
        </w:rPr>
      </w:pPr>
    </w:p>
    <w:p w:rsidR="003641AF" w:rsidRDefault="00B73BED" w:rsidP="00271371">
      <w:pPr>
        <w:spacing w:line="480" w:lineRule="auto"/>
        <w:jc w:val="both"/>
        <w:rPr>
          <w:rFonts w:ascii="Times New Roman" w:hAnsi="Times New Roman"/>
          <w:b/>
          <w:sz w:val="24"/>
          <w:szCs w:val="24"/>
        </w:rPr>
      </w:pPr>
      <w:r>
        <w:rPr>
          <w:rFonts w:ascii="Times New Roman" w:hAnsi="Times New Roman"/>
          <w:b/>
          <w:noProof/>
          <w:sz w:val="24"/>
          <w:szCs w:val="24"/>
          <w:lang w:val="en-US"/>
        </w:rPr>
        <w:pict>
          <v:shapetype id="_x0000_t32" coordsize="21600,21600" o:spt="32" o:oned="t" path="m,l21600,21600e" filled="f">
            <v:path arrowok="t" fillok="f" o:connecttype="none"/>
            <o:lock v:ext="edit" shapetype="t"/>
          </v:shapetype>
          <v:shape id="_x0000_s1046" type="#_x0000_t32" style="position:absolute;left:0;text-align:left;margin-left:98.95pt;margin-top:7.55pt;width:0;height:21.6pt;z-index:251666944" o:connectortype="straight">
            <v:stroke endarrow="block"/>
          </v:shape>
        </w:pict>
      </w:r>
      <w:r>
        <w:rPr>
          <w:rFonts w:ascii="Times New Roman" w:hAnsi="Times New Roman"/>
          <w:b/>
          <w:noProof/>
          <w:sz w:val="24"/>
          <w:szCs w:val="24"/>
          <w:lang w:val="en-US"/>
        </w:rPr>
        <w:pict>
          <v:shape id="_x0000_s1045" type="#_x0000_t32" style="position:absolute;left:0;text-align:left;margin-left:99.15pt;margin-top:28pt;width:252pt;height:0;z-index:251665920" o:connectortype="straight"/>
        </w:pict>
      </w:r>
      <w:r>
        <w:rPr>
          <w:rFonts w:ascii="Times New Roman" w:hAnsi="Times New Roman"/>
          <w:b/>
          <w:noProof/>
          <w:sz w:val="24"/>
          <w:szCs w:val="24"/>
          <w:lang w:val="en-US"/>
        </w:rPr>
        <w:pict>
          <v:shape id="_x0000_s1047" type="#_x0000_t32" style="position:absolute;left:0;text-align:left;margin-left:351.15pt;margin-top:7.55pt;width:0;height:21.6pt;z-index:251667968" o:connectortype="straight">
            <v:stroke endarrow="block"/>
          </v:shape>
        </w:pict>
      </w:r>
    </w:p>
    <w:p w:rsidR="003641AF" w:rsidRDefault="00B73BED" w:rsidP="00271371">
      <w:pPr>
        <w:spacing w:line="480" w:lineRule="auto"/>
        <w:jc w:val="both"/>
        <w:rPr>
          <w:rFonts w:ascii="Times New Roman" w:hAnsi="Times New Roman"/>
          <w:b/>
          <w:sz w:val="24"/>
          <w:szCs w:val="24"/>
        </w:rPr>
      </w:pPr>
      <w:r>
        <w:rPr>
          <w:rFonts w:ascii="Times New Roman" w:hAnsi="Times New Roman"/>
          <w:b/>
          <w:noProof/>
          <w:sz w:val="24"/>
          <w:szCs w:val="24"/>
          <w:lang w:eastAsia="id-ID"/>
        </w:rPr>
        <w:pict>
          <v:shape id="_x0000_s1029" type="#_x0000_t32" style="position:absolute;left:0;text-align:left;margin-left:225.95pt;margin-top:2.3pt;width:0;height:31.2pt;z-index:251650560" o:connectortype="straight">
            <v:stroke endarrow="block"/>
          </v:shape>
        </w:pict>
      </w:r>
    </w:p>
    <w:p w:rsidR="003641AF" w:rsidRDefault="00B73BED" w:rsidP="00271371">
      <w:pPr>
        <w:spacing w:line="480" w:lineRule="auto"/>
        <w:jc w:val="both"/>
        <w:rPr>
          <w:rFonts w:ascii="Times New Roman" w:hAnsi="Times New Roman"/>
          <w:b/>
          <w:sz w:val="24"/>
          <w:szCs w:val="24"/>
        </w:rPr>
      </w:pPr>
      <w:r>
        <w:rPr>
          <w:rFonts w:ascii="Times New Roman" w:hAnsi="Times New Roman"/>
          <w:b/>
          <w:noProof/>
          <w:sz w:val="24"/>
          <w:szCs w:val="24"/>
          <w:lang w:eastAsia="id-ID"/>
        </w:rPr>
        <w:pict>
          <v:rect id="_x0000_s1027" style="position:absolute;left:0;text-align:left;margin-left:99.15pt;margin-top:19.9pt;width:252pt;height:67.45pt;z-index:251649536">
            <v:textbox style="mso-next-textbox:#_x0000_s1027">
              <w:txbxContent>
                <w:p w:rsidR="00FB49DA" w:rsidRPr="003641AF" w:rsidRDefault="00FB49DA" w:rsidP="003641AF">
                  <w:pPr>
                    <w:jc w:val="center"/>
                    <w:rPr>
                      <w:sz w:val="24"/>
                      <w:szCs w:val="24"/>
                    </w:rPr>
                  </w:pPr>
                  <w:r w:rsidRPr="003641AF">
                    <w:rPr>
                      <w:rFonts w:ascii="Times New Roman" w:hAnsi="Times New Roman"/>
                      <w:sz w:val="24"/>
                      <w:szCs w:val="24"/>
                    </w:rPr>
                    <w:t xml:space="preserve">Kajian Yuridis Pertimbangan Hakim Dalam Memutus Permohonan Praperadilan Terhadap Tindak Pidana </w:t>
                  </w:r>
                  <w:r>
                    <w:rPr>
                      <w:rFonts w:ascii="Times New Roman" w:hAnsi="Times New Roman"/>
                      <w:sz w:val="24"/>
                      <w:szCs w:val="24"/>
                    </w:rPr>
                    <w:t>P</w:t>
                  </w:r>
                  <w:r w:rsidRPr="003641AF">
                    <w:rPr>
                      <w:rFonts w:ascii="Times New Roman" w:hAnsi="Times New Roman"/>
                      <w:sz w:val="24"/>
                      <w:szCs w:val="24"/>
                    </w:rPr>
                    <w:t>ersetubuhan Anak</w:t>
                  </w:r>
                </w:p>
              </w:txbxContent>
            </v:textbox>
          </v:rect>
        </w:pict>
      </w:r>
    </w:p>
    <w:p w:rsidR="003641AF" w:rsidRDefault="003641AF" w:rsidP="00271371">
      <w:pPr>
        <w:spacing w:line="480" w:lineRule="auto"/>
        <w:jc w:val="both"/>
        <w:rPr>
          <w:rFonts w:ascii="Times New Roman" w:hAnsi="Times New Roman"/>
          <w:b/>
          <w:sz w:val="24"/>
          <w:szCs w:val="24"/>
        </w:rPr>
      </w:pPr>
    </w:p>
    <w:p w:rsidR="003641AF" w:rsidRDefault="003641AF" w:rsidP="00271371">
      <w:pPr>
        <w:spacing w:line="480" w:lineRule="auto"/>
        <w:jc w:val="both"/>
        <w:rPr>
          <w:rFonts w:ascii="Times New Roman" w:hAnsi="Times New Roman"/>
          <w:b/>
          <w:sz w:val="24"/>
          <w:szCs w:val="24"/>
        </w:rPr>
      </w:pPr>
    </w:p>
    <w:p w:rsidR="003641AF" w:rsidRDefault="00B73BED" w:rsidP="00271371">
      <w:pPr>
        <w:spacing w:line="480" w:lineRule="auto"/>
        <w:jc w:val="both"/>
        <w:rPr>
          <w:rFonts w:ascii="Times New Roman" w:hAnsi="Times New Roman"/>
          <w:b/>
          <w:sz w:val="24"/>
          <w:szCs w:val="24"/>
        </w:rPr>
      </w:pPr>
      <w:r>
        <w:rPr>
          <w:rFonts w:ascii="Times New Roman" w:hAnsi="Times New Roman"/>
          <w:b/>
          <w:noProof/>
          <w:sz w:val="24"/>
          <w:szCs w:val="24"/>
          <w:lang w:eastAsia="id-ID"/>
        </w:rPr>
        <w:pict>
          <v:shape id="_x0000_s1030" type="#_x0000_t32" style="position:absolute;left:0;text-align:left;margin-left:225.95pt;margin-top:6.3pt;width:0;height:31.2pt;z-index:251651584" o:connectortype="straight">
            <v:stroke endarrow="block"/>
          </v:shape>
        </w:pict>
      </w:r>
    </w:p>
    <w:p w:rsidR="006C7BC9" w:rsidRDefault="00B73BED" w:rsidP="00271371">
      <w:pPr>
        <w:spacing w:line="480" w:lineRule="auto"/>
        <w:jc w:val="both"/>
        <w:rPr>
          <w:rFonts w:ascii="Times New Roman" w:hAnsi="Times New Roman"/>
          <w:b/>
          <w:sz w:val="24"/>
          <w:szCs w:val="24"/>
        </w:rPr>
      </w:pPr>
      <w:r>
        <w:rPr>
          <w:rFonts w:ascii="Times New Roman" w:hAnsi="Times New Roman"/>
          <w:b/>
          <w:noProof/>
          <w:sz w:val="24"/>
          <w:szCs w:val="24"/>
          <w:lang w:eastAsia="id-ID"/>
        </w:rPr>
        <w:pict>
          <v:shape id="_x0000_s1035" type="#_x0000_t32" style="position:absolute;left:0;text-align:left;margin-left:351.15pt;margin-top:15.15pt;width:0;height:31.2pt;z-index:251656704" o:connectortype="straight">
            <v:stroke endarrow="block"/>
          </v:shape>
        </w:pict>
      </w:r>
      <w:r>
        <w:rPr>
          <w:rFonts w:ascii="Times New Roman" w:hAnsi="Times New Roman"/>
          <w:b/>
          <w:noProof/>
          <w:sz w:val="24"/>
          <w:szCs w:val="24"/>
          <w:lang w:eastAsia="id-ID"/>
        </w:rPr>
        <w:pict>
          <v:shape id="_x0000_s1034" type="#_x0000_t32" style="position:absolute;left:0;text-align:left;margin-left:115.85pt;margin-top:15.15pt;width:0;height:31.2pt;z-index:251655680" o:connectortype="straight">
            <v:stroke endarrow="block"/>
          </v:shape>
        </w:pict>
      </w:r>
      <w:r>
        <w:rPr>
          <w:rFonts w:ascii="Times New Roman" w:hAnsi="Times New Roman"/>
          <w:b/>
          <w:noProof/>
          <w:sz w:val="24"/>
          <w:szCs w:val="24"/>
          <w:lang w:eastAsia="id-ID"/>
        </w:rPr>
        <w:pict>
          <v:shape id="_x0000_s1033" type="#_x0000_t32" style="position:absolute;left:0;text-align:left;margin-left:115.85pt;margin-top:15.15pt;width:235.3pt;height:0;z-index:251654656" o:connectortype="straight"/>
        </w:pict>
      </w:r>
    </w:p>
    <w:p w:rsidR="003641AF" w:rsidRDefault="00B73BED" w:rsidP="00271371">
      <w:pPr>
        <w:spacing w:line="480" w:lineRule="auto"/>
        <w:jc w:val="both"/>
        <w:rPr>
          <w:rFonts w:ascii="Times New Roman" w:hAnsi="Times New Roman"/>
          <w:b/>
          <w:sz w:val="24"/>
          <w:szCs w:val="24"/>
        </w:rPr>
      </w:pPr>
      <w:r>
        <w:rPr>
          <w:rFonts w:ascii="Times New Roman" w:hAnsi="Times New Roman"/>
          <w:b/>
          <w:noProof/>
          <w:sz w:val="24"/>
          <w:szCs w:val="24"/>
          <w:lang w:eastAsia="id-ID"/>
        </w:rPr>
        <w:pict>
          <v:rect id="_x0000_s1031" style="position:absolute;left:0;text-align:left;margin-left:10pt;margin-top:26.9pt;width:197.2pt;height:243.8pt;z-index:251652608">
            <v:textbox style="mso-next-textbox:#_x0000_s1031">
              <w:txbxContent>
                <w:p w:rsidR="00FB49DA" w:rsidRDefault="00FB49DA" w:rsidP="00616EB3">
                  <w:pPr>
                    <w:jc w:val="both"/>
                    <w:rPr>
                      <w:rFonts w:ascii="Times New Roman" w:hAnsi="Times New Roman"/>
                      <w:sz w:val="24"/>
                      <w:szCs w:val="24"/>
                    </w:rPr>
                  </w:pPr>
                  <w:r>
                    <w:rPr>
                      <w:rFonts w:ascii="Times New Roman" w:hAnsi="Times New Roman"/>
                      <w:sz w:val="24"/>
                      <w:szCs w:val="24"/>
                    </w:rPr>
                    <w:t>Sistem pengujian pembuktian melalui praperadilan terhadap tindak pidana persetubuhan anak</w:t>
                  </w:r>
                </w:p>
                <w:p w:rsidR="00FB49DA" w:rsidRDefault="00FB49DA" w:rsidP="009F277D">
                  <w:pPr>
                    <w:rPr>
                      <w:rFonts w:ascii="Times New Roman" w:hAnsi="Times New Roman"/>
                      <w:sz w:val="24"/>
                      <w:szCs w:val="24"/>
                    </w:rPr>
                  </w:pPr>
                </w:p>
                <w:p w:rsidR="00FB49DA" w:rsidRPr="00E40F75" w:rsidRDefault="00FB49DA" w:rsidP="00E40F75">
                  <w:pPr>
                    <w:jc w:val="both"/>
                    <w:rPr>
                      <w:rFonts w:ascii="Times New Roman" w:hAnsi="Times New Roman"/>
                      <w:sz w:val="24"/>
                      <w:szCs w:val="24"/>
                    </w:rPr>
                  </w:pPr>
                </w:p>
                <w:p w:rsidR="00FB49DA" w:rsidRDefault="00FB49DA" w:rsidP="00D05A10">
                  <w:pPr>
                    <w:pStyle w:val="ListParagraph"/>
                    <w:numPr>
                      <w:ilvl w:val="0"/>
                      <w:numId w:val="65"/>
                    </w:numPr>
                    <w:jc w:val="both"/>
                    <w:rPr>
                      <w:rFonts w:ascii="Times New Roman" w:hAnsi="Times New Roman"/>
                      <w:sz w:val="24"/>
                      <w:szCs w:val="24"/>
                    </w:rPr>
                  </w:pPr>
                  <w:r w:rsidRPr="00E40F75">
                    <w:rPr>
                      <w:rFonts w:ascii="Times New Roman" w:hAnsi="Times New Roman"/>
                      <w:sz w:val="24"/>
                      <w:szCs w:val="24"/>
                    </w:rPr>
                    <w:t>Tahapan Penyelidikan Dalam PemeriksaanPermohonan Praperadilan</w:t>
                  </w:r>
                </w:p>
                <w:p w:rsidR="00FB49DA" w:rsidRPr="00E40F75" w:rsidRDefault="00FB49DA" w:rsidP="00D05A10">
                  <w:pPr>
                    <w:pStyle w:val="ListParagraph"/>
                    <w:numPr>
                      <w:ilvl w:val="0"/>
                      <w:numId w:val="65"/>
                    </w:numPr>
                    <w:jc w:val="both"/>
                    <w:rPr>
                      <w:rFonts w:ascii="Times New Roman" w:hAnsi="Times New Roman"/>
                      <w:sz w:val="24"/>
                      <w:szCs w:val="24"/>
                    </w:rPr>
                  </w:pPr>
                  <w:r w:rsidRPr="00E40F75">
                    <w:rPr>
                      <w:rFonts w:ascii="Times New Roman" w:hAnsi="Times New Roman"/>
                      <w:sz w:val="24"/>
                      <w:szCs w:val="24"/>
                    </w:rPr>
                    <w:t>Tahapan Penyidikan Dalam   Pemeriksaan Praperadilan</w:t>
                  </w:r>
                </w:p>
                <w:p w:rsidR="00FB49DA" w:rsidRPr="00E40F75" w:rsidRDefault="00FB49DA" w:rsidP="00E40F75">
                  <w:pPr>
                    <w:jc w:val="both"/>
                    <w:rPr>
                      <w:rFonts w:ascii="Times New Roman" w:hAnsi="Times New Roman"/>
                      <w:sz w:val="24"/>
                      <w:szCs w:val="24"/>
                    </w:rPr>
                  </w:pPr>
                  <w:r>
                    <w:rPr>
                      <w:rFonts w:ascii="Times New Roman" w:hAnsi="Times New Roman"/>
                      <w:sz w:val="24"/>
                      <w:szCs w:val="24"/>
                    </w:rPr>
                    <w:t xml:space="preserve"> </w:t>
                  </w:r>
                </w:p>
              </w:txbxContent>
            </v:textbox>
          </v:rect>
        </w:pict>
      </w:r>
    </w:p>
    <w:p w:rsidR="00D77294" w:rsidRDefault="00B73BED" w:rsidP="00271371">
      <w:pPr>
        <w:spacing w:line="480" w:lineRule="auto"/>
        <w:jc w:val="both"/>
        <w:rPr>
          <w:rFonts w:ascii="Times New Roman" w:hAnsi="Times New Roman"/>
          <w:b/>
          <w:sz w:val="24"/>
          <w:szCs w:val="24"/>
        </w:rPr>
      </w:pPr>
      <w:r>
        <w:rPr>
          <w:rFonts w:ascii="Times New Roman" w:hAnsi="Times New Roman"/>
          <w:b/>
          <w:noProof/>
          <w:sz w:val="24"/>
          <w:szCs w:val="24"/>
          <w:lang w:eastAsia="id-ID"/>
        </w:rPr>
        <w:pict>
          <v:rect id="_x0000_s1032" style="position:absolute;left:0;text-align:left;margin-left:245.25pt;margin-top:-.2pt;width:197.2pt;height:243.8pt;z-index:251653632">
            <v:textbox style="mso-next-textbox:#_x0000_s1032">
              <w:txbxContent>
                <w:p w:rsidR="00FB49DA" w:rsidRDefault="00FB49DA" w:rsidP="002F7CCB">
                  <w:pPr>
                    <w:rPr>
                      <w:rFonts w:ascii="Times New Roman" w:hAnsi="Times New Roman"/>
                      <w:sz w:val="24"/>
                      <w:szCs w:val="24"/>
                    </w:rPr>
                  </w:pPr>
                  <w:r>
                    <w:rPr>
                      <w:rFonts w:ascii="Times New Roman" w:hAnsi="Times New Roman"/>
                      <w:sz w:val="24"/>
                      <w:szCs w:val="24"/>
                    </w:rPr>
                    <w:t xml:space="preserve">Dasar pertimbangan hakim dalam memutus permohonan praperadilan terhadap tindak pidana persetubuhan anak </w:t>
                  </w:r>
                </w:p>
                <w:p w:rsidR="00FB49DA" w:rsidRDefault="00FB49DA" w:rsidP="002F7CCB">
                  <w:pPr>
                    <w:rPr>
                      <w:rFonts w:ascii="Times New Roman" w:hAnsi="Times New Roman"/>
                      <w:sz w:val="24"/>
                      <w:szCs w:val="24"/>
                    </w:rPr>
                  </w:pPr>
                </w:p>
                <w:p w:rsidR="00FB49DA" w:rsidRDefault="00FB49DA" w:rsidP="00D05A10">
                  <w:pPr>
                    <w:pStyle w:val="ListParagraph"/>
                    <w:numPr>
                      <w:ilvl w:val="0"/>
                      <w:numId w:val="66"/>
                    </w:numPr>
                    <w:jc w:val="both"/>
                    <w:rPr>
                      <w:rFonts w:ascii="Times New Roman" w:hAnsi="Times New Roman"/>
                      <w:sz w:val="24"/>
                      <w:szCs w:val="24"/>
                    </w:rPr>
                  </w:pPr>
                  <w:r w:rsidRPr="00E40F75">
                    <w:rPr>
                      <w:rFonts w:ascii="Times New Roman" w:hAnsi="Times New Roman"/>
                      <w:sz w:val="24"/>
                      <w:szCs w:val="24"/>
                    </w:rPr>
                    <w:t>Keadilan Hukum</w:t>
                  </w:r>
                </w:p>
                <w:p w:rsidR="00FB49DA" w:rsidRPr="00E40F75" w:rsidRDefault="00FB49DA" w:rsidP="00D05A10">
                  <w:pPr>
                    <w:pStyle w:val="ListParagraph"/>
                    <w:numPr>
                      <w:ilvl w:val="0"/>
                      <w:numId w:val="66"/>
                    </w:numPr>
                    <w:jc w:val="both"/>
                    <w:rPr>
                      <w:rFonts w:ascii="Times New Roman" w:hAnsi="Times New Roman"/>
                      <w:sz w:val="24"/>
                      <w:szCs w:val="24"/>
                    </w:rPr>
                  </w:pPr>
                  <w:r w:rsidRPr="00E40F75">
                    <w:rPr>
                      <w:rFonts w:ascii="Times New Roman" w:hAnsi="Times New Roman"/>
                      <w:sz w:val="24"/>
                      <w:szCs w:val="24"/>
                    </w:rPr>
                    <w:t>Kemanfaatan Hukum</w:t>
                  </w:r>
                </w:p>
                <w:p w:rsidR="00FB49DA" w:rsidRPr="00E40F75" w:rsidRDefault="00FB49DA" w:rsidP="00D05A10">
                  <w:pPr>
                    <w:pStyle w:val="ListParagraph"/>
                    <w:numPr>
                      <w:ilvl w:val="0"/>
                      <w:numId w:val="66"/>
                    </w:numPr>
                    <w:jc w:val="both"/>
                    <w:rPr>
                      <w:rFonts w:ascii="Times New Roman" w:hAnsi="Times New Roman"/>
                      <w:sz w:val="24"/>
                      <w:szCs w:val="24"/>
                    </w:rPr>
                  </w:pPr>
                  <w:r w:rsidRPr="00E40F75">
                    <w:rPr>
                      <w:rFonts w:ascii="Times New Roman" w:hAnsi="Times New Roman"/>
                      <w:sz w:val="24"/>
                      <w:szCs w:val="24"/>
                    </w:rPr>
                    <w:t>Kepastian Hukum</w:t>
                  </w:r>
                </w:p>
                <w:p w:rsidR="00FB49DA" w:rsidRDefault="00FB49DA" w:rsidP="00E40F75">
                  <w:pPr>
                    <w:pStyle w:val="ListParagraph"/>
                    <w:ind w:left="1440"/>
                    <w:jc w:val="both"/>
                    <w:rPr>
                      <w:rFonts w:ascii="Times New Roman" w:hAnsi="Times New Roman"/>
                      <w:sz w:val="24"/>
                      <w:szCs w:val="24"/>
                    </w:rPr>
                  </w:pPr>
                </w:p>
                <w:p w:rsidR="00FB49DA" w:rsidRDefault="00FB49DA" w:rsidP="00E40F75">
                  <w:pPr>
                    <w:pStyle w:val="ListParagraph"/>
                    <w:jc w:val="both"/>
                    <w:rPr>
                      <w:rFonts w:ascii="Times New Roman" w:hAnsi="Times New Roman"/>
                      <w:sz w:val="24"/>
                      <w:szCs w:val="24"/>
                    </w:rPr>
                  </w:pPr>
                </w:p>
                <w:p w:rsidR="00FB49DA" w:rsidRPr="00DC1F83" w:rsidRDefault="00FB49DA" w:rsidP="00E40F75">
                  <w:pPr>
                    <w:pStyle w:val="ListParagraph"/>
                    <w:jc w:val="both"/>
                    <w:rPr>
                      <w:rFonts w:ascii="Times New Roman" w:hAnsi="Times New Roman"/>
                      <w:sz w:val="24"/>
                      <w:szCs w:val="24"/>
                    </w:rPr>
                  </w:pPr>
                </w:p>
                <w:p w:rsidR="00FB49DA" w:rsidRDefault="00FB49DA" w:rsidP="00102D6B">
                  <w:pPr>
                    <w:spacing w:line="480" w:lineRule="auto"/>
                    <w:jc w:val="center"/>
                    <w:rPr>
                      <w:rFonts w:ascii="Times New Roman" w:hAnsi="Times New Roman"/>
                      <w:sz w:val="24"/>
                      <w:szCs w:val="24"/>
                    </w:rPr>
                  </w:pPr>
                </w:p>
                <w:p w:rsidR="00FB49DA" w:rsidRDefault="00FB49DA" w:rsidP="00102D6B">
                  <w:pPr>
                    <w:spacing w:line="480" w:lineRule="auto"/>
                    <w:jc w:val="center"/>
                    <w:rPr>
                      <w:rFonts w:ascii="Times New Roman" w:hAnsi="Times New Roman"/>
                      <w:sz w:val="24"/>
                      <w:szCs w:val="24"/>
                    </w:rPr>
                  </w:pPr>
                </w:p>
                <w:p w:rsidR="00FB49DA" w:rsidRPr="00102D6B" w:rsidRDefault="00FB49DA" w:rsidP="00507514"/>
              </w:txbxContent>
            </v:textbox>
          </v:rect>
        </w:pict>
      </w:r>
    </w:p>
    <w:p w:rsidR="003641AF" w:rsidRDefault="003641AF" w:rsidP="00271371">
      <w:pPr>
        <w:spacing w:line="480" w:lineRule="auto"/>
        <w:jc w:val="both"/>
        <w:rPr>
          <w:rFonts w:ascii="Times New Roman" w:hAnsi="Times New Roman"/>
          <w:b/>
          <w:sz w:val="24"/>
          <w:szCs w:val="24"/>
        </w:rPr>
      </w:pPr>
    </w:p>
    <w:p w:rsidR="003641AF" w:rsidRDefault="003641AF" w:rsidP="00271371">
      <w:pPr>
        <w:spacing w:line="480" w:lineRule="auto"/>
        <w:jc w:val="both"/>
        <w:rPr>
          <w:rFonts w:ascii="Times New Roman" w:hAnsi="Times New Roman"/>
          <w:b/>
          <w:sz w:val="24"/>
          <w:szCs w:val="24"/>
        </w:rPr>
      </w:pPr>
    </w:p>
    <w:p w:rsidR="003641AF" w:rsidRDefault="00B73BED" w:rsidP="00271371">
      <w:pPr>
        <w:spacing w:line="480" w:lineRule="auto"/>
        <w:jc w:val="both"/>
        <w:rPr>
          <w:rFonts w:ascii="Times New Roman" w:hAnsi="Times New Roman"/>
          <w:b/>
          <w:sz w:val="24"/>
          <w:szCs w:val="24"/>
        </w:rPr>
      </w:pPr>
      <w:r>
        <w:rPr>
          <w:rFonts w:ascii="Times New Roman" w:hAnsi="Times New Roman"/>
          <w:b/>
          <w:noProof/>
          <w:sz w:val="24"/>
          <w:szCs w:val="24"/>
          <w:lang w:eastAsia="id-ID"/>
        </w:rPr>
        <w:pict>
          <v:shape id="_x0000_s1037" type="#_x0000_t32" style="position:absolute;left:0;text-align:left;margin-left:245.25pt;margin-top:1.65pt;width:197.2pt;height:0;flip:y;z-index:251658752" o:connectortype="straight"/>
        </w:pict>
      </w:r>
      <w:r>
        <w:rPr>
          <w:rFonts w:ascii="Times New Roman" w:hAnsi="Times New Roman"/>
          <w:b/>
          <w:noProof/>
          <w:sz w:val="24"/>
          <w:szCs w:val="24"/>
          <w:lang w:eastAsia="id-ID"/>
        </w:rPr>
        <w:pict>
          <v:shape id="_x0000_s1036" type="#_x0000_t32" style="position:absolute;left:0;text-align:left;margin-left:10pt;margin-top:2.3pt;width:197.2pt;height:0;flip:y;z-index:251657728" o:connectortype="straight"/>
        </w:pict>
      </w:r>
    </w:p>
    <w:p w:rsidR="003641AF" w:rsidRDefault="003641AF" w:rsidP="00271371">
      <w:pPr>
        <w:spacing w:line="480" w:lineRule="auto"/>
        <w:jc w:val="both"/>
        <w:rPr>
          <w:rFonts w:ascii="Times New Roman" w:hAnsi="Times New Roman"/>
          <w:b/>
          <w:sz w:val="24"/>
          <w:szCs w:val="24"/>
        </w:rPr>
      </w:pPr>
    </w:p>
    <w:p w:rsidR="003641AF" w:rsidRDefault="003641AF" w:rsidP="00271371">
      <w:pPr>
        <w:spacing w:line="480" w:lineRule="auto"/>
        <w:jc w:val="both"/>
        <w:rPr>
          <w:rFonts w:ascii="Times New Roman" w:hAnsi="Times New Roman"/>
          <w:b/>
          <w:sz w:val="24"/>
          <w:szCs w:val="24"/>
        </w:rPr>
      </w:pPr>
    </w:p>
    <w:p w:rsidR="00102D6B" w:rsidRDefault="00102D6B" w:rsidP="00271371">
      <w:pPr>
        <w:spacing w:line="480" w:lineRule="auto"/>
        <w:jc w:val="both"/>
        <w:rPr>
          <w:rFonts w:ascii="Times New Roman" w:hAnsi="Times New Roman"/>
          <w:b/>
          <w:sz w:val="24"/>
          <w:szCs w:val="24"/>
        </w:rPr>
      </w:pPr>
    </w:p>
    <w:p w:rsidR="00102D6B" w:rsidRDefault="00102D6B" w:rsidP="00271371">
      <w:pPr>
        <w:spacing w:line="480" w:lineRule="auto"/>
        <w:jc w:val="both"/>
        <w:rPr>
          <w:rFonts w:ascii="Times New Roman" w:hAnsi="Times New Roman"/>
          <w:b/>
          <w:sz w:val="24"/>
          <w:szCs w:val="24"/>
        </w:rPr>
      </w:pPr>
    </w:p>
    <w:p w:rsidR="00102D6B" w:rsidRDefault="00B73BED" w:rsidP="00271371">
      <w:pPr>
        <w:spacing w:line="480" w:lineRule="auto"/>
        <w:jc w:val="both"/>
        <w:rPr>
          <w:rFonts w:ascii="Times New Roman" w:hAnsi="Times New Roman"/>
          <w:b/>
          <w:sz w:val="24"/>
          <w:szCs w:val="24"/>
        </w:rPr>
      </w:pPr>
      <w:r>
        <w:rPr>
          <w:rFonts w:ascii="Times New Roman" w:hAnsi="Times New Roman"/>
          <w:b/>
          <w:noProof/>
          <w:sz w:val="24"/>
          <w:szCs w:val="24"/>
          <w:lang w:eastAsia="id-ID"/>
        </w:rPr>
        <w:pict>
          <v:shape id="_x0000_s1040" type="#_x0000_t32" style="position:absolute;left:0;text-align:left;margin-left:349.25pt;margin-top:22.65pt;width:0;height:31.2pt;z-index:251661824" o:connectortype="straight">
            <v:stroke endarrow="block"/>
          </v:shape>
        </w:pict>
      </w:r>
      <w:r>
        <w:rPr>
          <w:rFonts w:ascii="Times New Roman" w:hAnsi="Times New Roman"/>
          <w:b/>
          <w:noProof/>
          <w:sz w:val="24"/>
          <w:szCs w:val="24"/>
          <w:lang w:eastAsia="id-ID"/>
        </w:rPr>
        <w:pict>
          <v:shape id="_x0000_s1039" type="#_x0000_t32" style="position:absolute;left:0;text-align:left;margin-left:113.95pt;margin-top:22.65pt;width:0;height:31.2pt;z-index:251660800" o:connectortype="straight">
            <v:stroke endarrow="block"/>
          </v:shape>
        </w:pict>
      </w:r>
    </w:p>
    <w:p w:rsidR="00102D6B" w:rsidRDefault="00B73BED" w:rsidP="00271371">
      <w:pPr>
        <w:spacing w:line="480" w:lineRule="auto"/>
        <w:jc w:val="both"/>
        <w:rPr>
          <w:rFonts w:ascii="Times New Roman" w:hAnsi="Times New Roman"/>
          <w:b/>
          <w:sz w:val="24"/>
          <w:szCs w:val="24"/>
        </w:rPr>
      </w:pPr>
      <w:r>
        <w:rPr>
          <w:rFonts w:ascii="Times New Roman" w:hAnsi="Times New Roman"/>
          <w:b/>
          <w:noProof/>
          <w:sz w:val="24"/>
          <w:szCs w:val="24"/>
          <w:lang w:eastAsia="id-ID"/>
        </w:rPr>
        <w:pict>
          <v:shape id="_x0000_s1041" type="#_x0000_t32" style="position:absolute;left:0;text-align:left;margin-left:225.95pt;margin-top:26.25pt;width:0;height:31.2pt;z-index:251662848" o:connectortype="straight">
            <v:stroke endarrow="block"/>
          </v:shape>
        </w:pict>
      </w:r>
      <w:r>
        <w:rPr>
          <w:rFonts w:ascii="Times New Roman" w:hAnsi="Times New Roman"/>
          <w:b/>
          <w:noProof/>
          <w:sz w:val="24"/>
          <w:szCs w:val="24"/>
          <w:lang w:eastAsia="id-ID"/>
        </w:rPr>
        <w:pict>
          <v:shape id="_x0000_s1038" type="#_x0000_t32" style="position:absolute;left:0;text-align:left;margin-left:113.95pt;margin-top:26.25pt;width:235.3pt;height:0;z-index:251659776" o:connectortype="straight"/>
        </w:pict>
      </w:r>
    </w:p>
    <w:p w:rsidR="001D6E9C" w:rsidRDefault="001D6E9C" w:rsidP="00271371">
      <w:pPr>
        <w:spacing w:line="480" w:lineRule="auto"/>
        <w:jc w:val="both"/>
        <w:rPr>
          <w:rFonts w:ascii="Times New Roman" w:hAnsi="Times New Roman"/>
          <w:b/>
          <w:sz w:val="24"/>
          <w:szCs w:val="24"/>
        </w:rPr>
      </w:pPr>
    </w:p>
    <w:p w:rsidR="001D6E9C" w:rsidRDefault="00B73BED" w:rsidP="00271371">
      <w:pPr>
        <w:spacing w:line="480" w:lineRule="auto"/>
        <w:jc w:val="both"/>
        <w:rPr>
          <w:rFonts w:ascii="Times New Roman" w:hAnsi="Times New Roman"/>
          <w:b/>
          <w:sz w:val="24"/>
          <w:szCs w:val="24"/>
        </w:rPr>
      </w:pPr>
      <w:r>
        <w:rPr>
          <w:rFonts w:ascii="Times New Roman" w:hAnsi="Times New Roman"/>
          <w:b/>
          <w:noProof/>
          <w:sz w:val="24"/>
          <w:szCs w:val="24"/>
          <w:lang w:eastAsia="id-ID"/>
        </w:rPr>
        <w:pict>
          <v:rect id="_x0000_s1042" style="position:absolute;left:0;text-align:left;margin-left:127.4pt;margin-top:2.25pt;width:197.2pt;height:85.25pt;z-index:251663872">
            <v:textbox style="mso-next-textbox:#_x0000_s1042">
              <w:txbxContent>
                <w:p w:rsidR="00FB49DA" w:rsidRPr="003641AF" w:rsidRDefault="00FB49DA" w:rsidP="003641AF">
                  <w:pPr>
                    <w:jc w:val="center"/>
                    <w:rPr>
                      <w:sz w:val="24"/>
                      <w:szCs w:val="24"/>
                    </w:rPr>
                  </w:pPr>
                  <w:r>
                    <w:rPr>
                      <w:rFonts w:ascii="Times New Roman" w:hAnsi="Times New Roman"/>
                      <w:sz w:val="24"/>
                      <w:szCs w:val="24"/>
                    </w:rPr>
                    <w:t>Terwujudnya Tujuan Hukum Dalam Proses Penetapan Tersangka</w:t>
                  </w:r>
                </w:p>
              </w:txbxContent>
            </v:textbox>
          </v:rect>
        </w:pict>
      </w:r>
    </w:p>
    <w:p w:rsidR="00ED3080" w:rsidRDefault="00ED3080" w:rsidP="00271371">
      <w:pPr>
        <w:spacing w:line="480" w:lineRule="auto"/>
        <w:jc w:val="both"/>
        <w:rPr>
          <w:rFonts w:ascii="Times New Roman" w:hAnsi="Times New Roman"/>
          <w:b/>
          <w:sz w:val="24"/>
          <w:szCs w:val="24"/>
        </w:rPr>
      </w:pPr>
    </w:p>
    <w:p w:rsidR="00681251" w:rsidRPr="003641AF" w:rsidRDefault="00681251" w:rsidP="00271371">
      <w:pPr>
        <w:spacing w:line="480" w:lineRule="auto"/>
        <w:jc w:val="both"/>
        <w:rPr>
          <w:rFonts w:ascii="Times New Roman" w:hAnsi="Times New Roman"/>
          <w:b/>
          <w:sz w:val="24"/>
          <w:szCs w:val="24"/>
        </w:rPr>
      </w:pPr>
    </w:p>
    <w:p w:rsidR="00ED3080" w:rsidRDefault="00ED3080" w:rsidP="00271371">
      <w:pPr>
        <w:pStyle w:val="ListParagraph"/>
        <w:numPr>
          <w:ilvl w:val="1"/>
          <w:numId w:val="8"/>
        </w:numPr>
        <w:spacing w:line="480" w:lineRule="auto"/>
        <w:ind w:left="426"/>
        <w:jc w:val="both"/>
        <w:rPr>
          <w:rFonts w:ascii="Times New Roman" w:hAnsi="Times New Roman"/>
          <w:b/>
          <w:sz w:val="24"/>
          <w:szCs w:val="24"/>
        </w:rPr>
      </w:pPr>
      <w:r>
        <w:rPr>
          <w:rFonts w:ascii="Times New Roman" w:hAnsi="Times New Roman"/>
          <w:b/>
          <w:sz w:val="24"/>
          <w:szCs w:val="24"/>
        </w:rPr>
        <w:t xml:space="preserve"> Definisi Operasional</w:t>
      </w:r>
    </w:p>
    <w:p w:rsidR="00E25D0B" w:rsidRPr="00E25D0B" w:rsidRDefault="00ED3080" w:rsidP="007E0BDB">
      <w:pPr>
        <w:pStyle w:val="ListParagraph"/>
        <w:numPr>
          <w:ilvl w:val="1"/>
          <w:numId w:val="31"/>
        </w:numPr>
        <w:spacing w:line="480" w:lineRule="auto"/>
        <w:jc w:val="both"/>
        <w:rPr>
          <w:rFonts w:ascii="Times New Roman" w:hAnsi="Times New Roman"/>
          <w:b/>
          <w:sz w:val="24"/>
          <w:szCs w:val="24"/>
          <w:lang w:val="de-DE"/>
        </w:rPr>
      </w:pPr>
      <w:r w:rsidRPr="00E25D0B">
        <w:rPr>
          <w:rFonts w:ascii="Times New Roman" w:hAnsi="Times New Roman"/>
          <w:sz w:val="24"/>
          <w:szCs w:val="24"/>
          <w:lang w:val="de-DE"/>
        </w:rPr>
        <w:t>Putusan merupakan segala bentuk kehendak dalam memberikan suatu kepastian yang berkekuatan hukum tetap.</w:t>
      </w:r>
    </w:p>
    <w:p w:rsidR="00E25D0B" w:rsidRPr="00E25D0B" w:rsidRDefault="00ED3080" w:rsidP="007E0BDB">
      <w:pPr>
        <w:pStyle w:val="ListParagraph"/>
        <w:numPr>
          <w:ilvl w:val="1"/>
          <w:numId w:val="31"/>
        </w:numPr>
        <w:spacing w:line="480" w:lineRule="auto"/>
        <w:jc w:val="both"/>
        <w:rPr>
          <w:rFonts w:ascii="Times New Roman" w:hAnsi="Times New Roman"/>
          <w:b/>
          <w:sz w:val="24"/>
          <w:szCs w:val="24"/>
          <w:lang w:val="de-DE"/>
        </w:rPr>
      </w:pPr>
      <w:r w:rsidRPr="00E25D0B">
        <w:rPr>
          <w:rFonts w:ascii="Times New Roman" w:hAnsi="Times New Roman"/>
          <w:sz w:val="24"/>
          <w:szCs w:val="24"/>
          <w:lang w:val="de-DE"/>
        </w:rPr>
        <w:t xml:space="preserve">Hakim adalah pejabat peradilan Negara yang diberi wewenang oleh Undang-Undang untuk mengadili. </w:t>
      </w:r>
    </w:p>
    <w:p w:rsidR="00E25D0B" w:rsidRPr="00E25D0B" w:rsidRDefault="00B3175C" w:rsidP="007E0BDB">
      <w:pPr>
        <w:pStyle w:val="ListParagraph"/>
        <w:numPr>
          <w:ilvl w:val="1"/>
          <w:numId w:val="31"/>
        </w:numPr>
        <w:spacing w:line="480" w:lineRule="auto"/>
        <w:jc w:val="both"/>
        <w:rPr>
          <w:rFonts w:ascii="Times New Roman" w:hAnsi="Times New Roman"/>
          <w:b/>
          <w:sz w:val="24"/>
          <w:szCs w:val="24"/>
          <w:lang w:val="de-DE"/>
        </w:rPr>
      </w:pPr>
      <w:r w:rsidRPr="00E25D0B">
        <w:rPr>
          <w:rFonts w:ascii="Times New Roman" w:hAnsi="Times New Roman"/>
          <w:sz w:val="24"/>
          <w:szCs w:val="24"/>
        </w:rPr>
        <w:t>Praperadilan merupakan salah satu lembaga dalam hukum pidana yang digunakan oleh pihak-pihak/institusi yang mengajukan upaya atas ketidakpuasan penerapan hukum atau tindakan aparat hukum yang dianggap melakukan pelanggaran terhadap ha</w:t>
      </w:r>
      <w:r w:rsidR="00E25D0B" w:rsidRPr="00E25D0B">
        <w:rPr>
          <w:rFonts w:ascii="Times New Roman" w:hAnsi="Times New Roman"/>
          <w:sz w:val="24"/>
          <w:szCs w:val="24"/>
        </w:rPr>
        <w:t>k asasi manusia</w:t>
      </w:r>
    </w:p>
    <w:p w:rsidR="00E25D0B" w:rsidRPr="00E25D0B" w:rsidRDefault="00E25D0B" w:rsidP="007E0BDB">
      <w:pPr>
        <w:pStyle w:val="ListParagraph"/>
        <w:numPr>
          <w:ilvl w:val="1"/>
          <w:numId w:val="31"/>
        </w:numPr>
        <w:spacing w:line="480" w:lineRule="auto"/>
        <w:jc w:val="both"/>
        <w:rPr>
          <w:rFonts w:ascii="Times New Roman" w:hAnsi="Times New Roman"/>
          <w:b/>
          <w:sz w:val="24"/>
          <w:szCs w:val="24"/>
          <w:lang w:val="de-DE"/>
        </w:rPr>
      </w:pPr>
      <w:r w:rsidRPr="00E25D0B">
        <w:rPr>
          <w:rFonts w:ascii="Times New Roman" w:hAnsi="Times New Roman"/>
          <w:sz w:val="24"/>
          <w:szCs w:val="24"/>
          <w:lang w:val="de-DE"/>
        </w:rPr>
        <w:t xml:space="preserve">Pembuktian adalah suatu proses menentukan substansi atau hakekat adanya fakta-fakta yang diperoleh melalui ukuran yang layak dengan pikiran yang logis terhadap fakta pada masalalu yang tidak terang menjadi fakta yang terang dalam hubungannya di dalam perkara pidana. </w:t>
      </w:r>
    </w:p>
    <w:p w:rsidR="00E25D0B" w:rsidRPr="005F754A" w:rsidRDefault="00E25D0B" w:rsidP="007E0BDB">
      <w:pPr>
        <w:pStyle w:val="ListParagraph"/>
        <w:numPr>
          <w:ilvl w:val="1"/>
          <w:numId w:val="31"/>
        </w:numPr>
        <w:spacing w:line="480" w:lineRule="auto"/>
        <w:jc w:val="both"/>
        <w:rPr>
          <w:rFonts w:ascii="Times New Roman" w:hAnsi="Times New Roman"/>
          <w:b/>
          <w:sz w:val="24"/>
          <w:szCs w:val="24"/>
          <w:lang w:val="de-DE"/>
        </w:rPr>
      </w:pPr>
      <w:r w:rsidRPr="00E25D0B">
        <w:rPr>
          <w:rFonts w:ascii="Times New Roman" w:hAnsi="Times New Roman"/>
          <w:sz w:val="24"/>
          <w:szCs w:val="24"/>
        </w:rPr>
        <w:t>Tindak Pidana Persetubuhan Anak merupakan hubungan antara laki-laki dan perempuan yang tidak terikat dengan perkawinan yang sah.</w:t>
      </w:r>
    </w:p>
    <w:p w:rsidR="00F96A74" w:rsidRPr="00F96A74" w:rsidRDefault="00F96A74" w:rsidP="007E0BDB">
      <w:pPr>
        <w:pStyle w:val="ListParagraph"/>
        <w:numPr>
          <w:ilvl w:val="1"/>
          <w:numId w:val="31"/>
        </w:numPr>
        <w:spacing w:line="480" w:lineRule="auto"/>
        <w:jc w:val="both"/>
        <w:rPr>
          <w:rFonts w:ascii="Times New Roman" w:hAnsi="Times New Roman"/>
          <w:b/>
          <w:sz w:val="24"/>
          <w:szCs w:val="24"/>
          <w:lang w:val="de-DE"/>
        </w:rPr>
      </w:pPr>
      <w:r>
        <w:rPr>
          <w:rFonts w:ascii="Times New Roman" w:hAnsi="Times New Roman"/>
          <w:color w:val="202124"/>
          <w:sz w:val="24"/>
          <w:szCs w:val="24"/>
          <w:shd w:val="clear" w:color="auto" w:fill="FFFFFF"/>
        </w:rPr>
        <w:t>Keadilan hukum ialah memberikan hak kepada yang berhak menerimanya keadilan merupakan suatu ukuran keabsahan suatu tatanan kehidupan berbangsa, bermasyarakat dan bernegara.</w:t>
      </w:r>
    </w:p>
    <w:p w:rsidR="00F96A74" w:rsidRPr="00F96A74" w:rsidRDefault="00F96A74" w:rsidP="007E0BDB">
      <w:pPr>
        <w:pStyle w:val="ListParagraph"/>
        <w:numPr>
          <w:ilvl w:val="1"/>
          <w:numId w:val="31"/>
        </w:numPr>
        <w:spacing w:line="480" w:lineRule="auto"/>
        <w:jc w:val="both"/>
        <w:rPr>
          <w:rFonts w:ascii="Times New Roman" w:hAnsi="Times New Roman"/>
          <w:b/>
          <w:sz w:val="24"/>
          <w:szCs w:val="24"/>
          <w:lang w:val="de-DE"/>
        </w:rPr>
      </w:pPr>
      <w:r>
        <w:rPr>
          <w:rFonts w:ascii="Times New Roman" w:hAnsi="Times New Roman"/>
          <w:color w:val="202124"/>
          <w:sz w:val="24"/>
          <w:szCs w:val="24"/>
          <w:shd w:val="clear" w:color="auto" w:fill="FFFFFF"/>
        </w:rPr>
        <w:t>Kepastian hukum adalah suatu jaminan bahwa suatu hukum harus dijalankan dengan cara yang baik atau tepat.</w:t>
      </w:r>
    </w:p>
    <w:p w:rsidR="002E016F" w:rsidRDefault="00F96A74" w:rsidP="007E0BDB">
      <w:pPr>
        <w:pStyle w:val="ListParagraph"/>
        <w:numPr>
          <w:ilvl w:val="1"/>
          <w:numId w:val="31"/>
        </w:numPr>
        <w:spacing w:line="480" w:lineRule="auto"/>
        <w:jc w:val="both"/>
        <w:rPr>
          <w:rFonts w:ascii="Times New Roman" w:hAnsi="Times New Roman"/>
          <w:sz w:val="24"/>
          <w:szCs w:val="24"/>
        </w:rPr>
      </w:pPr>
      <w:r>
        <w:rPr>
          <w:rFonts w:ascii="Times New Roman" w:hAnsi="Times New Roman"/>
          <w:color w:val="202124"/>
          <w:sz w:val="24"/>
          <w:szCs w:val="24"/>
          <w:shd w:val="clear" w:color="auto" w:fill="FFFFFF"/>
        </w:rPr>
        <w:t xml:space="preserve">Kemanfaatan hukum </w:t>
      </w:r>
      <w:r w:rsidR="00631A51">
        <w:rPr>
          <w:rFonts w:ascii="Times New Roman" w:hAnsi="Times New Roman"/>
          <w:color w:val="202124"/>
          <w:sz w:val="24"/>
          <w:szCs w:val="24"/>
          <w:shd w:val="clear" w:color="auto" w:fill="FFFFFF"/>
        </w:rPr>
        <w:t>merupakan suatu harapan yang dapat menciptakan lingkungan masyarakat yang aman dan tertib.</w:t>
      </w:r>
    </w:p>
    <w:p w:rsidR="00F57365" w:rsidRPr="00F57365" w:rsidRDefault="00F57365" w:rsidP="00F57365">
      <w:pPr>
        <w:tabs>
          <w:tab w:val="left" w:pos="3792"/>
        </w:tabs>
        <w:rPr>
          <w:rFonts w:ascii="Times New Roman" w:hAnsi="Times New Roman"/>
          <w:sz w:val="28"/>
          <w:szCs w:val="28"/>
          <w:lang w:val="de-DE"/>
        </w:rPr>
      </w:pPr>
    </w:p>
    <w:p w:rsidR="004B0308" w:rsidRPr="00737B16" w:rsidRDefault="00F57365" w:rsidP="00F57365">
      <w:pPr>
        <w:tabs>
          <w:tab w:val="left" w:pos="3792"/>
        </w:tabs>
        <w:rPr>
          <w:rFonts w:ascii="Times New Roman" w:hAnsi="Times New Roman"/>
          <w:sz w:val="28"/>
          <w:szCs w:val="28"/>
        </w:rPr>
        <w:sectPr w:rsidR="004B0308" w:rsidRPr="00737B16" w:rsidSect="002E18AE">
          <w:headerReference w:type="default" r:id="rId18"/>
          <w:footerReference w:type="default" r:id="rId19"/>
          <w:pgSz w:w="11906" w:h="16838"/>
          <w:pgMar w:top="1440" w:right="1440" w:bottom="1440" w:left="1440" w:header="708" w:footer="708" w:gutter="0"/>
          <w:cols w:space="708"/>
          <w:titlePg/>
          <w:docGrid w:linePitch="360"/>
        </w:sectPr>
      </w:pPr>
      <w:r>
        <w:rPr>
          <w:rFonts w:ascii="Times New Roman" w:hAnsi="Times New Roman"/>
          <w:sz w:val="28"/>
          <w:szCs w:val="28"/>
          <w:lang w:val="de-DE"/>
        </w:rPr>
        <w:tab/>
      </w:r>
    </w:p>
    <w:p w:rsidR="00440DC9" w:rsidRPr="00D547D9" w:rsidRDefault="00440DC9" w:rsidP="00440DC9">
      <w:pPr>
        <w:spacing w:line="480" w:lineRule="auto"/>
        <w:jc w:val="center"/>
        <w:rPr>
          <w:rFonts w:ascii="Times New Roman" w:hAnsi="Times New Roman"/>
          <w:b/>
          <w:sz w:val="28"/>
          <w:szCs w:val="28"/>
          <w:lang w:val="de-DE"/>
        </w:rPr>
      </w:pPr>
      <w:r w:rsidRPr="00D547D9">
        <w:rPr>
          <w:rFonts w:ascii="Times New Roman" w:hAnsi="Times New Roman"/>
          <w:b/>
          <w:sz w:val="28"/>
          <w:szCs w:val="28"/>
          <w:lang w:val="de-DE"/>
        </w:rPr>
        <w:lastRenderedPageBreak/>
        <w:t>BAB III</w:t>
      </w:r>
    </w:p>
    <w:p w:rsidR="00440DC9" w:rsidRPr="00D547D9" w:rsidRDefault="00440DC9" w:rsidP="00440DC9">
      <w:pPr>
        <w:spacing w:line="480" w:lineRule="auto"/>
        <w:jc w:val="center"/>
        <w:rPr>
          <w:rFonts w:ascii="Times New Roman" w:hAnsi="Times New Roman"/>
          <w:b/>
          <w:sz w:val="28"/>
          <w:szCs w:val="28"/>
          <w:lang w:val="de-DE"/>
        </w:rPr>
      </w:pPr>
      <w:r w:rsidRPr="00D547D9">
        <w:rPr>
          <w:rFonts w:ascii="Times New Roman" w:hAnsi="Times New Roman"/>
          <w:b/>
          <w:sz w:val="28"/>
          <w:szCs w:val="28"/>
          <w:lang w:val="de-DE"/>
        </w:rPr>
        <w:t>METODE PENELITIAN</w:t>
      </w:r>
    </w:p>
    <w:p w:rsidR="00440DC9" w:rsidRPr="00691FB5" w:rsidRDefault="00440DC9" w:rsidP="00440DC9">
      <w:pPr>
        <w:pStyle w:val="ListParagraph"/>
        <w:numPr>
          <w:ilvl w:val="1"/>
          <w:numId w:val="16"/>
        </w:numPr>
        <w:spacing w:line="480" w:lineRule="auto"/>
        <w:ind w:left="426" w:hanging="426"/>
        <w:jc w:val="both"/>
        <w:rPr>
          <w:rFonts w:ascii="Times New Roman" w:hAnsi="Times New Roman"/>
          <w:b/>
          <w:sz w:val="24"/>
          <w:szCs w:val="24"/>
          <w:lang w:val="de-DE"/>
        </w:rPr>
      </w:pPr>
      <w:r>
        <w:rPr>
          <w:rFonts w:ascii="Times New Roman" w:hAnsi="Times New Roman"/>
          <w:b/>
          <w:sz w:val="24"/>
          <w:szCs w:val="24"/>
        </w:rPr>
        <w:t xml:space="preserve">Tipe </w:t>
      </w:r>
      <w:r w:rsidRPr="001B11DC">
        <w:rPr>
          <w:rFonts w:ascii="Times New Roman" w:hAnsi="Times New Roman"/>
          <w:b/>
          <w:sz w:val="24"/>
          <w:szCs w:val="24"/>
          <w:lang w:val="de-DE"/>
        </w:rPr>
        <w:t>Penelitian</w:t>
      </w:r>
    </w:p>
    <w:p w:rsidR="00440DC9" w:rsidRPr="00691FB5" w:rsidRDefault="00440DC9" w:rsidP="00440DC9">
      <w:pPr>
        <w:spacing w:line="480" w:lineRule="auto"/>
        <w:ind w:firstLine="426"/>
        <w:jc w:val="both"/>
        <w:rPr>
          <w:rFonts w:ascii="Times New Roman" w:hAnsi="Times New Roman"/>
          <w:b/>
          <w:sz w:val="24"/>
          <w:szCs w:val="24"/>
          <w:lang w:val="de-DE"/>
        </w:rPr>
      </w:pPr>
      <w:r w:rsidRPr="00691FB5">
        <w:rPr>
          <w:rFonts w:ascii="Times New Roman" w:hAnsi="Times New Roman"/>
          <w:sz w:val="24"/>
          <w:szCs w:val="24"/>
        </w:rPr>
        <w:t>Dalam penelitian ini penulis menggunakan tipe penelitian hukum normatif.</w:t>
      </w:r>
    </w:p>
    <w:p w:rsidR="00440DC9" w:rsidRDefault="00440DC9" w:rsidP="00440DC9">
      <w:pPr>
        <w:spacing w:line="480" w:lineRule="auto"/>
        <w:ind w:firstLine="567"/>
        <w:jc w:val="both"/>
        <w:rPr>
          <w:rFonts w:ascii="Times New Roman" w:hAnsi="Times New Roman"/>
          <w:sz w:val="24"/>
          <w:szCs w:val="24"/>
        </w:rPr>
      </w:pPr>
      <w:r w:rsidRPr="001B11DC">
        <w:rPr>
          <w:rFonts w:ascii="Times New Roman" w:hAnsi="Times New Roman"/>
          <w:sz w:val="24"/>
          <w:szCs w:val="24"/>
          <w:lang w:val="de-DE"/>
        </w:rPr>
        <w:t>Penelitian hukum normatif pada hakekatnya mengkaji hukum yang dikonsepkan sebagai norma atau akidah yang berlaku dalam masyarakat, dan menjadi acuan perilaku setiap orang. Menurut Soerjono Soekanto dan Sri Mamudji medefinisikan penelitian hukum normatif, adalah penelitian hukum yang dilakukan dengan cara meniliti bahan pustaka atau data sekunder belaka.</w:t>
      </w:r>
      <w:r>
        <w:rPr>
          <w:rStyle w:val="FootnoteReference"/>
          <w:rFonts w:ascii="Times New Roman" w:hAnsi="Times New Roman"/>
          <w:sz w:val="24"/>
          <w:szCs w:val="24"/>
          <w:lang w:val="de-DE"/>
        </w:rPr>
        <w:footnoteReference w:id="62"/>
      </w:r>
    </w:p>
    <w:p w:rsidR="00440DC9" w:rsidRPr="00F711D2" w:rsidRDefault="00440DC9" w:rsidP="00440DC9">
      <w:pPr>
        <w:spacing w:line="480" w:lineRule="auto"/>
        <w:ind w:firstLine="567"/>
        <w:jc w:val="both"/>
        <w:rPr>
          <w:rFonts w:ascii="Times New Roman" w:hAnsi="Times New Roman"/>
          <w:sz w:val="24"/>
          <w:szCs w:val="24"/>
        </w:rPr>
      </w:pPr>
      <w:r w:rsidRPr="001B11DC">
        <w:rPr>
          <w:rFonts w:ascii="Times New Roman" w:hAnsi="Times New Roman"/>
          <w:sz w:val="24"/>
          <w:szCs w:val="24"/>
          <w:lang w:val="de-DE"/>
        </w:rPr>
        <w:t>Penilitian hukum normatif yang meneliti dan menelaa bahan pustaka, atau data sekunder, maka penelitian hukum normatif disebut juga penelitian hukum kepustakaan, penelitian hukum teoritis/dogmatis.</w:t>
      </w:r>
      <w:r w:rsidRPr="001B11DC">
        <w:rPr>
          <w:rStyle w:val="FootnoteReference"/>
          <w:rFonts w:ascii="Times New Roman" w:hAnsi="Times New Roman"/>
          <w:sz w:val="24"/>
          <w:szCs w:val="24"/>
          <w:lang w:val="de-DE"/>
        </w:rPr>
        <w:footnoteReference w:id="63"/>
      </w:r>
    </w:p>
    <w:p w:rsidR="00440DC9" w:rsidRPr="001B11DC" w:rsidRDefault="00440DC9" w:rsidP="00440DC9">
      <w:pPr>
        <w:pStyle w:val="ListParagraph"/>
        <w:numPr>
          <w:ilvl w:val="1"/>
          <w:numId w:val="14"/>
        </w:numPr>
        <w:spacing w:line="480" w:lineRule="auto"/>
        <w:jc w:val="both"/>
        <w:rPr>
          <w:rFonts w:ascii="Times New Roman" w:hAnsi="Times New Roman"/>
          <w:b/>
          <w:sz w:val="24"/>
          <w:szCs w:val="24"/>
          <w:lang w:val="de-DE"/>
        </w:rPr>
      </w:pPr>
      <w:r>
        <w:rPr>
          <w:rFonts w:ascii="Times New Roman" w:hAnsi="Times New Roman"/>
          <w:b/>
          <w:sz w:val="24"/>
          <w:szCs w:val="24"/>
          <w:lang w:val="de-DE"/>
        </w:rPr>
        <w:t xml:space="preserve">Sumber </w:t>
      </w:r>
      <w:r>
        <w:rPr>
          <w:rFonts w:ascii="Times New Roman" w:hAnsi="Times New Roman"/>
          <w:b/>
          <w:sz w:val="24"/>
          <w:szCs w:val="24"/>
        </w:rPr>
        <w:t>Data</w:t>
      </w:r>
    </w:p>
    <w:p w:rsidR="00440DC9" w:rsidRPr="001B11DC" w:rsidRDefault="00440DC9" w:rsidP="00440DC9">
      <w:pPr>
        <w:spacing w:line="480" w:lineRule="auto"/>
        <w:ind w:firstLine="567"/>
        <w:jc w:val="both"/>
        <w:rPr>
          <w:rFonts w:ascii="Times New Roman" w:hAnsi="Times New Roman"/>
          <w:sz w:val="24"/>
          <w:szCs w:val="24"/>
          <w:lang w:val="de-DE"/>
        </w:rPr>
      </w:pPr>
      <w:r w:rsidRPr="001B11DC">
        <w:rPr>
          <w:rFonts w:ascii="Times New Roman" w:hAnsi="Times New Roman"/>
          <w:sz w:val="24"/>
          <w:szCs w:val="24"/>
          <w:lang w:val="de-DE"/>
        </w:rPr>
        <w:t>Sumber bahan hukum merupakan tempat diperolehnya data. Sumber bahan dalam penelitian hukum normatif hanya diperoleh dari sumber data sekunder. Sumber data sekunder, yakni bahan yang diperoleh dari kepustakaan atau literatur yang ada hubungannya dengan objek penelitian. Bahan hukum yang dipergunakan untuk dianalisis dalam penelitian hukum normatif terdiri atas:</w:t>
      </w:r>
      <w:r>
        <w:rPr>
          <w:rStyle w:val="FootnoteReference"/>
          <w:rFonts w:ascii="Times New Roman" w:hAnsi="Times New Roman"/>
          <w:sz w:val="24"/>
          <w:szCs w:val="24"/>
          <w:lang w:val="de-DE"/>
        </w:rPr>
        <w:footnoteReference w:id="64"/>
      </w:r>
    </w:p>
    <w:p w:rsidR="00440DC9" w:rsidRPr="0053779E" w:rsidRDefault="00440DC9" w:rsidP="00440DC9">
      <w:pPr>
        <w:pStyle w:val="ListParagraph"/>
        <w:numPr>
          <w:ilvl w:val="0"/>
          <w:numId w:val="15"/>
        </w:numPr>
        <w:spacing w:after="200" w:line="480" w:lineRule="auto"/>
        <w:ind w:left="567"/>
        <w:jc w:val="both"/>
        <w:rPr>
          <w:rFonts w:ascii="Times New Roman" w:hAnsi="Times New Roman"/>
          <w:sz w:val="24"/>
          <w:szCs w:val="24"/>
          <w:lang w:val="de-DE"/>
        </w:rPr>
      </w:pPr>
      <w:r w:rsidRPr="001B11DC">
        <w:rPr>
          <w:rFonts w:ascii="Times New Roman" w:hAnsi="Times New Roman"/>
          <w:sz w:val="24"/>
          <w:szCs w:val="24"/>
          <w:lang w:val="de-DE"/>
        </w:rPr>
        <w:t>BahanHukum Primer, Menurut Peter Mahmud Marzuki merupakan bahan hukum yang bersifat otoritatif artinya mempunyai otoritas. Bahan hukum primer terdiri atas perundang-undangan, catatan-catatan resmi atau risalah dalam pembuatan perundang-undangan dan putusan-putusan hakim.</w:t>
      </w:r>
    </w:p>
    <w:p w:rsidR="00440DC9" w:rsidRPr="0053779E" w:rsidRDefault="00440DC9" w:rsidP="00440DC9">
      <w:pPr>
        <w:pStyle w:val="ListParagraph"/>
        <w:numPr>
          <w:ilvl w:val="0"/>
          <w:numId w:val="15"/>
        </w:numPr>
        <w:spacing w:after="200" w:line="480" w:lineRule="auto"/>
        <w:ind w:left="567"/>
        <w:jc w:val="both"/>
        <w:rPr>
          <w:rFonts w:ascii="Times New Roman" w:hAnsi="Times New Roman"/>
          <w:sz w:val="24"/>
          <w:szCs w:val="24"/>
          <w:lang w:val="de-DE"/>
        </w:rPr>
      </w:pPr>
      <w:r w:rsidRPr="0053779E">
        <w:rPr>
          <w:rFonts w:ascii="Times New Roman" w:hAnsi="Times New Roman"/>
          <w:sz w:val="24"/>
          <w:szCs w:val="24"/>
          <w:lang w:val="de-DE"/>
        </w:rPr>
        <w:lastRenderedPageBreak/>
        <w:t>Bahan Hukum Sekunder, Berupa semu apa semua publikasi tentang hukum yang bukan merupakan dokumentasi-dokumentasi resmi. Publikasi tentang hukum meliputi buku-buku teks, kamus-kamus hukum, jurnal-jurnal hukum dan komentar-komentar atas putusan pengadilan.</w:t>
      </w:r>
      <w:r w:rsidRPr="001B11DC">
        <w:rPr>
          <w:rStyle w:val="FootnoteReference"/>
          <w:rFonts w:ascii="Times New Roman" w:hAnsi="Times New Roman"/>
          <w:sz w:val="24"/>
          <w:szCs w:val="24"/>
          <w:lang w:val="de-DE"/>
        </w:rPr>
        <w:footnoteReference w:id="65"/>
      </w:r>
    </w:p>
    <w:p w:rsidR="00440DC9" w:rsidRPr="001B11DC" w:rsidRDefault="00440DC9" w:rsidP="00440DC9">
      <w:pPr>
        <w:pStyle w:val="ListParagraph"/>
        <w:numPr>
          <w:ilvl w:val="1"/>
          <w:numId w:val="14"/>
        </w:numPr>
        <w:spacing w:line="480" w:lineRule="auto"/>
        <w:jc w:val="both"/>
        <w:rPr>
          <w:rFonts w:ascii="Times New Roman" w:hAnsi="Times New Roman"/>
          <w:b/>
          <w:sz w:val="24"/>
          <w:szCs w:val="24"/>
          <w:lang w:val="de-DE"/>
        </w:rPr>
      </w:pPr>
      <w:r>
        <w:rPr>
          <w:rFonts w:ascii="Times New Roman" w:hAnsi="Times New Roman"/>
          <w:b/>
          <w:sz w:val="24"/>
          <w:szCs w:val="24"/>
          <w:lang w:val="de-DE"/>
        </w:rPr>
        <w:t xml:space="preserve">Teknik Pengumpulan </w:t>
      </w:r>
      <w:r>
        <w:rPr>
          <w:rFonts w:ascii="Times New Roman" w:hAnsi="Times New Roman"/>
          <w:b/>
          <w:sz w:val="24"/>
          <w:szCs w:val="24"/>
        </w:rPr>
        <w:t>Data</w:t>
      </w:r>
    </w:p>
    <w:p w:rsidR="00440DC9" w:rsidRPr="001B11DC" w:rsidRDefault="00440DC9" w:rsidP="00440DC9">
      <w:pPr>
        <w:spacing w:line="480" w:lineRule="auto"/>
        <w:ind w:firstLine="567"/>
        <w:jc w:val="both"/>
        <w:rPr>
          <w:rFonts w:ascii="Times New Roman" w:hAnsi="Times New Roman"/>
          <w:sz w:val="24"/>
          <w:szCs w:val="24"/>
          <w:lang w:val="de-DE"/>
        </w:rPr>
      </w:pPr>
      <w:r w:rsidRPr="001B11DC">
        <w:rPr>
          <w:rFonts w:ascii="Times New Roman" w:hAnsi="Times New Roman"/>
          <w:sz w:val="24"/>
          <w:szCs w:val="24"/>
          <w:lang w:val="de-DE"/>
        </w:rPr>
        <w:t>Pengumpulan bahan hukum dalam penelitian hukum normatif, dilakukan dengan metode kajian pustaka berupa data sekunder sebagai bahan dasar untuk diteliti dengan metode menggunakan penelusuran terhadap peraturan-peraturan dan referensi-referensi lain yang berkaitan dengan permasalahan yang diteliti atau sering disebut sebagai penelitian hukum kepustakaan.</w:t>
      </w:r>
      <w:r>
        <w:rPr>
          <w:rStyle w:val="FootnoteReference"/>
          <w:rFonts w:ascii="Times New Roman" w:hAnsi="Times New Roman"/>
          <w:sz w:val="24"/>
          <w:szCs w:val="24"/>
          <w:lang w:val="de-DE"/>
        </w:rPr>
        <w:footnoteReference w:id="66"/>
      </w:r>
    </w:p>
    <w:p w:rsidR="00440DC9" w:rsidRPr="001B11DC" w:rsidRDefault="00440DC9" w:rsidP="00440DC9">
      <w:pPr>
        <w:pStyle w:val="ListParagraph"/>
        <w:numPr>
          <w:ilvl w:val="1"/>
          <w:numId w:val="14"/>
        </w:numPr>
        <w:spacing w:line="480" w:lineRule="auto"/>
        <w:jc w:val="both"/>
        <w:rPr>
          <w:rFonts w:ascii="Times New Roman" w:hAnsi="Times New Roman"/>
          <w:b/>
          <w:sz w:val="24"/>
          <w:szCs w:val="24"/>
          <w:lang w:val="de-DE"/>
        </w:rPr>
      </w:pPr>
      <w:r>
        <w:rPr>
          <w:rFonts w:ascii="Times New Roman" w:hAnsi="Times New Roman"/>
          <w:b/>
          <w:sz w:val="24"/>
          <w:szCs w:val="24"/>
          <w:lang w:val="de-DE"/>
        </w:rPr>
        <w:t xml:space="preserve">Teknik Analisis </w:t>
      </w:r>
      <w:r>
        <w:rPr>
          <w:rFonts w:ascii="Times New Roman" w:hAnsi="Times New Roman"/>
          <w:b/>
          <w:sz w:val="24"/>
          <w:szCs w:val="24"/>
        </w:rPr>
        <w:t>Data</w:t>
      </w:r>
    </w:p>
    <w:p w:rsidR="00440DC9" w:rsidRPr="001B11DC" w:rsidRDefault="00440DC9" w:rsidP="00440DC9">
      <w:pPr>
        <w:spacing w:line="480" w:lineRule="auto"/>
        <w:ind w:firstLine="567"/>
        <w:jc w:val="both"/>
        <w:rPr>
          <w:rFonts w:ascii="Times New Roman" w:hAnsi="Times New Roman"/>
          <w:sz w:val="24"/>
          <w:szCs w:val="24"/>
          <w:lang w:val="de-DE"/>
        </w:rPr>
      </w:pPr>
      <w:r w:rsidRPr="001B11DC">
        <w:rPr>
          <w:rFonts w:ascii="Times New Roman" w:hAnsi="Times New Roman"/>
          <w:sz w:val="24"/>
          <w:szCs w:val="24"/>
          <w:lang w:val="de-DE"/>
        </w:rPr>
        <w:t>"Penelitian hukum normatif, menggunakan landasan analisis yaitu; Norma hukum positif, yurisprudensi (keputusan pengadilan yang sudah mempunyai kekuaan hukum tetap), dan Doktrin (pendapat sarjana) ketiga dasar tersebut mempunyai urutan secara hirarkis."</w:t>
      </w:r>
    </w:p>
    <w:p w:rsidR="002E016F" w:rsidRDefault="00440DC9" w:rsidP="00EB1870">
      <w:pPr>
        <w:spacing w:line="480" w:lineRule="auto"/>
        <w:jc w:val="both"/>
        <w:rPr>
          <w:rFonts w:ascii="Times New Roman" w:hAnsi="Times New Roman" w:cs="Times New Roman"/>
          <w:sz w:val="24"/>
          <w:szCs w:val="24"/>
        </w:rPr>
      </w:pPr>
      <w:r>
        <w:rPr>
          <w:rStyle w:val="FootnoteReference"/>
          <w:rFonts w:ascii="Times New Roman" w:hAnsi="Times New Roman"/>
          <w:b/>
          <w:sz w:val="24"/>
          <w:szCs w:val="24"/>
        </w:rPr>
        <w:footnoteReference w:id="67"/>
      </w:r>
    </w:p>
    <w:p w:rsidR="002E016F" w:rsidRDefault="002E016F" w:rsidP="00271371">
      <w:pPr>
        <w:spacing w:line="480" w:lineRule="auto"/>
        <w:jc w:val="both"/>
        <w:rPr>
          <w:rFonts w:ascii="Times New Roman" w:hAnsi="Times New Roman" w:cs="Times New Roman"/>
          <w:sz w:val="24"/>
          <w:szCs w:val="24"/>
        </w:rPr>
      </w:pPr>
    </w:p>
    <w:p w:rsidR="002E18AE" w:rsidRDefault="002E18AE" w:rsidP="00271371">
      <w:pPr>
        <w:spacing w:line="480" w:lineRule="auto"/>
        <w:jc w:val="both"/>
        <w:rPr>
          <w:rFonts w:ascii="Times New Roman" w:hAnsi="Times New Roman" w:cs="Times New Roman"/>
          <w:sz w:val="24"/>
          <w:szCs w:val="24"/>
        </w:rPr>
      </w:pPr>
    </w:p>
    <w:p w:rsidR="00440DC9" w:rsidRDefault="00440DC9" w:rsidP="00271371">
      <w:pPr>
        <w:spacing w:line="480" w:lineRule="auto"/>
        <w:jc w:val="both"/>
        <w:rPr>
          <w:rFonts w:ascii="Times New Roman" w:hAnsi="Times New Roman" w:cs="Times New Roman"/>
          <w:sz w:val="24"/>
          <w:szCs w:val="24"/>
        </w:rPr>
      </w:pPr>
    </w:p>
    <w:p w:rsidR="00440DC9" w:rsidRDefault="00440DC9" w:rsidP="00271371">
      <w:pPr>
        <w:spacing w:line="480" w:lineRule="auto"/>
        <w:jc w:val="both"/>
        <w:rPr>
          <w:rFonts w:ascii="Times New Roman" w:hAnsi="Times New Roman" w:cs="Times New Roman"/>
          <w:sz w:val="24"/>
          <w:szCs w:val="24"/>
        </w:rPr>
      </w:pPr>
    </w:p>
    <w:p w:rsidR="00440DC9" w:rsidRDefault="00440DC9" w:rsidP="00271371">
      <w:pPr>
        <w:spacing w:line="480" w:lineRule="auto"/>
        <w:jc w:val="both"/>
        <w:rPr>
          <w:rFonts w:ascii="Times New Roman" w:hAnsi="Times New Roman" w:cs="Times New Roman"/>
          <w:sz w:val="24"/>
          <w:szCs w:val="24"/>
        </w:rPr>
      </w:pPr>
    </w:p>
    <w:p w:rsidR="00440DC9" w:rsidRDefault="00440DC9" w:rsidP="00271371">
      <w:pPr>
        <w:spacing w:line="480" w:lineRule="auto"/>
        <w:jc w:val="both"/>
        <w:rPr>
          <w:rFonts w:ascii="Times New Roman" w:hAnsi="Times New Roman" w:cs="Times New Roman"/>
          <w:sz w:val="24"/>
          <w:szCs w:val="24"/>
        </w:rPr>
      </w:pPr>
    </w:p>
    <w:p w:rsidR="00440DC9" w:rsidRDefault="00440DC9" w:rsidP="00271371">
      <w:pPr>
        <w:spacing w:line="480" w:lineRule="auto"/>
        <w:jc w:val="both"/>
        <w:rPr>
          <w:rFonts w:ascii="Times New Roman" w:hAnsi="Times New Roman" w:cs="Times New Roman"/>
          <w:sz w:val="24"/>
          <w:szCs w:val="24"/>
        </w:rPr>
      </w:pPr>
    </w:p>
    <w:p w:rsidR="00440DC9" w:rsidRDefault="00440DC9" w:rsidP="00271371">
      <w:pPr>
        <w:spacing w:line="480" w:lineRule="auto"/>
        <w:jc w:val="both"/>
        <w:rPr>
          <w:rFonts w:ascii="Times New Roman" w:hAnsi="Times New Roman" w:cs="Times New Roman"/>
          <w:sz w:val="24"/>
          <w:szCs w:val="24"/>
        </w:rPr>
      </w:pPr>
    </w:p>
    <w:p w:rsidR="004B0308" w:rsidRDefault="004B0308" w:rsidP="00440DC9">
      <w:pPr>
        <w:jc w:val="center"/>
        <w:rPr>
          <w:rFonts w:ascii="Times New Roman" w:hAnsi="Times New Roman"/>
          <w:b/>
          <w:sz w:val="28"/>
          <w:szCs w:val="28"/>
        </w:rPr>
        <w:sectPr w:rsidR="004B0308" w:rsidSect="002E18AE">
          <w:pgSz w:w="11906" w:h="16838"/>
          <w:pgMar w:top="1440" w:right="1440" w:bottom="1440" w:left="1440" w:header="708" w:footer="708" w:gutter="0"/>
          <w:cols w:space="708"/>
          <w:titlePg/>
          <w:docGrid w:linePitch="360"/>
        </w:sectPr>
      </w:pPr>
    </w:p>
    <w:p w:rsidR="0033540D" w:rsidRDefault="00AC02D1" w:rsidP="008752B7">
      <w:pPr>
        <w:spacing w:line="480" w:lineRule="auto"/>
        <w:jc w:val="center"/>
        <w:rPr>
          <w:rFonts w:ascii="Times New Roman" w:hAnsi="Times New Roman"/>
          <w:b/>
          <w:sz w:val="28"/>
          <w:szCs w:val="28"/>
        </w:rPr>
      </w:pPr>
      <w:r>
        <w:rPr>
          <w:rFonts w:ascii="Times New Roman" w:hAnsi="Times New Roman"/>
          <w:b/>
          <w:sz w:val="28"/>
          <w:szCs w:val="28"/>
        </w:rPr>
        <w:lastRenderedPageBreak/>
        <w:t xml:space="preserve">BAB IV </w:t>
      </w:r>
    </w:p>
    <w:p w:rsidR="00AC02D1" w:rsidRDefault="00AC02D1" w:rsidP="008752B7">
      <w:pPr>
        <w:spacing w:line="480" w:lineRule="auto"/>
        <w:jc w:val="center"/>
        <w:rPr>
          <w:rFonts w:ascii="Times New Roman" w:hAnsi="Times New Roman"/>
          <w:b/>
          <w:sz w:val="28"/>
          <w:szCs w:val="28"/>
        </w:rPr>
      </w:pPr>
      <w:r>
        <w:rPr>
          <w:rFonts w:ascii="Times New Roman" w:hAnsi="Times New Roman"/>
          <w:b/>
          <w:sz w:val="28"/>
          <w:szCs w:val="28"/>
        </w:rPr>
        <w:t>HASIL DAN PEMBAHASAN</w:t>
      </w:r>
    </w:p>
    <w:p w:rsidR="00B66ADA" w:rsidRDefault="0033540D" w:rsidP="008752B7">
      <w:pPr>
        <w:pStyle w:val="ListParagraph"/>
        <w:numPr>
          <w:ilvl w:val="0"/>
          <w:numId w:val="49"/>
        </w:numPr>
        <w:spacing w:line="480" w:lineRule="auto"/>
        <w:ind w:left="450"/>
        <w:rPr>
          <w:rFonts w:ascii="Times New Roman" w:hAnsi="Times New Roman"/>
          <w:b/>
          <w:sz w:val="24"/>
          <w:szCs w:val="24"/>
        </w:rPr>
      </w:pPr>
      <w:r w:rsidRPr="0033540D">
        <w:rPr>
          <w:rFonts w:ascii="Times New Roman" w:hAnsi="Times New Roman"/>
          <w:b/>
          <w:sz w:val="24"/>
          <w:szCs w:val="24"/>
        </w:rPr>
        <w:t>Sistem Pengujian Pembuktian Melalui Praperadilan Terhadap Tindak Pidana    Persetubuhan Anak</w:t>
      </w:r>
    </w:p>
    <w:p w:rsidR="003925E8" w:rsidRPr="00B66ADA" w:rsidRDefault="00F9673D" w:rsidP="008752B7">
      <w:pPr>
        <w:spacing w:line="480" w:lineRule="auto"/>
        <w:ind w:firstLine="360"/>
        <w:rPr>
          <w:rFonts w:ascii="Times New Roman" w:hAnsi="Times New Roman"/>
          <w:b/>
          <w:sz w:val="24"/>
          <w:szCs w:val="24"/>
        </w:rPr>
      </w:pPr>
      <w:r>
        <w:rPr>
          <w:rFonts w:ascii="Times New Roman" w:hAnsi="Times New Roman"/>
          <w:sz w:val="24"/>
          <w:szCs w:val="24"/>
        </w:rPr>
        <w:t xml:space="preserve">Prosesdur </w:t>
      </w:r>
      <w:r w:rsidR="003925E8" w:rsidRPr="00B66ADA">
        <w:rPr>
          <w:rFonts w:ascii="Times New Roman" w:hAnsi="Times New Roman"/>
          <w:sz w:val="24"/>
          <w:szCs w:val="24"/>
        </w:rPr>
        <w:t>Acara praperadilan untuk ketiga hal, yaitu pemeriksaan sah tidaknya suatu penangkapan atau penahanan (Pasal 79 KUHAP), pemeriksaan sah tidaknya suatu penghentian penyidikan atau penuntutan (Pasal 80 KUHAP), pemeriksaan tentang permintaan kerugian dan/atau rehabilitasi akibat tidak sahnya penangkapan atau penahanan atau akibat sahnya penghentian penyidikan (Pasal 81 KUHAP) ditentukan beberapa hal berikut.</w:t>
      </w:r>
    </w:p>
    <w:p w:rsidR="003925E8" w:rsidRDefault="003925E8" w:rsidP="008752B7">
      <w:pPr>
        <w:pStyle w:val="ListParagraph"/>
        <w:numPr>
          <w:ilvl w:val="0"/>
          <w:numId w:val="50"/>
        </w:numPr>
        <w:spacing w:line="240" w:lineRule="auto"/>
        <w:jc w:val="both"/>
        <w:rPr>
          <w:rFonts w:ascii="Times New Roman" w:hAnsi="Times New Roman"/>
          <w:sz w:val="24"/>
          <w:szCs w:val="24"/>
        </w:rPr>
      </w:pPr>
      <w:r>
        <w:rPr>
          <w:rFonts w:ascii="Times New Roman" w:hAnsi="Times New Roman"/>
          <w:sz w:val="24"/>
          <w:szCs w:val="24"/>
        </w:rPr>
        <w:t>Dalam waktu tiga hari setelah diterimanya permintaan</w:t>
      </w:r>
      <w:r w:rsidR="007D2B9F">
        <w:rPr>
          <w:rFonts w:ascii="Times New Roman" w:hAnsi="Times New Roman"/>
          <w:sz w:val="24"/>
          <w:szCs w:val="24"/>
        </w:rPr>
        <w:t>, hakim yang ditunjuk menetapkan hari sidang.</w:t>
      </w:r>
    </w:p>
    <w:p w:rsidR="007D2B9F" w:rsidRDefault="007D2B9F" w:rsidP="008752B7">
      <w:pPr>
        <w:pStyle w:val="ListParagraph"/>
        <w:numPr>
          <w:ilvl w:val="0"/>
          <w:numId w:val="50"/>
        </w:numPr>
        <w:spacing w:line="240" w:lineRule="auto"/>
        <w:jc w:val="both"/>
        <w:rPr>
          <w:rFonts w:ascii="Times New Roman" w:hAnsi="Times New Roman"/>
          <w:sz w:val="24"/>
          <w:szCs w:val="24"/>
        </w:rPr>
      </w:pPr>
      <w:r>
        <w:rPr>
          <w:rFonts w:ascii="Times New Roman" w:hAnsi="Times New Roman"/>
          <w:sz w:val="24"/>
          <w:szCs w:val="24"/>
        </w:rPr>
        <w:t>dalam memeriksa dan memutus tentang sah atau tidaknya penangkapan atau penahanan sah atau tidaknya penghentian penyidikian atau penuntutan, permintaan ganti kerugian dan/atau rehabilitasi akibat tidak sahnya penangkapan atau penahanan, akibat sahnya sahnya penghentian penyidikan atau penuntutan dan ada benda yang sita yang tidak termasuk alat pembuktian, hakim mendengar keterangan baik tersangka atau pemohon maupun dari pejabat yang berwenang.</w:t>
      </w:r>
    </w:p>
    <w:p w:rsidR="007D2B9F" w:rsidRDefault="007D2B9F" w:rsidP="008752B7">
      <w:pPr>
        <w:pStyle w:val="ListParagraph"/>
        <w:numPr>
          <w:ilvl w:val="0"/>
          <w:numId w:val="50"/>
        </w:numPr>
        <w:spacing w:line="240" w:lineRule="auto"/>
        <w:jc w:val="both"/>
        <w:rPr>
          <w:rFonts w:ascii="Times New Roman" w:hAnsi="Times New Roman"/>
          <w:sz w:val="24"/>
          <w:szCs w:val="24"/>
        </w:rPr>
      </w:pPr>
      <w:r>
        <w:rPr>
          <w:rFonts w:ascii="Times New Roman" w:hAnsi="Times New Roman"/>
          <w:sz w:val="24"/>
          <w:szCs w:val="24"/>
        </w:rPr>
        <w:t>pemeriksaan tersebut dilakukan secara cepat dan selambat-lambatnya tujuh hari hakim harus sudah menjatuhkan putusannya.</w:t>
      </w:r>
    </w:p>
    <w:p w:rsidR="007D2B9F" w:rsidRDefault="007D2B9F" w:rsidP="008752B7">
      <w:pPr>
        <w:pStyle w:val="ListParagraph"/>
        <w:numPr>
          <w:ilvl w:val="0"/>
          <w:numId w:val="50"/>
        </w:numPr>
        <w:spacing w:line="240" w:lineRule="auto"/>
        <w:jc w:val="both"/>
        <w:rPr>
          <w:rFonts w:ascii="Times New Roman" w:hAnsi="Times New Roman"/>
          <w:sz w:val="24"/>
          <w:szCs w:val="24"/>
        </w:rPr>
      </w:pPr>
      <w:r>
        <w:rPr>
          <w:rFonts w:ascii="Times New Roman" w:hAnsi="Times New Roman"/>
          <w:sz w:val="24"/>
          <w:szCs w:val="24"/>
        </w:rPr>
        <w:t xml:space="preserve">Dalam hal suatu perkara sudah mulai diperiksa oleh pengadilan negeri, </w:t>
      </w:r>
      <w:r w:rsidR="009D3827">
        <w:rPr>
          <w:rFonts w:ascii="Times New Roman" w:hAnsi="Times New Roman"/>
          <w:sz w:val="24"/>
          <w:szCs w:val="24"/>
        </w:rPr>
        <w:t>sedangkan pemeriksaan mengenai permintaan kepada praperadilan belum selesai maka permintaan tersebut gugur.</w:t>
      </w:r>
    </w:p>
    <w:p w:rsidR="009D3827" w:rsidRDefault="009D3827" w:rsidP="008752B7">
      <w:pPr>
        <w:pStyle w:val="ListParagraph"/>
        <w:numPr>
          <w:ilvl w:val="0"/>
          <w:numId w:val="50"/>
        </w:numPr>
        <w:spacing w:line="240" w:lineRule="auto"/>
        <w:jc w:val="both"/>
        <w:rPr>
          <w:rFonts w:ascii="Times New Roman" w:hAnsi="Times New Roman"/>
          <w:sz w:val="24"/>
          <w:szCs w:val="24"/>
        </w:rPr>
      </w:pPr>
      <w:r>
        <w:rPr>
          <w:rFonts w:ascii="Times New Roman" w:hAnsi="Times New Roman"/>
          <w:sz w:val="24"/>
          <w:szCs w:val="24"/>
        </w:rPr>
        <w:t>Putusan praperadilan pada tingkat penyidikan tidak menutup kemungkinan untuk mengadakan pemeriksaan praperadilan lagi pada tingkat pemeriksaan oleh penuntut umum, jika untuk itu diajukan permintaan baru (semua yang tersebut pada butir 1 sampai dengan 5 ini diatur dalam Pasal 82 ayat (1) KUHAP).</w:t>
      </w:r>
    </w:p>
    <w:p w:rsidR="009D3827" w:rsidRDefault="009D3827" w:rsidP="008752B7">
      <w:pPr>
        <w:pStyle w:val="ListParagraph"/>
        <w:numPr>
          <w:ilvl w:val="0"/>
          <w:numId w:val="50"/>
        </w:numPr>
        <w:spacing w:line="240" w:lineRule="auto"/>
        <w:jc w:val="both"/>
        <w:rPr>
          <w:rFonts w:ascii="Times New Roman" w:hAnsi="Times New Roman"/>
          <w:sz w:val="24"/>
          <w:szCs w:val="24"/>
        </w:rPr>
      </w:pPr>
      <w:r>
        <w:rPr>
          <w:rFonts w:ascii="Times New Roman" w:hAnsi="Times New Roman"/>
          <w:sz w:val="24"/>
          <w:szCs w:val="24"/>
        </w:rPr>
        <w:t>Putusan hakim dalam acara pemeriksaan peradilan dalam ketiga hal tersebut dimuka harus memuat dengan jelas dasar dan alasannya (Pasal 82 Ayat (2) KUHAP).</w:t>
      </w:r>
    </w:p>
    <w:p w:rsidR="009D3827" w:rsidRDefault="009D3827" w:rsidP="008752B7">
      <w:pPr>
        <w:pStyle w:val="ListParagraph"/>
        <w:numPr>
          <w:ilvl w:val="0"/>
          <w:numId w:val="50"/>
        </w:numPr>
        <w:spacing w:line="240" w:lineRule="auto"/>
        <w:jc w:val="both"/>
        <w:rPr>
          <w:rFonts w:ascii="Times New Roman" w:hAnsi="Times New Roman"/>
          <w:sz w:val="24"/>
          <w:szCs w:val="24"/>
        </w:rPr>
      </w:pPr>
      <w:r>
        <w:rPr>
          <w:rFonts w:ascii="Times New Roman" w:hAnsi="Times New Roman"/>
          <w:sz w:val="24"/>
          <w:szCs w:val="24"/>
        </w:rPr>
        <w:t>Selain dari pada yang tersebut pada butir 6, putusan hakim itu memuat pula:</w:t>
      </w:r>
      <w:r w:rsidR="00F14422">
        <w:rPr>
          <w:rStyle w:val="FootnoteReference"/>
          <w:rFonts w:ascii="Times New Roman" w:hAnsi="Times New Roman"/>
          <w:sz w:val="24"/>
          <w:szCs w:val="24"/>
        </w:rPr>
        <w:footnoteReference w:id="68"/>
      </w:r>
    </w:p>
    <w:p w:rsidR="009D3827" w:rsidRDefault="009D3827" w:rsidP="008752B7">
      <w:pPr>
        <w:pStyle w:val="ListParagraph"/>
        <w:numPr>
          <w:ilvl w:val="0"/>
          <w:numId w:val="51"/>
        </w:numPr>
        <w:spacing w:line="240" w:lineRule="auto"/>
        <w:jc w:val="both"/>
        <w:rPr>
          <w:rFonts w:ascii="Times New Roman" w:hAnsi="Times New Roman"/>
          <w:sz w:val="24"/>
          <w:szCs w:val="24"/>
        </w:rPr>
      </w:pPr>
      <w:r>
        <w:rPr>
          <w:rFonts w:ascii="Times New Roman" w:hAnsi="Times New Roman"/>
          <w:sz w:val="24"/>
          <w:szCs w:val="24"/>
        </w:rPr>
        <w:t>Dalam hal putusan menetapkan bahwa sesuatu penangkapanatau penahanan tidak sah maka pemyidik</w:t>
      </w:r>
      <w:r w:rsidR="00F14422">
        <w:rPr>
          <w:rFonts w:ascii="Times New Roman" w:hAnsi="Times New Roman"/>
          <w:sz w:val="24"/>
          <w:szCs w:val="24"/>
        </w:rPr>
        <w:t xml:space="preserve"> atau jaksa penuntut umum pada tingkat pemeriksaan masing-masing harus segera membebaskan tersangka.</w:t>
      </w:r>
    </w:p>
    <w:p w:rsidR="00F14422" w:rsidRDefault="00F14422" w:rsidP="008752B7">
      <w:pPr>
        <w:pStyle w:val="ListParagraph"/>
        <w:numPr>
          <w:ilvl w:val="0"/>
          <w:numId w:val="51"/>
        </w:numPr>
        <w:spacing w:line="240" w:lineRule="auto"/>
        <w:jc w:val="both"/>
        <w:rPr>
          <w:rFonts w:ascii="Times New Roman" w:hAnsi="Times New Roman"/>
          <w:sz w:val="24"/>
          <w:szCs w:val="24"/>
        </w:rPr>
      </w:pPr>
      <w:r>
        <w:rPr>
          <w:rFonts w:ascii="Times New Roman" w:hAnsi="Times New Roman"/>
          <w:sz w:val="24"/>
          <w:szCs w:val="24"/>
        </w:rPr>
        <w:t>Dalam hal putusan menetapkan bahwa sesuatu penghentian</w:t>
      </w:r>
      <w:r w:rsidR="005B7EF6">
        <w:rPr>
          <w:rFonts w:ascii="Times New Roman" w:hAnsi="Times New Roman"/>
          <w:sz w:val="24"/>
          <w:szCs w:val="24"/>
        </w:rPr>
        <w:t xml:space="preserve"> penyidikan atau penuntutan tidak sah, penyidikan atau penuntutan terhadap tersangka wajib dilanjutkan.</w:t>
      </w:r>
    </w:p>
    <w:p w:rsidR="005B7EF6" w:rsidRDefault="005B7EF6" w:rsidP="008752B7">
      <w:pPr>
        <w:pStyle w:val="ListParagraph"/>
        <w:numPr>
          <w:ilvl w:val="0"/>
          <w:numId w:val="51"/>
        </w:numPr>
        <w:spacing w:line="240" w:lineRule="auto"/>
        <w:jc w:val="both"/>
        <w:rPr>
          <w:rFonts w:ascii="Times New Roman" w:hAnsi="Times New Roman"/>
          <w:sz w:val="24"/>
          <w:szCs w:val="24"/>
        </w:rPr>
      </w:pPr>
      <w:r>
        <w:rPr>
          <w:rFonts w:ascii="Times New Roman" w:hAnsi="Times New Roman"/>
          <w:sz w:val="24"/>
          <w:szCs w:val="24"/>
        </w:rPr>
        <w:lastRenderedPageBreak/>
        <w:t>Dalam hal putusan menetapkan bahwa suatu pennagkapan atau penahanan tidak sah maka dalam putusan dicantumkan jumlah besarnya ganti kerugian dan rehabilitasi yang diberikan, sedangkan dalam hal suatu penghentian penyidikan atau penuntutan adalah sah dan tersangkanya tidak ditahan maka dalam putusan dicantumkan reahabilitasinya.</w:t>
      </w:r>
    </w:p>
    <w:p w:rsidR="005B7EF6" w:rsidRDefault="005B7EF6" w:rsidP="008752B7">
      <w:pPr>
        <w:pStyle w:val="ListParagraph"/>
        <w:numPr>
          <w:ilvl w:val="0"/>
          <w:numId w:val="51"/>
        </w:numPr>
        <w:spacing w:line="240" w:lineRule="auto"/>
        <w:jc w:val="both"/>
        <w:rPr>
          <w:rFonts w:ascii="Times New Roman" w:hAnsi="Times New Roman"/>
          <w:sz w:val="24"/>
          <w:szCs w:val="24"/>
        </w:rPr>
      </w:pPr>
      <w:r>
        <w:rPr>
          <w:rFonts w:ascii="Times New Roman" w:hAnsi="Times New Roman"/>
          <w:sz w:val="24"/>
          <w:szCs w:val="24"/>
        </w:rPr>
        <w:t>Dalam hal putusan menetapkan bahwa benda yang disita ada yang tidak termasuk alat pembuktian maka dalam putusan dicantumkan bahwa benda tersebut harus segera dikembalikan kepada tersangka atau dari siapa benda itu disita.</w:t>
      </w:r>
    </w:p>
    <w:p w:rsidR="008752B7" w:rsidRDefault="008752B7" w:rsidP="008752B7">
      <w:pPr>
        <w:pStyle w:val="ListParagraph"/>
        <w:spacing w:line="240" w:lineRule="auto"/>
        <w:ind w:left="1866"/>
        <w:jc w:val="both"/>
        <w:rPr>
          <w:rFonts w:ascii="Times New Roman" w:hAnsi="Times New Roman"/>
          <w:sz w:val="24"/>
          <w:szCs w:val="24"/>
        </w:rPr>
      </w:pPr>
    </w:p>
    <w:p w:rsidR="00B04BDB" w:rsidRPr="008752B7" w:rsidRDefault="008752B7" w:rsidP="008752B7">
      <w:pPr>
        <w:spacing w:line="480" w:lineRule="auto"/>
        <w:ind w:left="720"/>
        <w:jc w:val="both"/>
        <w:rPr>
          <w:rFonts w:ascii="Times New Roman" w:hAnsi="Times New Roman"/>
          <w:b/>
          <w:sz w:val="24"/>
          <w:szCs w:val="24"/>
        </w:rPr>
      </w:pPr>
      <w:r w:rsidRPr="008752B7">
        <w:rPr>
          <w:rFonts w:ascii="Times New Roman" w:hAnsi="Times New Roman"/>
          <w:b/>
          <w:sz w:val="24"/>
          <w:szCs w:val="24"/>
        </w:rPr>
        <w:t xml:space="preserve">4.1.1 </w:t>
      </w:r>
      <w:r>
        <w:rPr>
          <w:rFonts w:ascii="Times New Roman" w:hAnsi="Times New Roman"/>
          <w:b/>
          <w:sz w:val="24"/>
          <w:szCs w:val="24"/>
        </w:rPr>
        <w:t xml:space="preserve">Tahapan </w:t>
      </w:r>
      <w:r w:rsidR="00B04BDB" w:rsidRPr="008752B7">
        <w:rPr>
          <w:rFonts w:ascii="Times New Roman" w:hAnsi="Times New Roman"/>
          <w:b/>
          <w:sz w:val="24"/>
          <w:szCs w:val="24"/>
        </w:rPr>
        <w:t>Penyelidikan</w:t>
      </w:r>
      <w:r>
        <w:rPr>
          <w:rFonts w:ascii="Times New Roman" w:hAnsi="Times New Roman"/>
          <w:b/>
          <w:sz w:val="24"/>
          <w:szCs w:val="24"/>
        </w:rPr>
        <w:t xml:space="preserve"> Dalam Pemeriksaan Permohonan Praperadilan</w:t>
      </w:r>
    </w:p>
    <w:p w:rsidR="00B04BDB" w:rsidRDefault="00B04BDB" w:rsidP="008752B7">
      <w:pPr>
        <w:spacing w:line="240" w:lineRule="auto"/>
        <w:ind w:firstLine="720"/>
        <w:jc w:val="both"/>
        <w:rPr>
          <w:rFonts w:ascii="Times New Roman" w:hAnsi="Times New Roman"/>
          <w:sz w:val="24"/>
          <w:szCs w:val="24"/>
        </w:rPr>
      </w:pPr>
      <w:r w:rsidRPr="00B04BDB">
        <w:rPr>
          <w:rFonts w:ascii="Times New Roman" w:hAnsi="Times New Roman"/>
          <w:sz w:val="24"/>
          <w:szCs w:val="24"/>
        </w:rPr>
        <w:t>Dalam KUHAP Pasal 1 Angka 5 disebutkan, “ Penyelidikan adalah serangkaian tindakan penyelidik untuk mencari dan menemukan suatu peristiwa yang diduga sebagai tindak pidana guna menentukan dapat atau tidaknya dilakukan pe nyidikan menurut cara yang diatur dalam undang-undang ini.</w:t>
      </w:r>
    </w:p>
    <w:p w:rsidR="008752B7" w:rsidRDefault="008752B7" w:rsidP="008752B7">
      <w:pPr>
        <w:spacing w:line="240" w:lineRule="auto"/>
        <w:ind w:firstLine="720"/>
        <w:jc w:val="both"/>
        <w:rPr>
          <w:rFonts w:ascii="Times New Roman" w:hAnsi="Times New Roman"/>
          <w:sz w:val="24"/>
          <w:szCs w:val="24"/>
        </w:rPr>
      </w:pPr>
    </w:p>
    <w:p w:rsidR="00B04BDB" w:rsidRDefault="00B04BDB" w:rsidP="008752B7">
      <w:pPr>
        <w:spacing w:line="480" w:lineRule="auto"/>
        <w:ind w:firstLine="720"/>
        <w:jc w:val="both"/>
        <w:rPr>
          <w:rFonts w:ascii="Times New Roman" w:hAnsi="Times New Roman"/>
          <w:sz w:val="24"/>
          <w:szCs w:val="24"/>
        </w:rPr>
      </w:pPr>
      <w:r>
        <w:rPr>
          <w:rFonts w:ascii="Times New Roman" w:hAnsi="Times New Roman"/>
          <w:sz w:val="24"/>
          <w:szCs w:val="24"/>
        </w:rPr>
        <w:t>Dalam pengertian penyelidikan diatas perlu digaris bawahi kalimat, “Mencari dan menemukan suatu peristiwa yang diduga sebagai tindak pidana”.</w:t>
      </w:r>
      <w:r w:rsidR="00822F99">
        <w:rPr>
          <w:rFonts w:ascii="Times New Roman" w:hAnsi="Times New Roman"/>
          <w:sz w:val="24"/>
          <w:szCs w:val="24"/>
        </w:rPr>
        <w:t xml:space="preserve"> Sasaran “ Mencari dan menemukan”tersebut adalah suatu peristiwa yang diduga sebagai tindak pidana. “ dengan perkataan lain, “mencari dan menemukan” berarti penyelidik berupaya atas inisiatif sendiri untuk menemukan peristiwa yang diduga sebagai tindak pidana.</w:t>
      </w:r>
      <w:r w:rsidR="00822F99">
        <w:rPr>
          <w:rStyle w:val="FootnoteReference"/>
          <w:rFonts w:ascii="Times New Roman" w:hAnsi="Times New Roman"/>
          <w:sz w:val="24"/>
          <w:szCs w:val="24"/>
        </w:rPr>
        <w:footnoteReference w:id="69"/>
      </w:r>
    </w:p>
    <w:p w:rsidR="00822F99" w:rsidRDefault="00822F99" w:rsidP="008752B7">
      <w:pPr>
        <w:spacing w:line="480" w:lineRule="auto"/>
        <w:ind w:firstLine="720"/>
        <w:jc w:val="both"/>
        <w:rPr>
          <w:rFonts w:ascii="Times New Roman" w:hAnsi="Times New Roman"/>
          <w:sz w:val="24"/>
          <w:szCs w:val="24"/>
        </w:rPr>
      </w:pPr>
      <w:r>
        <w:rPr>
          <w:rFonts w:ascii="Times New Roman" w:hAnsi="Times New Roman"/>
          <w:sz w:val="24"/>
          <w:szCs w:val="24"/>
        </w:rPr>
        <w:t>Penyelidikan dilakukan sebelum proses penyidika</w:t>
      </w:r>
      <w:r w:rsidR="00877326">
        <w:rPr>
          <w:rFonts w:ascii="Times New Roman" w:hAnsi="Times New Roman"/>
          <w:sz w:val="24"/>
          <w:szCs w:val="24"/>
        </w:rPr>
        <w:t>n</w:t>
      </w:r>
      <w:r>
        <w:rPr>
          <w:rFonts w:ascii="Times New Roman" w:hAnsi="Times New Roman"/>
          <w:sz w:val="24"/>
          <w:szCs w:val="24"/>
        </w:rPr>
        <w:t>. Diatas sudah disebutkan bahwa peneyeldikan berfungsi untuk mengetahui dan menentukan peristiwa apa yang sesungguhnya telah terjadi, apakah peritiwa ataukah bukan. Ketika suatu perbuatan tersebut dianggap sebagai tindak pidana, dapat dilakukan proses penyidikan. Penyelidikan merupakan bagian yang tak terpisahkan dari penyidikan. Penyelidikan merupakan suatu metode atau sub dari fungsi penyidikan yang mendahului tindakan lain, yaitu penindakan yang berupa penangkapan, penahanan, penggeladahan, penyitaan, pemeriksaan surat, pemanggilan, tindakan pemeriksaan, dan penyerahan berkas kepada penuntut umum.</w:t>
      </w:r>
    </w:p>
    <w:p w:rsidR="0097077F" w:rsidRDefault="0097077F" w:rsidP="008752B7">
      <w:pPr>
        <w:spacing w:line="480" w:lineRule="auto"/>
        <w:ind w:firstLine="720"/>
        <w:jc w:val="both"/>
        <w:rPr>
          <w:rFonts w:ascii="Times New Roman" w:hAnsi="Times New Roman"/>
          <w:sz w:val="24"/>
          <w:szCs w:val="24"/>
        </w:rPr>
      </w:pPr>
      <w:r>
        <w:rPr>
          <w:rFonts w:ascii="Times New Roman" w:hAnsi="Times New Roman"/>
          <w:sz w:val="24"/>
          <w:szCs w:val="24"/>
        </w:rPr>
        <w:t xml:space="preserve">Dengan adanya tahapan penyelidikan pula, diharapkan tumbuh sikap hati-hati dan rasa tanggungjawab hukum yang lebih bersifat manusiawi dalam melaksanakan tugas </w:t>
      </w:r>
      <w:r>
        <w:rPr>
          <w:rFonts w:ascii="Times New Roman" w:hAnsi="Times New Roman"/>
          <w:sz w:val="24"/>
          <w:szCs w:val="24"/>
        </w:rPr>
        <w:lastRenderedPageBreak/>
        <w:t>penegakan hukum. Menghindari cara-cara penindakan yang menjurus pada sikap mengutamakan pengakuan dari pada menemukan keterangan dan bukti.</w:t>
      </w:r>
    </w:p>
    <w:p w:rsidR="0097077F" w:rsidRDefault="0097077F" w:rsidP="008752B7">
      <w:pPr>
        <w:spacing w:line="480" w:lineRule="auto"/>
        <w:ind w:firstLine="720"/>
        <w:jc w:val="both"/>
        <w:rPr>
          <w:rFonts w:ascii="Times New Roman" w:hAnsi="Times New Roman"/>
          <w:sz w:val="24"/>
          <w:szCs w:val="24"/>
        </w:rPr>
      </w:pPr>
      <w:r>
        <w:rPr>
          <w:rFonts w:ascii="Times New Roman" w:hAnsi="Times New Roman"/>
          <w:sz w:val="24"/>
          <w:szCs w:val="24"/>
        </w:rPr>
        <w:t>Jadi, Motivasi dan tujuan penyelelidikan, merupakan tuntutan tanggungjawab kepada aparat penyidik untuk tidak melakukan tindakan penegakan hukum yang merendahkan harkat martabat manusia. Sebelum melangkah melakukan pemeriksaan penyidikan seperti penangkapan atau penahanan, harus lebih dulu berusaha mengumpulkan fakta dan bukti, sebagai landasan tindak lanjut penyidikan.</w:t>
      </w:r>
    </w:p>
    <w:p w:rsidR="0097077F" w:rsidRDefault="0097077F" w:rsidP="008752B7">
      <w:pPr>
        <w:spacing w:line="480" w:lineRule="auto"/>
        <w:ind w:firstLine="720"/>
        <w:jc w:val="both"/>
        <w:rPr>
          <w:rFonts w:ascii="Times New Roman" w:hAnsi="Times New Roman"/>
          <w:sz w:val="24"/>
          <w:szCs w:val="24"/>
        </w:rPr>
      </w:pPr>
      <w:r>
        <w:rPr>
          <w:rFonts w:ascii="Times New Roman" w:hAnsi="Times New Roman"/>
          <w:sz w:val="24"/>
          <w:szCs w:val="24"/>
        </w:rPr>
        <w:t>Berdasarkan hal tersebut, filosofi dasar dari tindakan penyelidikan adalah untuk mencari peristiwa hukum pidana. bisa saja penanganan suatu peristiwa tidak sampai pada proses penyidikan, apabila setelah dilakukan proses penyelidikan ternyata diketahui bahwa peristiwa tersebut bukan merupakan peristiwa hukum pidana. Namun demikian,</w:t>
      </w:r>
      <w:r w:rsidR="000B5D2F">
        <w:rPr>
          <w:rFonts w:ascii="Times New Roman" w:hAnsi="Times New Roman"/>
          <w:sz w:val="24"/>
          <w:szCs w:val="24"/>
        </w:rPr>
        <w:t xml:space="preserve"> dalam hal tertangkap tangan, pembuktiannnya sangatlah mudah, dan dapat diapastikan bahwa perbuatan yang “tertangkap tangan” tersebut adalah peristiwa pidana. Sehingga, dalam keadaan seperti ini, tindakan penyelidikan sudah tidak berlaku lagi, dan bisa langsung dilakukan penyidikan.</w:t>
      </w:r>
      <w:r w:rsidR="00062651">
        <w:rPr>
          <w:rStyle w:val="FootnoteReference"/>
          <w:rFonts w:ascii="Times New Roman" w:hAnsi="Times New Roman"/>
          <w:sz w:val="24"/>
          <w:szCs w:val="24"/>
        </w:rPr>
        <w:footnoteReference w:id="70"/>
      </w:r>
    </w:p>
    <w:p w:rsidR="000B5D2F" w:rsidRDefault="00E4793B" w:rsidP="008752B7">
      <w:pPr>
        <w:spacing w:line="480" w:lineRule="auto"/>
        <w:ind w:firstLine="720"/>
        <w:jc w:val="both"/>
        <w:rPr>
          <w:rFonts w:ascii="Times New Roman" w:hAnsi="Times New Roman"/>
          <w:sz w:val="24"/>
          <w:szCs w:val="24"/>
        </w:rPr>
      </w:pPr>
      <w:r>
        <w:rPr>
          <w:rFonts w:ascii="Times New Roman" w:hAnsi="Times New Roman"/>
          <w:sz w:val="24"/>
          <w:szCs w:val="24"/>
        </w:rPr>
        <w:t>Dalam kasus yang peneliti pelajari mengenai kajian yuridis pertimbangan hakim dalam memutus permohonan praperadilan terhadap tindak pidana persetubuhan anak pada Pengadilan Negeri Kotamobagu perkara nomor 3/Pid.Pra/2021/PN Ktg dalam pertimbangan hakim berdasarkan pengertian</w:t>
      </w:r>
      <w:r w:rsidR="00530524">
        <w:rPr>
          <w:rFonts w:ascii="Times New Roman" w:hAnsi="Times New Roman"/>
          <w:sz w:val="24"/>
          <w:szCs w:val="24"/>
        </w:rPr>
        <w:t xml:space="preserve"> tentang penyelidikan dan penyidikan tersebut diatas, diketahui bahwa proses awal mula dari tahap penyelidikan, dimana pada tahap tersebut penyelidik menerima laporan atau pengaduan tentang adanya tindak pidana dan selanjutnya membuat laporan, setelah laporan dibuat, dilakukan pencarian keterangan dan barang bukti, dan selanjutnya terhadap hasil penyelidikan dilaksanakan gelar perkara untuk menentukan apakah peristiwa diduga tindak pidana atau bukan tindak pidana. </w:t>
      </w:r>
    </w:p>
    <w:p w:rsidR="00530524" w:rsidRDefault="00530524" w:rsidP="008752B7">
      <w:pPr>
        <w:spacing w:line="480" w:lineRule="auto"/>
        <w:ind w:firstLine="720"/>
        <w:jc w:val="both"/>
        <w:rPr>
          <w:rFonts w:ascii="Times New Roman" w:hAnsi="Times New Roman"/>
          <w:sz w:val="24"/>
          <w:szCs w:val="24"/>
        </w:rPr>
      </w:pPr>
      <w:r>
        <w:rPr>
          <w:rFonts w:ascii="Times New Roman" w:hAnsi="Times New Roman"/>
          <w:sz w:val="24"/>
          <w:szCs w:val="24"/>
        </w:rPr>
        <w:lastRenderedPageBreak/>
        <w:t>Apabila hasil gelar perkara memutuskan peristiwa yang dimaksud adalah tindak pidana, dilanjutkan ke tahap penyidikan. Pada tahap penyelidikan inilah dilakukan pencarian serta pengumpulan bukti untuk menetapkan seseorang sebagai tersangka. Dengan demikian, dapatlah diketahui bahwa penetapan tersangka harus dilaksanakan pada saat proses penyidikan dan setelah dilakukan pemeriksaan saksi atau ahli untuk mendapatkan bukti permulaan yang cukup.</w:t>
      </w:r>
    </w:p>
    <w:p w:rsidR="00B47F10" w:rsidRDefault="00B47F10" w:rsidP="008752B7">
      <w:pPr>
        <w:spacing w:line="480" w:lineRule="auto"/>
        <w:ind w:firstLine="720"/>
        <w:jc w:val="both"/>
        <w:rPr>
          <w:rFonts w:ascii="Times New Roman" w:hAnsi="Times New Roman"/>
          <w:sz w:val="24"/>
          <w:szCs w:val="24"/>
        </w:rPr>
      </w:pPr>
      <w:r>
        <w:rPr>
          <w:rFonts w:ascii="Times New Roman" w:hAnsi="Times New Roman"/>
          <w:sz w:val="24"/>
          <w:szCs w:val="24"/>
        </w:rPr>
        <w:t>Prosedur penanganan perkara pidana didasarkan pada laporan polisi, pengaduan, tertangkap tangan atau karena adanya putusan pengadilan. Setelah ada dasar tersebut, dilanjutkan dengan proses penyelidikan</w:t>
      </w:r>
    </w:p>
    <w:p w:rsidR="00267326" w:rsidRDefault="00267326" w:rsidP="008752B7">
      <w:pPr>
        <w:spacing w:line="480" w:lineRule="auto"/>
        <w:ind w:firstLine="720"/>
        <w:jc w:val="both"/>
        <w:rPr>
          <w:rFonts w:ascii="Times New Roman" w:hAnsi="Times New Roman"/>
          <w:sz w:val="24"/>
          <w:szCs w:val="24"/>
        </w:rPr>
      </w:pPr>
      <w:r>
        <w:rPr>
          <w:rFonts w:ascii="Times New Roman" w:hAnsi="Times New Roman"/>
          <w:sz w:val="24"/>
          <w:szCs w:val="24"/>
        </w:rPr>
        <w:t>Dengan berpedoman pada uraian dasar hukum tersebut diatas, hakim selanjutnya akan mempertimbangkan keseluruhan alat bukti yang diajudak pemohon dan termohon, apakah dengan alat bukti tersebut menunjukkan sah atau tidak sahnya penetapan tersangka yang dilakuakn oleh termohon.</w:t>
      </w:r>
    </w:p>
    <w:p w:rsidR="00267326" w:rsidRDefault="00267326" w:rsidP="008752B7">
      <w:pPr>
        <w:spacing w:line="480" w:lineRule="auto"/>
        <w:ind w:firstLine="720"/>
        <w:jc w:val="both"/>
        <w:rPr>
          <w:rFonts w:ascii="Times New Roman" w:hAnsi="Times New Roman"/>
          <w:sz w:val="24"/>
          <w:szCs w:val="24"/>
        </w:rPr>
      </w:pPr>
      <w:r>
        <w:rPr>
          <w:rFonts w:ascii="Times New Roman" w:hAnsi="Times New Roman"/>
          <w:sz w:val="24"/>
          <w:szCs w:val="24"/>
        </w:rPr>
        <w:t xml:space="preserve">Berdasarkan bukti P1 dihubungkan dengan bukti T1 sampai dengan bukti surat T22 diperoleh fakta bahwa peristiwa tersebut berawal dari adanya laporan yang diajukan oleh saksi pelapor yaitu Irfan Olii pada tanggal 28 juni 2021 terkait dugaan persetubuhan </w:t>
      </w:r>
      <w:r w:rsidR="003348EE">
        <w:rPr>
          <w:rFonts w:ascii="Times New Roman" w:hAnsi="Times New Roman"/>
          <w:sz w:val="24"/>
          <w:szCs w:val="24"/>
        </w:rPr>
        <w:t>terhadap anak korban Dewi Leksa Olii Alias Leksa, yang selanjutnya berdasarkan laporan tersebut dilakukan pemeriksaan terhadap anak korban Dewi Leksa Olii yang dituangkan dalam hasiln Visum et repertum tertangal 28 juni 2021.</w:t>
      </w:r>
    </w:p>
    <w:p w:rsidR="003348EE" w:rsidRDefault="003348EE" w:rsidP="008752B7">
      <w:pPr>
        <w:spacing w:line="480" w:lineRule="auto"/>
        <w:ind w:firstLine="720"/>
        <w:jc w:val="both"/>
        <w:rPr>
          <w:rFonts w:ascii="Times New Roman" w:hAnsi="Times New Roman"/>
          <w:sz w:val="24"/>
          <w:szCs w:val="24"/>
        </w:rPr>
      </w:pPr>
      <w:r>
        <w:rPr>
          <w:rFonts w:ascii="Times New Roman" w:hAnsi="Times New Roman"/>
          <w:sz w:val="24"/>
          <w:szCs w:val="24"/>
        </w:rPr>
        <w:t xml:space="preserve">Selanjutnya, dilakukan pemeriksaan terhadap anak korban, saksi pelapor, terlapor dalam hal ini calon tersangka dan saksi lainnya yang apabila diurutkan adalah sebagai berikut: </w:t>
      </w:r>
    </w:p>
    <w:p w:rsidR="003348EE" w:rsidRDefault="003348EE" w:rsidP="00D05A10">
      <w:pPr>
        <w:pStyle w:val="ListParagraph"/>
        <w:numPr>
          <w:ilvl w:val="0"/>
          <w:numId w:val="52"/>
        </w:numPr>
        <w:spacing w:line="240" w:lineRule="auto"/>
        <w:ind w:left="1134"/>
        <w:jc w:val="both"/>
        <w:rPr>
          <w:rFonts w:ascii="Times New Roman" w:hAnsi="Times New Roman"/>
          <w:sz w:val="24"/>
          <w:szCs w:val="24"/>
        </w:rPr>
      </w:pPr>
      <w:r>
        <w:rPr>
          <w:rFonts w:ascii="Times New Roman" w:hAnsi="Times New Roman"/>
          <w:sz w:val="24"/>
          <w:szCs w:val="24"/>
        </w:rPr>
        <w:t>Tanggal 28 juni 2021 diakukan permintaan keterangan terhadap anak korban Dewi Leksa Olii</w:t>
      </w:r>
    </w:p>
    <w:p w:rsidR="003348EE" w:rsidRDefault="003348EE" w:rsidP="00D05A10">
      <w:pPr>
        <w:pStyle w:val="ListParagraph"/>
        <w:numPr>
          <w:ilvl w:val="0"/>
          <w:numId w:val="52"/>
        </w:numPr>
        <w:spacing w:line="240" w:lineRule="auto"/>
        <w:ind w:left="1134"/>
        <w:jc w:val="both"/>
        <w:rPr>
          <w:rFonts w:ascii="Times New Roman" w:hAnsi="Times New Roman"/>
          <w:sz w:val="24"/>
          <w:szCs w:val="24"/>
        </w:rPr>
      </w:pPr>
      <w:r>
        <w:rPr>
          <w:rFonts w:ascii="Times New Roman" w:hAnsi="Times New Roman"/>
          <w:sz w:val="24"/>
          <w:szCs w:val="24"/>
        </w:rPr>
        <w:t>Tanggal 29 juni 2021 dibuat surat perintah tugas dan surat perintah penyelidikan</w:t>
      </w:r>
    </w:p>
    <w:p w:rsidR="003348EE" w:rsidRDefault="003348EE" w:rsidP="00D05A10">
      <w:pPr>
        <w:pStyle w:val="ListParagraph"/>
        <w:numPr>
          <w:ilvl w:val="0"/>
          <w:numId w:val="52"/>
        </w:numPr>
        <w:spacing w:line="240" w:lineRule="auto"/>
        <w:ind w:left="1134"/>
        <w:jc w:val="both"/>
        <w:rPr>
          <w:rFonts w:ascii="Times New Roman" w:hAnsi="Times New Roman"/>
          <w:sz w:val="24"/>
          <w:szCs w:val="24"/>
        </w:rPr>
      </w:pPr>
      <w:r>
        <w:rPr>
          <w:rFonts w:ascii="Times New Roman" w:hAnsi="Times New Roman"/>
          <w:sz w:val="24"/>
          <w:szCs w:val="24"/>
        </w:rPr>
        <w:t xml:space="preserve">Tanggal 29 juni 2021 dilakukan permintaan keterangan terhadap saksi pelapor Irfan Olii dan saksi Salwi Rudjua </w:t>
      </w:r>
    </w:p>
    <w:p w:rsidR="003348EE" w:rsidRDefault="003348EE" w:rsidP="00D05A10">
      <w:pPr>
        <w:pStyle w:val="ListParagraph"/>
        <w:numPr>
          <w:ilvl w:val="0"/>
          <w:numId w:val="52"/>
        </w:numPr>
        <w:spacing w:line="240" w:lineRule="auto"/>
        <w:ind w:left="1134"/>
        <w:jc w:val="both"/>
        <w:rPr>
          <w:rFonts w:ascii="Times New Roman" w:hAnsi="Times New Roman"/>
          <w:sz w:val="24"/>
          <w:szCs w:val="24"/>
        </w:rPr>
      </w:pPr>
      <w:r>
        <w:rPr>
          <w:rFonts w:ascii="Times New Roman" w:hAnsi="Times New Roman"/>
          <w:sz w:val="24"/>
          <w:szCs w:val="24"/>
        </w:rPr>
        <w:lastRenderedPageBreak/>
        <w:t>Tanggal 3 juli 2021 dilakukan pemeriksaan terhadap saksi Sheli Buana Adam, Moh Fuad Laiya, Fatra Laiya, Alit Kadullah</w:t>
      </w:r>
    </w:p>
    <w:p w:rsidR="003348EE" w:rsidRDefault="003348EE" w:rsidP="00D05A10">
      <w:pPr>
        <w:pStyle w:val="ListParagraph"/>
        <w:numPr>
          <w:ilvl w:val="0"/>
          <w:numId w:val="52"/>
        </w:numPr>
        <w:spacing w:line="240" w:lineRule="auto"/>
        <w:ind w:left="1134"/>
        <w:jc w:val="both"/>
        <w:rPr>
          <w:rFonts w:ascii="Times New Roman" w:hAnsi="Times New Roman"/>
          <w:sz w:val="24"/>
          <w:szCs w:val="24"/>
        </w:rPr>
      </w:pPr>
      <w:r>
        <w:rPr>
          <w:rFonts w:ascii="Times New Roman" w:hAnsi="Times New Roman"/>
          <w:sz w:val="24"/>
          <w:szCs w:val="24"/>
        </w:rPr>
        <w:t>Tanggal 05 juli 2021 dilakukan pemeriksaan terhadap Moh. Fadel Laiya, Nasdawati Walangadi. Isti Usman, Dan Pemeriksaan tambahan terhadap anak korban Dewi Leksa Olii</w:t>
      </w:r>
    </w:p>
    <w:p w:rsidR="003348EE" w:rsidRDefault="003348EE" w:rsidP="00D05A10">
      <w:pPr>
        <w:pStyle w:val="ListParagraph"/>
        <w:numPr>
          <w:ilvl w:val="0"/>
          <w:numId w:val="52"/>
        </w:numPr>
        <w:spacing w:line="240" w:lineRule="auto"/>
        <w:ind w:left="1134"/>
        <w:jc w:val="both"/>
        <w:rPr>
          <w:rFonts w:ascii="Times New Roman" w:hAnsi="Times New Roman"/>
          <w:sz w:val="24"/>
          <w:szCs w:val="24"/>
        </w:rPr>
      </w:pPr>
      <w:r>
        <w:rPr>
          <w:rFonts w:ascii="Times New Roman" w:hAnsi="Times New Roman"/>
          <w:sz w:val="24"/>
          <w:szCs w:val="24"/>
        </w:rPr>
        <w:t>Tanggal 12 juli 2021 dialkukan pemeriksaan konfrontasi antara anak korban Dewi Leksa Olii dengan saksi Alit kadullah</w:t>
      </w:r>
    </w:p>
    <w:p w:rsidR="008752B7" w:rsidRDefault="008752B7" w:rsidP="008752B7">
      <w:pPr>
        <w:pStyle w:val="ListParagraph"/>
        <w:spacing w:line="240" w:lineRule="auto"/>
        <w:ind w:left="1418"/>
        <w:jc w:val="both"/>
        <w:rPr>
          <w:rFonts w:ascii="Times New Roman" w:hAnsi="Times New Roman"/>
          <w:sz w:val="24"/>
          <w:szCs w:val="24"/>
        </w:rPr>
      </w:pPr>
    </w:p>
    <w:p w:rsidR="003346AF" w:rsidRDefault="003346AF" w:rsidP="008752B7">
      <w:pPr>
        <w:spacing w:line="480" w:lineRule="auto"/>
        <w:ind w:firstLine="720"/>
        <w:jc w:val="both"/>
        <w:rPr>
          <w:rFonts w:ascii="Times New Roman" w:hAnsi="Times New Roman"/>
          <w:sz w:val="24"/>
          <w:szCs w:val="24"/>
        </w:rPr>
      </w:pPr>
      <w:r>
        <w:rPr>
          <w:rFonts w:ascii="Times New Roman" w:hAnsi="Times New Roman"/>
          <w:sz w:val="24"/>
          <w:szCs w:val="24"/>
        </w:rPr>
        <w:t>Terhadap rangkaian pemeriksaan tersebut kemudian dibuat laporan hasil penyelidikan dugaan tindak pidana persetubuhan anak tertanggal 31 juli 2021 dengn kesimpulan bahwa kasus tersebut dapat ditingkatkan ke tahap penyidikan.</w:t>
      </w:r>
    </w:p>
    <w:p w:rsidR="003346AF" w:rsidRDefault="003346AF" w:rsidP="008752B7">
      <w:pPr>
        <w:spacing w:line="480" w:lineRule="auto"/>
        <w:ind w:firstLine="720"/>
        <w:jc w:val="both"/>
        <w:rPr>
          <w:rFonts w:ascii="Times New Roman" w:hAnsi="Times New Roman"/>
          <w:sz w:val="24"/>
          <w:szCs w:val="24"/>
        </w:rPr>
      </w:pPr>
      <w:r>
        <w:rPr>
          <w:rFonts w:ascii="Times New Roman" w:hAnsi="Times New Roman"/>
          <w:sz w:val="24"/>
          <w:szCs w:val="24"/>
        </w:rPr>
        <w:t>Berdasarkan bukti surat P-2 dan P-3 apabila dihubungkan dengan bukti surat T-23 sampai dengan bukti surat T-35 diperoleh fakta bahwa setelah adanya laporan hasil penyelidikan tertanggal 31 juli 2021, tindakan selanjutnya yang dilakukan oleh termohon yaitu:</w:t>
      </w:r>
    </w:p>
    <w:p w:rsidR="003346AF" w:rsidRDefault="003346AF" w:rsidP="00D05A10">
      <w:pPr>
        <w:pStyle w:val="ListParagraph"/>
        <w:numPr>
          <w:ilvl w:val="0"/>
          <w:numId w:val="53"/>
        </w:numPr>
        <w:spacing w:line="240" w:lineRule="auto"/>
        <w:ind w:left="1134"/>
        <w:jc w:val="both"/>
        <w:rPr>
          <w:rFonts w:ascii="Times New Roman" w:hAnsi="Times New Roman"/>
          <w:sz w:val="24"/>
          <w:szCs w:val="24"/>
        </w:rPr>
      </w:pPr>
      <w:r>
        <w:rPr>
          <w:rFonts w:ascii="Times New Roman" w:hAnsi="Times New Roman"/>
          <w:sz w:val="24"/>
          <w:szCs w:val="24"/>
        </w:rPr>
        <w:t>Tanggal 2 Agusutus 2021 dilakukan gelar perkara terhadap ketahap pemyidikan</w:t>
      </w:r>
    </w:p>
    <w:p w:rsidR="003346AF" w:rsidRDefault="003346AF" w:rsidP="00D05A10">
      <w:pPr>
        <w:pStyle w:val="ListParagraph"/>
        <w:numPr>
          <w:ilvl w:val="0"/>
          <w:numId w:val="53"/>
        </w:numPr>
        <w:spacing w:line="240" w:lineRule="auto"/>
        <w:ind w:left="1134"/>
        <w:jc w:val="both"/>
        <w:rPr>
          <w:rFonts w:ascii="Times New Roman" w:hAnsi="Times New Roman"/>
          <w:sz w:val="24"/>
          <w:szCs w:val="24"/>
        </w:rPr>
      </w:pPr>
      <w:r>
        <w:rPr>
          <w:rFonts w:ascii="Times New Roman" w:hAnsi="Times New Roman"/>
          <w:sz w:val="24"/>
          <w:szCs w:val="24"/>
        </w:rPr>
        <w:t>Tanggal 2 agustus 2021 dikeluarkan surat perintah penyidikan, surat perintah tugas</w:t>
      </w:r>
      <w:r w:rsidR="00410539">
        <w:rPr>
          <w:rFonts w:ascii="Times New Roman" w:hAnsi="Times New Roman"/>
          <w:sz w:val="24"/>
          <w:szCs w:val="24"/>
        </w:rPr>
        <w:t xml:space="preserve"> melaksanakan penyidikan, dilakukan gelar perkara, penetapan tersangka</w:t>
      </w:r>
    </w:p>
    <w:p w:rsidR="00410539" w:rsidRDefault="00410539" w:rsidP="00D05A10">
      <w:pPr>
        <w:pStyle w:val="ListParagraph"/>
        <w:numPr>
          <w:ilvl w:val="0"/>
          <w:numId w:val="53"/>
        </w:numPr>
        <w:spacing w:line="240" w:lineRule="auto"/>
        <w:ind w:left="1134"/>
        <w:jc w:val="both"/>
        <w:rPr>
          <w:rFonts w:ascii="Times New Roman" w:hAnsi="Times New Roman"/>
          <w:sz w:val="24"/>
          <w:szCs w:val="24"/>
        </w:rPr>
      </w:pPr>
      <w:r>
        <w:rPr>
          <w:rFonts w:ascii="Times New Roman" w:hAnsi="Times New Roman"/>
          <w:sz w:val="24"/>
          <w:szCs w:val="24"/>
        </w:rPr>
        <w:t xml:space="preserve">Tanggal 2 agustus 2021 dikeluarkan surat ketetapan tentang penetapan tersangka atas nama Moh. Fuad Laiya surst pemberitahuan dimulai penyidkian (SPDP), surat perintah penitaan dan berita acara penyitaan, </w:t>
      </w:r>
    </w:p>
    <w:p w:rsidR="00410539" w:rsidRDefault="00410539" w:rsidP="00D05A10">
      <w:pPr>
        <w:pStyle w:val="ListParagraph"/>
        <w:numPr>
          <w:ilvl w:val="0"/>
          <w:numId w:val="53"/>
        </w:numPr>
        <w:spacing w:line="240" w:lineRule="auto"/>
        <w:ind w:left="1134"/>
        <w:jc w:val="both"/>
        <w:rPr>
          <w:rFonts w:ascii="Times New Roman" w:hAnsi="Times New Roman"/>
          <w:sz w:val="24"/>
          <w:szCs w:val="24"/>
        </w:rPr>
      </w:pPr>
      <w:r>
        <w:rPr>
          <w:rFonts w:ascii="Times New Roman" w:hAnsi="Times New Roman"/>
          <w:sz w:val="24"/>
          <w:szCs w:val="24"/>
        </w:rPr>
        <w:t xml:space="preserve">Tanggal 2 agaustus 2021 dilakukan pemeriksaan terhadap anak korban Dewi Leksa Olii, Irfan Olii, Salwi Rudjua dan </w:t>
      </w:r>
    </w:p>
    <w:p w:rsidR="00410539" w:rsidRDefault="00410539" w:rsidP="00D05A10">
      <w:pPr>
        <w:pStyle w:val="ListParagraph"/>
        <w:numPr>
          <w:ilvl w:val="0"/>
          <w:numId w:val="53"/>
        </w:numPr>
        <w:spacing w:line="240" w:lineRule="auto"/>
        <w:ind w:left="1134"/>
        <w:jc w:val="both"/>
        <w:rPr>
          <w:rFonts w:ascii="Times New Roman" w:hAnsi="Times New Roman"/>
          <w:sz w:val="24"/>
          <w:szCs w:val="24"/>
        </w:rPr>
      </w:pPr>
      <w:r>
        <w:rPr>
          <w:rFonts w:ascii="Times New Roman" w:hAnsi="Times New Roman"/>
          <w:sz w:val="24"/>
          <w:szCs w:val="24"/>
        </w:rPr>
        <w:t>Tanggal 2 agustus 2021 dikeluarkan surat panggilan terhadap Moh. Fuad Laiya untuk memberikan keterangan sebagai tersangka pada tanggal 4 agustus 2021</w:t>
      </w:r>
    </w:p>
    <w:p w:rsidR="008752B7" w:rsidRDefault="008752B7" w:rsidP="008752B7">
      <w:pPr>
        <w:pStyle w:val="ListParagraph"/>
        <w:spacing w:line="240" w:lineRule="auto"/>
        <w:ind w:left="1134"/>
        <w:jc w:val="both"/>
        <w:rPr>
          <w:rFonts w:ascii="Times New Roman" w:hAnsi="Times New Roman"/>
          <w:sz w:val="24"/>
          <w:szCs w:val="24"/>
        </w:rPr>
      </w:pPr>
    </w:p>
    <w:p w:rsidR="00BC4A47" w:rsidRPr="00BC4A47" w:rsidRDefault="00BC4A47" w:rsidP="008752B7">
      <w:pPr>
        <w:spacing w:line="480" w:lineRule="auto"/>
        <w:ind w:firstLine="720"/>
        <w:jc w:val="both"/>
        <w:rPr>
          <w:rFonts w:ascii="Times New Roman" w:hAnsi="Times New Roman"/>
          <w:sz w:val="24"/>
          <w:szCs w:val="24"/>
        </w:rPr>
      </w:pPr>
      <w:r w:rsidRPr="00BC4A47">
        <w:rPr>
          <w:rFonts w:ascii="Times New Roman" w:hAnsi="Times New Roman"/>
          <w:sz w:val="24"/>
          <w:szCs w:val="24"/>
        </w:rPr>
        <w:t xml:space="preserve">Dalam persidangan telah dihadirkan seorang ahli yaitu Apriyanto Nusa, S.H., M.H., yang pada pokoknya menjelaskan bahwa pengumpulan bukti pada tingkat penyilidikan dan pengumpulan bukti pada tingakat penyidikan memiliki tujuan yang berbeda. Bukti yang dikumpulkan pada tingkat penyelidikan bertujuan untuk mencari tahu apakah suatu peristiwa yang terjadi merupakan tindak pidana atau bukan tindak pidana, sedangkan bukti yang dikumpulkan pada tingkat penyidikan bertujuan untuk membuat lebih terang terkait suatu tindak pidana guna menemukan tersangkanya. </w:t>
      </w:r>
    </w:p>
    <w:p w:rsidR="00BC4A47" w:rsidRPr="00BC4A47" w:rsidRDefault="00BC4A47" w:rsidP="008752B7">
      <w:pPr>
        <w:spacing w:line="480" w:lineRule="auto"/>
        <w:ind w:firstLine="720"/>
        <w:jc w:val="both"/>
        <w:rPr>
          <w:rFonts w:ascii="Times New Roman" w:hAnsi="Times New Roman"/>
          <w:sz w:val="24"/>
          <w:szCs w:val="24"/>
        </w:rPr>
      </w:pPr>
      <w:r w:rsidRPr="00BC4A47">
        <w:rPr>
          <w:rFonts w:ascii="Times New Roman" w:hAnsi="Times New Roman"/>
          <w:sz w:val="24"/>
          <w:szCs w:val="24"/>
        </w:rPr>
        <w:t xml:space="preserve">Pada prinsipnya, Hakim sependapat dengan pendapat ahli tersebut diatas, namun setelah Hakim kembali mencermati sifat dari alat bukti yang dikumpulkan, kekakuan pada </w:t>
      </w:r>
      <w:r w:rsidRPr="00BC4A47">
        <w:rPr>
          <w:rFonts w:ascii="Times New Roman" w:hAnsi="Times New Roman"/>
          <w:sz w:val="24"/>
          <w:szCs w:val="24"/>
        </w:rPr>
        <w:lastRenderedPageBreak/>
        <w:t xml:space="preserve">proses pengumpulan alat bukti tidaklah bisa diterapkan terhadap semua jenis alat bukti, terutama bukti surat yang berkaitan dengan tindak pidana yang mengakibatkan luka pada seseorang, seperti bukti surat </w:t>
      </w:r>
      <w:r w:rsidRPr="00BC4A47">
        <w:rPr>
          <w:rFonts w:ascii="Times New Roman" w:hAnsi="Times New Roman"/>
          <w:i/>
          <w:sz w:val="24"/>
          <w:szCs w:val="24"/>
        </w:rPr>
        <w:t xml:space="preserve">Visum et Repertum, </w:t>
      </w:r>
      <w:r w:rsidRPr="00BC4A47">
        <w:rPr>
          <w:rFonts w:ascii="Times New Roman" w:hAnsi="Times New Roman"/>
          <w:sz w:val="24"/>
          <w:szCs w:val="24"/>
        </w:rPr>
        <w:t xml:space="preserve">mengingat hasil surat </w:t>
      </w:r>
      <w:r w:rsidRPr="00BC4A47">
        <w:rPr>
          <w:rFonts w:ascii="Times New Roman" w:hAnsi="Times New Roman"/>
          <w:i/>
          <w:sz w:val="24"/>
          <w:szCs w:val="24"/>
        </w:rPr>
        <w:t xml:space="preserve">Visum et Repertum </w:t>
      </w:r>
      <w:r w:rsidRPr="00BC4A47">
        <w:rPr>
          <w:rFonts w:ascii="Times New Roman" w:hAnsi="Times New Roman"/>
          <w:sz w:val="24"/>
          <w:szCs w:val="24"/>
        </w:rPr>
        <w:t>akan berbeda kualitasnya apabila pemeriksaan dilakukan setelah terjadinya tindak pidana, dengan beberapa hari atau bahkan beberapa minggu setelah terjadi tindak pidana. Oleh karena itu pemeriksaan harus segera dilaksanakan.</w:t>
      </w:r>
    </w:p>
    <w:p w:rsidR="00BC4A47" w:rsidRDefault="00BC4A47" w:rsidP="008752B7">
      <w:pPr>
        <w:spacing w:line="480" w:lineRule="auto"/>
        <w:ind w:firstLine="720"/>
        <w:jc w:val="both"/>
        <w:rPr>
          <w:rFonts w:ascii="Times New Roman" w:hAnsi="Times New Roman"/>
          <w:sz w:val="24"/>
          <w:szCs w:val="24"/>
        </w:rPr>
      </w:pPr>
      <w:r w:rsidRPr="00BC4A47">
        <w:rPr>
          <w:rFonts w:ascii="Times New Roman" w:hAnsi="Times New Roman"/>
          <w:sz w:val="24"/>
          <w:szCs w:val="24"/>
        </w:rPr>
        <w:t xml:space="preserve">Dengan demikian berdasarkan pertimbangan tersebut di atas, Hakim menilai bahwa meskipun salah satu alat bukti yang digunakan oleh penyidik dalam menetapkan tersangka diperoleh pada tahap penyelidikan, dengan mengingat sifat dari hasil </w:t>
      </w:r>
      <w:r w:rsidRPr="00BC4A47">
        <w:rPr>
          <w:rFonts w:ascii="Times New Roman" w:hAnsi="Times New Roman"/>
          <w:i/>
          <w:sz w:val="24"/>
          <w:szCs w:val="24"/>
        </w:rPr>
        <w:t>visum et repertum</w:t>
      </w:r>
      <w:r w:rsidRPr="00BC4A47">
        <w:rPr>
          <w:rFonts w:ascii="Times New Roman" w:hAnsi="Times New Roman"/>
          <w:sz w:val="24"/>
          <w:szCs w:val="24"/>
        </w:rPr>
        <w:t>maka alat bukti tersebut oleh hakim dapat digunakan sebagai salah satu alat bukti untuk menetapkan seseorang sebagai tersangka.</w:t>
      </w:r>
    </w:p>
    <w:p w:rsidR="00697C1C" w:rsidRDefault="00F94AD8" w:rsidP="008752B7">
      <w:pPr>
        <w:spacing w:line="480" w:lineRule="auto"/>
        <w:ind w:firstLine="720"/>
        <w:jc w:val="both"/>
        <w:rPr>
          <w:rFonts w:ascii="Times New Roman" w:hAnsi="Times New Roman"/>
          <w:sz w:val="24"/>
          <w:szCs w:val="24"/>
        </w:rPr>
      </w:pPr>
      <w:r>
        <w:rPr>
          <w:rFonts w:ascii="Times New Roman" w:hAnsi="Times New Roman" w:cs="Times New Roman"/>
          <w:sz w:val="24"/>
          <w:szCs w:val="24"/>
        </w:rPr>
        <w:t xml:space="preserve">Yahya Harahap, </w:t>
      </w:r>
      <w:r w:rsidR="00697C1C" w:rsidRPr="00FE3564">
        <w:rPr>
          <w:rFonts w:ascii="Times New Roman" w:hAnsi="Times New Roman" w:cs="Times New Roman"/>
          <w:sz w:val="24"/>
          <w:szCs w:val="24"/>
        </w:rPr>
        <w:t xml:space="preserve">pembuktian ditinjau dari hukum acara pidana yang antara lain berarti ketentuan yang membatasi sidang pengadilan dalam usahanya mencari kebenaran baik hakim, penuntut umum, penasehat hukum maupun terdakwa, masing-masing terikat pada ketentuan tata cara dan penilaian atas bukti yang ditemukan undang-undang dan tidak boleh bertindak leluasa dengan caranya sendiri dalam penilaian pembuktian. Terutama bagi majelis hakim yang bersangkutan, harus benar-benar cermat dalam menilai dan mempertimbangkan kekuatan pembuktian yang ditemukannya selama persidangan. Jika majelis hakim hendak meletakkan kebenaran yang ditemukannya dalam putusan yang akan mereka jatuhkan, kebenaran itu harus diuji dengan alat bukti yang ada, dengan cara dan dengan kekuatan pembuktian yang melekat pada setiap alat yang ditemukan selama sidang. Begitu pula dengan cara mempergunakan dan menilai kekuatan pembuktian yang melekat pada setiap alat bukti, dan harus dilaksanakan dalam batas yang diperbolehkan undang-undang agar dalam mewujudkan kebenaran dan putusan yang hendak dijatuhkan, majelis hakim yang </w:t>
      </w:r>
      <w:r w:rsidR="00697C1C" w:rsidRPr="00FE3564">
        <w:rPr>
          <w:rFonts w:ascii="Times New Roman" w:hAnsi="Times New Roman" w:cs="Times New Roman"/>
          <w:sz w:val="24"/>
          <w:szCs w:val="24"/>
        </w:rPr>
        <w:lastRenderedPageBreak/>
        <w:t>bersangkutan terhindar dari pengorbanan kebenaran dan rasa ketidak</w:t>
      </w:r>
      <w:r w:rsidR="00697C1C" w:rsidRPr="00941C92">
        <w:rPr>
          <w:rFonts w:ascii="Times New Roman" w:hAnsi="Times New Roman" w:cs="Times New Roman"/>
          <w:sz w:val="24"/>
          <w:szCs w:val="24"/>
        </w:rPr>
        <w:t>adilan serta tidak diwarnai oleh penilaian subyektif</w:t>
      </w:r>
      <w:r w:rsidR="00697C1C">
        <w:rPr>
          <w:rFonts w:ascii="Times New Roman" w:hAnsi="Times New Roman" w:cs="Times New Roman"/>
          <w:sz w:val="24"/>
          <w:szCs w:val="24"/>
        </w:rPr>
        <w:t xml:space="preserve"> dan pendapat hakim semata-mata.</w:t>
      </w:r>
    </w:p>
    <w:p w:rsidR="007B4E64" w:rsidRDefault="007B4E64" w:rsidP="008752B7">
      <w:pPr>
        <w:spacing w:line="480" w:lineRule="auto"/>
        <w:ind w:firstLine="720"/>
        <w:jc w:val="both"/>
        <w:rPr>
          <w:rFonts w:ascii="Times New Roman" w:hAnsi="Times New Roman"/>
          <w:sz w:val="24"/>
          <w:szCs w:val="24"/>
        </w:rPr>
      </w:pPr>
      <w:r>
        <w:rPr>
          <w:rFonts w:ascii="Times New Roman" w:hAnsi="Times New Roman"/>
          <w:sz w:val="24"/>
          <w:szCs w:val="24"/>
        </w:rPr>
        <w:t>Menurut analisis penulis pada dasarnya penyelidik dalam penyelidikan perkara adalah mencari kebenaran materil, namun dalam penyelidkkan perkara pid</w:t>
      </w:r>
      <w:r w:rsidR="00B47F10">
        <w:rPr>
          <w:rFonts w:ascii="Times New Roman" w:hAnsi="Times New Roman"/>
          <w:sz w:val="24"/>
          <w:szCs w:val="24"/>
        </w:rPr>
        <w:t>ana, kebenaran materil yang mutl</w:t>
      </w:r>
      <w:r>
        <w:rPr>
          <w:rFonts w:ascii="Times New Roman" w:hAnsi="Times New Roman"/>
          <w:sz w:val="24"/>
          <w:szCs w:val="24"/>
        </w:rPr>
        <w:t>ak tidak akan pernah dapat diperoleh 100 %, karena hanya tuhanlah yang mengetahui.</w:t>
      </w:r>
    </w:p>
    <w:p w:rsidR="00704266" w:rsidRDefault="00704266" w:rsidP="00704266">
      <w:pPr>
        <w:spacing w:line="480" w:lineRule="auto"/>
        <w:ind w:firstLine="567"/>
        <w:jc w:val="both"/>
        <w:rPr>
          <w:rFonts w:ascii="Times New Roman" w:hAnsi="Times New Roman"/>
          <w:sz w:val="24"/>
          <w:szCs w:val="24"/>
        </w:rPr>
      </w:pPr>
      <w:r>
        <w:rPr>
          <w:rFonts w:ascii="Times New Roman" w:hAnsi="Times New Roman"/>
          <w:sz w:val="24"/>
          <w:szCs w:val="24"/>
        </w:rPr>
        <w:t>Dalam teori pembuktian</w:t>
      </w:r>
      <w:r w:rsidRPr="000573D2">
        <w:rPr>
          <w:rFonts w:ascii="Times New Roman" w:hAnsi="Times New Roman"/>
          <w:sz w:val="24"/>
          <w:szCs w:val="24"/>
        </w:rPr>
        <w:t xml:space="preserve"> hakim hanya boleh menjatuhkan pidana apabila sedikit</w:t>
      </w:r>
      <w:r w:rsidR="00A63AF7">
        <w:rPr>
          <w:rFonts w:ascii="Times New Roman" w:hAnsi="Times New Roman"/>
          <w:sz w:val="24"/>
          <w:szCs w:val="24"/>
        </w:rPr>
        <w:t>-</w:t>
      </w:r>
      <w:r w:rsidRPr="000573D2">
        <w:rPr>
          <w:rFonts w:ascii="Times New Roman" w:hAnsi="Times New Roman"/>
          <w:sz w:val="24"/>
          <w:szCs w:val="24"/>
        </w:rPr>
        <w:t xml:space="preserve">dikitnya alat-alat bukti yang telah di tentukan undang-undang itu ada, ditambah dengan keyakinan hakim yang didapat dari adanya alat-alat bukti itu. Dalam pasal 183 KUHAP menyatakan sebagai berikut : </w:t>
      </w:r>
    </w:p>
    <w:p w:rsidR="00704266" w:rsidRDefault="00704266" w:rsidP="00704266">
      <w:pPr>
        <w:spacing w:line="240" w:lineRule="auto"/>
        <w:ind w:firstLine="567"/>
        <w:jc w:val="both"/>
        <w:rPr>
          <w:rFonts w:ascii="Times New Roman" w:hAnsi="Times New Roman"/>
          <w:sz w:val="24"/>
          <w:szCs w:val="24"/>
        </w:rPr>
      </w:pPr>
      <w:r w:rsidRPr="000573D2">
        <w:rPr>
          <w:rFonts w:ascii="Times New Roman" w:hAnsi="Times New Roman"/>
          <w:sz w:val="24"/>
          <w:szCs w:val="24"/>
        </w:rPr>
        <w:t xml:space="preserve">" hakim tidak boleh menjatuhkan pidana kepada seseorang kecuali apabila dengan sekurang-kurangnya dua alat bukti yang sah Ia memperoleh keyakinan bahwa suatu tindak pidana benar-benar terjadi dan bahwa terdakwalah yang bersalah melakukannya". </w:t>
      </w:r>
    </w:p>
    <w:p w:rsidR="00704266" w:rsidRDefault="00704266" w:rsidP="00704266">
      <w:pPr>
        <w:spacing w:line="240" w:lineRule="auto"/>
        <w:ind w:firstLine="567"/>
        <w:jc w:val="both"/>
        <w:rPr>
          <w:rFonts w:ascii="Times New Roman" w:hAnsi="Times New Roman"/>
          <w:sz w:val="24"/>
          <w:szCs w:val="24"/>
        </w:rPr>
      </w:pPr>
    </w:p>
    <w:p w:rsidR="00704266" w:rsidRDefault="00704266" w:rsidP="00704266">
      <w:pPr>
        <w:spacing w:line="480" w:lineRule="auto"/>
        <w:ind w:firstLine="567"/>
        <w:jc w:val="both"/>
        <w:rPr>
          <w:rFonts w:ascii="Times New Roman" w:hAnsi="Times New Roman"/>
          <w:sz w:val="24"/>
          <w:szCs w:val="24"/>
        </w:rPr>
      </w:pPr>
      <w:r w:rsidRPr="000573D2">
        <w:rPr>
          <w:rFonts w:ascii="Times New Roman" w:hAnsi="Times New Roman"/>
          <w:sz w:val="24"/>
          <w:szCs w:val="24"/>
        </w:rPr>
        <w:t>Jika dilihat dari konteks Pasal 183 KUHAP, maka dapat dambil kesimpulan bahawa KUHAP di Indonesia memiliki sistem pembuktian yang bersifat negative wettelijk. Hal tersebut dapat dilihat dari praktik beracara yang lumrah terjadi pada pengadilan Indonesia yakni upaya pembuktian dari masing-masing pihak dengan menghadirkan berbagaimacam bukti-bukti beserta keyakinan hakim terhadap suatu kesalahan berdsarkan bukti-bukti tersebut.</w:t>
      </w:r>
    </w:p>
    <w:p w:rsidR="007B4E64" w:rsidRDefault="007B4E64" w:rsidP="008752B7">
      <w:pPr>
        <w:spacing w:line="480" w:lineRule="auto"/>
        <w:ind w:firstLine="720"/>
        <w:jc w:val="both"/>
        <w:rPr>
          <w:rFonts w:ascii="Times New Roman" w:hAnsi="Times New Roman"/>
          <w:sz w:val="24"/>
          <w:szCs w:val="24"/>
        </w:rPr>
      </w:pPr>
      <w:r>
        <w:rPr>
          <w:rFonts w:ascii="Times New Roman" w:hAnsi="Times New Roman"/>
          <w:sz w:val="24"/>
          <w:szCs w:val="24"/>
        </w:rPr>
        <w:t>Walaupun demikian, dengan memperhatikan setiap dalil dan fakta sekecil apapun, bukti-bukti yang berkaitan dengan perkara pidana dapat dicari sebanyak-banyaknya sehingga suatu penyelidikan dapat mendekati kebenaran bahwa ada suatu tindak pidana yang dilakukan dan siapa pelaku-pelakunya.</w:t>
      </w:r>
    </w:p>
    <w:p w:rsidR="00C94CCA" w:rsidRPr="00704266" w:rsidRDefault="00704266" w:rsidP="008752B7">
      <w:pPr>
        <w:spacing w:line="480" w:lineRule="auto"/>
        <w:ind w:firstLine="720"/>
        <w:jc w:val="both"/>
        <w:rPr>
          <w:rFonts w:ascii="Times New Roman" w:hAnsi="Times New Roman"/>
          <w:b/>
          <w:sz w:val="24"/>
          <w:szCs w:val="24"/>
        </w:rPr>
      </w:pPr>
      <w:r w:rsidRPr="00704266">
        <w:rPr>
          <w:rFonts w:ascii="Times New Roman" w:hAnsi="Times New Roman"/>
          <w:b/>
          <w:sz w:val="24"/>
          <w:szCs w:val="24"/>
        </w:rPr>
        <w:t>4.</w:t>
      </w:r>
      <w:r w:rsidR="00F0314A">
        <w:rPr>
          <w:rFonts w:ascii="Times New Roman" w:hAnsi="Times New Roman"/>
          <w:b/>
          <w:sz w:val="24"/>
          <w:szCs w:val="24"/>
        </w:rPr>
        <w:t>1</w:t>
      </w:r>
      <w:r w:rsidRPr="00704266">
        <w:rPr>
          <w:rFonts w:ascii="Times New Roman" w:hAnsi="Times New Roman"/>
          <w:b/>
          <w:sz w:val="24"/>
          <w:szCs w:val="24"/>
        </w:rPr>
        <w:t>.</w:t>
      </w:r>
      <w:r w:rsidR="00F0314A">
        <w:rPr>
          <w:rFonts w:ascii="Times New Roman" w:hAnsi="Times New Roman"/>
          <w:b/>
          <w:sz w:val="24"/>
          <w:szCs w:val="24"/>
        </w:rPr>
        <w:t>2</w:t>
      </w:r>
      <w:r w:rsidR="00C94CCA" w:rsidRPr="00704266">
        <w:rPr>
          <w:rFonts w:ascii="Times New Roman" w:hAnsi="Times New Roman"/>
          <w:b/>
          <w:sz w:val="24"/>
          <w:szCs w:val="24"/>
        </w:rPr>
        <w:t xml:space="preserve">. </w:t>
      </w:r>
      <w:r w:rsidRPr="00704266">
        <w:rPr>
          <w:rFonts w:ascii="Times New Roman" w:hAnsi="Times New Roman"/>
          <w:b/>
          <w:sz w:val="24"/>
          <w:szCs w:val="24"/>
        </w:rPr>
        <w:t xml:space="preserve">Tahapan </w:t>
      </w:r>
      <w:r w:rsidR="00C94CCA" w:rsidRPr="00704266">
        <w:rPr>
          <w:rFonts w:ascii="Times New Roman" w:hAnsi="Times New Roman"/>
          <w:b/>
          <w:sz w:val="24"/>
          <w:szCs w:val="24"/>
        </w:rPr>
        <w:t>Penyidikan</w:t>
      </w:r>
      <w:r w:rsidRPr="00704266">
        <w:rPr>
          <w:rFonts w:ascii="Times New Roman" w:hAnsi="Times New Roman"/>
          <w:b/>
          <w:sz w:val="24"/>
          <w:szCs w:val="24"/>
        </w:rPr>
        <w:t xml:space="preserve"> Dalam Pemeriksaan Permohonan Praperadilan</w:t>
      </w:r>
    </w:p>
    <w:p w:rsidR="00F62C53" w:rsidRDefault="00F62C53" w:rsidP="008752B7">
      <w:pPr>
        <w:spacing w:line="480" w:lineRule="auto"/>
        <w:ind w:firstLine="720"/>
        <w:jc w:val="both"/>
        <w:rPr>
          <w:rFonts w:ascii="Times New Roman" w:hAnsi="Times New Roman"/>
          <w:sz w:val="24"/>
          <w:szCs w:val="24"/>
        </w:rPr>
      </w:pPr>
      <w:r>
        <w:rPr>
          <w:rFonts w:ascii="Times New Roman" w:hAnsi="Times New Roman"/>
          <w:sz w:val="24"/>
          <w:szCs w:val="24"/>
        </w:rPr>
        <w:t xml:space="preserve"> Istilah penyidikan dalam bahasa Belanda sama dengan opsporing.Sementara dalam bahasa Inggris disebut “Investigation”. Men</w:t>
      </w:r>
      <w:r w:rsidR="003B2580">
        <w:rPr>
          <w:rFonts w:ascii="Times New Roman" w:hAnsi="Times New Roman"/>
          <w:sz w:val="24"/>
          <w:szCs w:val="24"/>
        </w:rPr>
        <w:t>u</w:t>
      </w:r>
      <w:r>
        <w:rPr>
          <w:rFonts w:ascii="Times New Roman" w:hAnsi="Times New Roman"/>
          <w:sz w:val="24"/>
          <w:szCs w:val="24"/>
        </w:rPr>
        <w:t>rut de pinto,menyidik {</w:t>
      </w:r>
      <w:r w:rsidRPr="00DF566D">
        <w:rPr>
          <w:rFonts w:ascii="Times New Roman" w:hAnsi="Times New Roman"/>
          <w:i/>
          <w:sz w:val="24"/>
          <w:szCs w:val="24"/>
        </w:rPr>
        <w:t>opsporing</w:t>
      </w:r>
      <w:r>
        <w:rPr>
          <w:rFonts w:ascii="Times New Roman" w:hAnsi="Times New Roman"/>
          <w:sz w:val="24"/>
          <w:szCs w:val="24"/>
        </w:rPr>
        <w:t xml:space="preserve">} berarti </w:t>
      </w:r>
      <w:r>
        <w:rPr>
          <w:rFonts w:ascii="Times New Roman" w:hAnsi="Times New Roman"/>
          <w:sz w:val="24"/>
          <w:szCs w:val="24"/>
        </w:rPr>
        <w:lastRenderedPageBreak/>
        <w:t>“pemeriksaan permulaan oleh pejabat-pejabat yang untuk itu ditunjuk oleh undang-undang segera setelah mereka dengan jalan apa pun mendengar kabar yang sekedar beralasan bahwa ada terjadi sesuatu pelanggaran hukum”.</w:t>
      </w:r>
    </w:p>
    <w:p w:rsidR="00F62C53" w:rsidRDefault="00F62C53" w:rsidP="008752B7">
      <w:pPr>
        <w:spacing w:line="480" w:lineRule="auto"/>
        <w:ind w:firstLine="720"/>
        <w:jc w:val="both"/>
        <w:rPr>
          <w:rFonts w:ascii="Times New Roman" w:hAnsi="Times New Roman"/>
          <w:sz w:val="24"/>
          <w:szCs w:val="24"/>
        </w:rPr>
      </w:pPr>
      <w:r>
        <w:rPr>
          <w:rFonts w:ascii="Times New Roman" w:hAnsi="Times New Roman"/>
          <w:sz w:val="24"/>
          <w:szCs w:val="24"/>
        </w:rPr>
        <w:t>Menurut M. Yahya Harapan,</w:t>
      </w:r>
      <w:r w:rsidR="00704266">
        <w:rPr>
          <w:rFonts w:ascii="Times New Roman" w:hAnsi="Times New Roman"/>
          <w:sz w:val="24"/>
          <w:szCs w:val="24"/>
        </w:rPr>
        <w:t xml:space="preserve"> </w:t>
      </w:r>
      <w:r>
        <w:rPr>
          <w:rFonts w:ascii="Times New Roman" w:hAnsi="Times New Roman"/>
          <w:sz w:val="24"/>
          <w:szCs w:val="24"/>
        </w:rPr>
        <w:t xml:space="preserve">pengertian penyidikan adalah suatu tindak lanjut dari kegiatan penyelidikan dengan adanya persyaratan dan pembatasan yang ketat dalam penggunaan upaya paksa setelah pengumpulan bukti permulaan </w:t>
      </w:r>
      <w:r w:rsidR="0025753B">
        <w:rPr>
          <w:rFonts w:ascii="Times New Roman" w:hAnsi="Times New Roman"/>
          <w:sz w:val="24"/>
          <w:szCs w:val="24"/>
        </w:rPr>
        <w:t>yang cukup guna membuat terang suatu peristiwa yang patut diduga merupakan tindak pidana.</w:t>
      </w:r>
    </w:p>
    <w:p w:rsidR="0025753B" w:rsidRDefault="0025753B" w:rsidP="00704266">
      <w:pPr>
        <w:spacing w:line="240" w:lineRule="auto"/>
        <w:ind w:firstLine="720"/>
        <w:jc w:val="both"/>
        <w:rPr>
          <w:rFonts w:ascii="Times New Roman" w:hAnsi="Times New Roman"/>
          <w:sz w:val="24"/>
          <w:szCs w:val="24"/>
        </w:rPr>
      </w:pPr>
      <w:r>
        <w:rPr>
          <w:rFonts w:ascii="Times New Roman" w:hAnsi="Times New Roman"/>
          <w:sz w:val="24"/>
          <w:szCs w:val="24"/>
        </w:rPr>
        <w:t>Dalam KUHAP,pengertian penyidikan diatur dalam pasal 1 angka 2 yang menyatakan, “Penyidik adalah serangkaian tindakan penyidik dalam hal menurut cara yang diatur dalam undang-undang ini untuk mencari serta mengumpulkan bukti yang terjadi dan guna menemukan tersangkanya.”</w:t>
      </w:r>
    </w:p>
    <w:p w:rsidR="00704266" w:rsidRDefault="00704266" w:rsidP="00704266">
      <w:pPr>
        <w:spacing w:line="240" w:lineRule="auto"/>
        <w:ind w:firstLine="720"/>
        <w:jc w:val="both"/>
        <w:rPr>
          <w:rFonts w:ascii="Times New Roman" w:hAnsi="Times New Roman"/>
          <w:sz w:val="24"/>
          <w:szCs w:val="24"/>
        </w:rPr>
      </w:pPr>
    </w:p>
    <w:p w:rsidR="0025753B" w:rsidRDefault="0025753B" w:rsidP="008752B7">
      <w:pPr>
        <w:spacing w:line="480" w:lineRule="auto"/>
        <w:ind w:firstLine="720"/>
        <w:jc w:val="both"/>
        <w:rPr>
          <w:rFonts w:ascii="Times New Roman" w:hAnsi="Times New Roman"/>
          <w:sz w:val="24"/>
          <w:szCs w:val="24"/>
        </w:rPr>
      </w:pPr>
      <w:r>
        <w:rPr>
          <w:rFonts w:ascii="Times New Roman" w:hAnsi="Times New Roman"/>
          <w:sz w:val="24"/>
          <w:szCs w:val="24"/>
        </w:rPr>
        <w:t>Dari definisi penyidikan di atas.</w:t>
      </w:r>
      <w:r w:rsidR="00F058BC">
        <w:rPr>
          <w:rFonts w:ascii="Times New Roman" w:hAnsi="Times New Roman"/>
          <w:sz w:val="24"/>
          <w:szCs w:val="24"/>
        </w:rPr>
        <w:t xml:space="preserve"> B</w:t>
      </w:r>
      <w:r>
        <w:rPr>
          <w:rFonts w:ascii="Times New Roman" w:hAnsi="Times New Roman"/>
          <w:sz w:val="24"/>
          <w:szCs w:val="24"/>
        </w:rPr>
        <w:t>ahwa filosofi tindakan penyidikan esensinya untuk mencari dan mengumpulkan bukti,yang dengan bukti tersebut ditemukan siapa tersangkannya.Dalam praktik,ini sering terjadi kesalahan.Tidak sedikit,penerbitan surat perintah penyidikan {</w:t>
      </w:r>
      <w:r w:rsidRPr="00DF566D">
        <w:rPr>
          <w:rFonts w:ascii="Times New Roman" w:hAnsi="Times New Roman"/>
          <w:i/>
          <w:sz w:val="24"/>
          <w:szCs w:val="24"/>
        </w:rPr>
        <w:t>Sprindik</w:t>
      </w:r>
      <w:r>
        <w:rPr>
          <w:rFonts w:ascii="Times New Roman" w:hAnsi="Times New Roman"/>
          <w:sz w:val="24"/>
          <w:szCs w:val="24"/>
        </w:rPr>
        <w:t>}yang menunjukkan baru dimulainya penyidikan,sudah dia</w:t>
      </w:r>
      <w:r w:rsidR="001741DE">
        <w:rPr>
          <w:rFonts w:ascii="Times New Roman" w:hAnsi="Times New Roman"/>
          <w:sz w:val="24"/>
          <w:szCs w:val="24"/>
        </w:rPr>
        <w:t>wali atau bersamaan dengan pengumuman tersangka.Padahal,penetapan tersangka tersebut berada diakhir proses penyidikan dan bukan diawal.</w:t>
      </w:r>
    </w:p>
    <w:p w:rsidR="001741DE" w:rsidRDefault="001741DE" w:rsidP="008752B7">
      <w:pPr>
        <w:spacing w:line="480" w:lineRule="auto"/>
        <w:ind w:firstLine="720"/>
        <w:jc w:val="both"/>
        <w:rPr>
          <w:rFonts w:ascii="Times New Roman" w:hAnsi="Times New Roman"/>
          <w:sz w:val="24"/>
          <w:szCs w:val="24"/>
        </w:rPr>
      </w:pPr>
      <w:r>
        <w:rPr>
          <w:rFonts w:ascii="Times New Roman" w:hAnsi="Times New Roman"/>
          <w:sz w:val="24"/>
          <w:szCs w:val="24"/>
        </w:rPr>
        <w:t>Tujuan penyidikan perkara pidana adalah untuk menjernihkan prsoalan sekaligus menghindari orang yang tidak bersalah dari tindakan yang dibebankan kepadanya.Oleh karna alasan tersebut,maka sering kali proses penyidikan yang dilakukan oleh penyidik membutuhkan waktu yang cebderung lama,melelahkan,dan mungkin pula dapat menimbulkan beban psikis.”</w:t>
      </w:r>
      <w:r w:rsidR="00062651">
        <w:rPr>
          <w:rStyle w:val="FootnoteReference"/>
          <w:rFonts w:ascii="Times New Roman" w:hAnsi="Times New Roman"/>
          <w:sz w:val="24"/>
          <w:szCs w:val="24"/>
        </w:rPr>
        <w:footnoteReference w:id="71"/>
      </w:r>
    </w:p>
    <w:p w:rsidR="001741DE" w:rsidRDefault="001741DE" w:rsidP="008752B7">
      <w:pPr>
        <w:spacing w:line="480" w:lineRule="auto"/>
        <w:ind w:firstLine="720"/>
        <w:jc w:val="both"/>
        <w:rPr>
          <w:rFonts w:ascii="Times New Roman" w:hAnsi="Times New Roman"/>
          <w:sz w:val="24"/>
          <w:szCs w:val="24"/>
        </w:rPr>
      </w:pPr>
      <w:r>
        <w:rPr>
          <w:rFonts w:ascii="Times New Roman" w:hAnsi="Times New Roman"/>
          <w:sz w:val="24"/>
          <w:szCs w:val="24"/>
        </w:rPr>
        <w:t>Dalam peraturan kapolri {perkap} No.14 Tahun 2012 tentang manajemen penyidikan Tindak pidana,disebutkan dalam pasal 4 bahwa dilakukan penyidikan adalah:</w:t>
      </w:r>
    </w:p>
    <w:p w:rsidR="001741DE" w:rsidRDefault="001741DE" w:rsidP="00704266">
      <w:pPr>
        <w:spacing w:line="240" w:lineRule="auto"/>
        <w:ind w:left="786"/>
        <w:jc w:val="both"/>
        <w:rPr>
          <w:rFonts w:ascii="Times New Roman" w:hAnsi="Times New Roman"/>
          <w:sz w:val="24"/>
          <w:szCs w:val="24"/>
        </w:rPr>
      </w:pPr>
      <w:r>
        <w:rPr>
          <w:rFonts w:ascii="Times New Roman" w:hAnsi="Times New Roman"/>
          <w:sz w:val="24"/>
          <w:szCs w:val="24"/>
        </w:rPr>
        <w:t>a.</w:t>
      </w:r>
      <w:r w:rsidR="00704266">
        <w:rPr>
          <w:rFonts w:ascii="Times New Roman" w:hAnsi="Times New Roman"/>
          <w:sz w:val="24"/>
          <w:szCs w:val="24"/>
        </w:rPr>
        <w:t xml:space="preserve">   </w:t>
      </w:r>
      <w:r>
        <w:rPr>
          <w:rFonts w:ascii="Times New Roman" w:hAnsi="Times New Roman"/>
          <w:sz w:val="24"/>
          <w:szCs w:val="24"/>
        </w:rPr>
        <w:t>Laporan polisi/pengaduan</w:t>
      </w:r>
    </w:p>
    <w:p w:rsidR="001741DE" w:rsidRDefault="00377173" w:rsidP="00D05A10">
      <w:pPr>
        <w:pStyle w:val="ListParagraph"/>
        <w:numPr>
          <w:ilvl w:val="0"/>
          <w:numId w:val="54"/>
        </w:numPr>
        <w:spacing w:line="240" w:lineRule="auto"/>
        <w:jc w:val="both"/>
        <w:rPr>
          <w:rFonts w:ascii="Times New Roman" w:hAnsi="Times New Roman"/>
          <w:sz w:val="24"/>
          <w:szCs w:val="24"/>
        </w:rPr>
      </w:pPr>
      <w:r>
        <w:rPr>
          <w:rFonts w:ascii="Times New Roman" w:hAnsi="Times New Roman"/>
          <w:sz w:val="24"/>
          <w:szCs w:val="24"/>
        </w:rPr>
        <w:t>Laporan Polisi model A</w:t>
      </w:r>
    </w:p>
    <w:p w:rsidR="00377173" w:rsidRDefault="00377173" w:rsidP="00704266">
      <w:pPr>
        <w:spacing w:line="240" w:lineRule="auto"/>
        <w:ind w:left="1146"/>
        <w:jc w:val="both"/>
        <w:rPr>
          <w:rFonts w:ascii="Times New Roman" w:hAnsi="Times New Roman"/>
          <w:sz w:val="24"/>
          <w:szCs w:val="24"/>
        </w:rPr>
      </w:pPr>
      <w:r>
        <w:rPr>
          <w:rFonts w:ascii="Times New Roman" w:hAnsi="Times New Roman"/>
          <w:sz w:val="24"/>
          <w:szCs w:val="24"/>
        </w:rPr>
        <w:lastRenderedPageBreak/>
        <w:t>laporan polisi model A adalah laporan polisi yang dibuat oleh anggota polri yang mengalami,mengetahui atau menemukan langsung peristiwa yang terjadi {Pasal 5 Ayat 2}.</w:t>
      </w:r>
    </w:p>
    <w:p w:rsidR="00377173" w:rsidRDefault="00377173" w:rsidP="00D05A10">
      <w:pPr>
        <w:pStyle w:val="ListParagraph"/>
        <w:numPr>
          <w:ilvl w:val="0"/>
          <w:numId w:val="54"/>
        </w:numPr>
        <w:spacing w:line="240" w:lineRule="auto"/>
        <w:jc w:val="both"/>
        <w:rPr>
          <w:rFonts w:ascii="Times New Roman" w:hAnsi="Times New Roman"/>
          <w:sz w:val="24"/>
          <w:szCs w:val="24"/>
        </w:rPr>
      </w:pPr>
      <w:r>
        <w:rPr>
          <w:rFonts w:ascii="Times New Roman" w:hAnsi="Times New Roman"/>
          <w:sz w:val="24"/>
          <w:szCs w:val="24"/>
        </w:rPr>
        <w:t>Laporan Polisi Model B</w:t>
      </w:r>
    </w:p>
    <w:p w:rsidR="00377173" w:rsidRDefault="00377173" w:rsidP="00704266">
      <w:pPr>
        <w:spacing w:line="240" w:lineRule="auto"/>
        <w:ind w:left="1146"/>
        <w:jc w:val="both"/>
        <w:rPr>
          <w:rFonts w:ascii="Times New Roman" w:hAnsi="Times New Roman"/>
          <w:sz w:val="24"/>
          <w:szCs w:val="24"/>
        </w:rPr>
      </w:pPr>
      <w:r>
        <w:rPr>
          <w:rFonts w:ascii="Times New Roman" w:hAnsi="Times New Roman"/>
          <w:sz w:val="24"/>
          <w:szCs w:val="24"/>
        </w:rPr>
        <w:t>Laporan polisi model B adalah laporan polisi yang dibuat oleh anggota polri atas laporan/pengaduan yang diterima dari masyarakat {Pasal 5 Ayat 3}.</w:t>
      </w:r>
    </w:p>
    <w:p w:rsidR="00377173" w:rsidRDefault="00704266" w:rsidP="00704266">
      <w:pPr>
        <w:spacing w:line="240" w:lineRule="auto"/>
        <w:ind w:firstLine="720"/>
        <w:jc w:val="both"/>
        <w:rPr>
          <w:rFonts w:ascii="Times New Roman" w:hAnsi="Times New Roman"/>
          <w:sz w:val="24"/>
          <w:szCs w:val="24"/>
        </w:rPr>
      </w:pPr>
      <w:r>
        <w:rPr>
          <w:rFonts w:ascii="Times New Roman" w:hAnsi="Times New Roman"/>
          <w:sz w:val="24"/>
          <w:szCs w:val="24"/>
        </w:rPr>
        <w:t xml:space="preserve"> </w:t>
      </w:r>
      <w:r w:rsidR="00377173">
        <w:rPr>
          <w:rFonts w:ascii="Times New Roman" w:hAnsi="Times New Roman"/>
          <w:sz w:val="24"/>
          <w:szCs w:val="24"/>
        </w:rPr>
        <w:t>b.</w:t>
      </w:r>
      <w:r>
        <w:rPr>
          <w:rFonts w:ascii="Times New Roman" w:hAnsi="Times New Roman"/>
          <w:sz w:val="24"/>
          <w:szCs w:val="24"/>
        </w:rPr>
        <w:t xml:space="preserve">   </w:t>
      </w:r>
      <w:r w:rsidR="00377173">
        <w:rPr>
          <w:rFonts w:ascii="Times New Roman" w:hAnsi="Times New Roman"/>
          <w:sz w:val="24"/>
          <w:szCs w:val="24"/>
        </w:rPr>
        <w:t xml:space="preserve">Surat perintah tugas </w:t>
      </w:r>
    </w:p>
    <w:p w:rsidR="00377173" w:rsidRDefault="00377173" w:rsidP="00704266">
      <w:pPr>
        <w:spacing w:line="240" w:lineRule="auto"/>
        <w:ind w:left="1146"/>
        <w:jc w:val="both"/>
        <w:rPr>
          <w:rFonts w:ascii="Times New Roman" w:hAnsi="Times New Roman"/>
          <w:sz w:val="24"/>
          <w:szCs w:val="24"/>
        </w:rPr>
      </w:pPr>
      <w:r>
        <w:rPr>
          <w:rFonts w:ascii="Times New Roman" w:hAnsi="Times New Roman"/>
          <w:sz w:val="24"/>
          <w:szCs w:val="24"/>
        </w:rPr>
        <w:t>surat perintah tugas sekurang-kurangnya memuat {Pasal 6}.</w:t>
      </w:r>
    </w:p>
    <w:p w:rsidR="00377173" w:rsidRDefault="00377173" w:rsidP="00D05A10">
      <w:pPr>
        <w:pStyle w:val="ListParagraph"/>
        <w:numPr>
          <w:ilvl w:val="0"/>
          <w:numId w:val="55"/>
        </w:numPr>
        <w:spacing w:line="240" w:lineRule="auto"/>
        <w:jc w:val="both"/>
        <w:rPr>
          <w:rFonts w:ascii="Times New Roman" w:hAnsi="Times New Roman"/>
          <w:sz w:val="24"/>
          <w:szCs w:val="24"/>
        </w:rPr>
      </w:pPr>
      <w:r>
        <w:rPr>
          <w:rFonts w:ascii="Times New Roman" w:hAnsi="Times New Roman"/>
          <w:sz w:val="24"/>
          <w:szCs w:val="24"/>
        </w:rPr>
        <w:t>dasar penugasan</w:t>
      </w:r>
    </w:p>
    <w:p w:rsidR="00377173" w:rsidRDefault="00377173" w:rsidP="00D05A10">
      <w:pPr>
        <w:pStyle w:val="ListParagraph"/>
        <w:numPr>
          <w:ilvl w:val="0"/>
          <w:numId w:val="55"/>
        </w:numPr>
        <w:spacing w:line="240" w:lineRule="auto"/>
        <w:jc w:val="both"/>
        <w:rPr>
          <w:rFonts w:ascii="Times New Roman" w:hAnsi="Times New Roman"/>
          <w:sz w:val="24"/>
          <w:szCs w:val="24"/>
        </w:rPr>
      </w:pPr>
      <w:r>
        <w:rPr>
          <w:rFonts w:ascii="Times New Roman" w:hAnsi="Times New Roman"/>
          <w:sz w:val="24"/>
          <w:szCs w:val="24"/>
        </w:rPr>
        <w:t>identitas petugas</w:t>
      </w:r>
    </w:p>
    <w:p w:rsidR="00377173" w:rsidRDefault="00377173" w:rsidP="00D05A10">
      <w:pPr>
        <w:pStyle w:val="ListParagraph"/>
        <w:numPr>
          <w:ilvl w:val="0"/>
          <w:numId w:val="55"/>
        </w:numPr>
        <w:spacing w:line="240" w:lineRule="auto"/>
        <w:jc w:val="both"/>
        <w:rPr>
          <w:rFonts w:ascii="Times New Roman" w:hAnsi="Times New Roman"/>
          <w:sz w:val="24"/>
          <w:szCs w:val="24"/>
        </w:rPr>
      </w:pPr>
      <w:r>
        <w:rPr>
          <w:rFonts w:ascii="Times New Roman" w:hAnsi="Times New Roman"/>
          <w:sz w:val="24"/>
          <w:szCs w:val="24"/>
        </w:rPr>
        <w:t>jenis penugasan</w:t>
      </w:r>
    </w:p>
    <w:p w:rsidR="00377173" w:rsidRDefault="00377173" w:rsidP="00D05A10">
      <w:pPr>
        <w:pStyle w:val="ListParagraph"/>
        <w:numPr>
          <w:ilvl w:val="0"/>
          <w:numId w:val="55"/>
        </w:numPr>
        <w:spacing w:line="240" w:lineRule="auto"/>
        <w:jc w:val="both"/>
        <w:rPr>
          <w:rFonts w:ascii="Times New Roman" w:hAnsi="Times New Roman"/>
          <w:sz w:val="24"/>
          <w:szCs w:val="24"/>
        </w:rPr>
      </w:pPr>
      <w:r>
        <w:rPr>
          <w:rFonts w:ascii="Times New Roman" w:hAnsi="Times New Roman"/>
          <w:sz w:val="24"/>
          <w:szCs w:val="24"/>
        </w:rPr>
        <w:t>lama waktu penugasan</w:t>
      </w:r>
    </w:p>
    <w:p w:rsidR="00CE7F3F" w:rsidRDefault="00377173" w:rsidP="00D05A10">
      <w:pPr>
        <w:pStyle w:val="ListParagraph"/>
        <w:numPr>
          <w:ilvl w:val="0"/>
          <w:numId w:val="55"/>
        </w:numPr>
        <w:spacing w:line="240" w:lineRule="auto"/>
        <w:jc w:val="both"/>
        <w:rPr>
          <w:rFonts w:ascii="Times New Roman" w:hAnsi="Times New Roman"/>
          <w:sz w:val="24"/>
          <w:szCs w:val="24"/>
        </w:rPr>
      </w:pPr>
      <w:r>
        <w:rPr>
          <w:rFonts w:ascii="Times New Roman" w:hAnsi="Times New Roman"/>
          <w:sz w:val="24"/>
          <w:szCs w:val="24"/>
        </w:rPr>
        <w:t>pejabat pemberi perinta</w:t>
      </w:r>
      <w:r w:rsidR="00CE7F3F">
        <w:rPr>
          <w:rFonts w:ascii="Times New Roman" w:hAnsi="Times New Roman"/>
          <w:sz w:val="24"/>
          <w:szCs w:val="24"/>
        </w:rPr>
        <w:t>h</w:t>
      </w:r>
    </w:p>
    <w:p w:rsidR="00CE7F3F" w:rsidRDefault="00CE7F3F" w:rsidP="00704266">
      <w:pPr>
        <w:pStyle w:val="ListParagraph"/>
        <w:numPr>
          <w:ilvl w:val="0"/>
          <w:numId w:val="23"/>
        </w:numPr>
        <w:spacing w:line="240" w:lineRule="auto"/>
        <w:jc w:val="both"/>
        <w:rPr>
          <w:rFonts w:ascii="Times New Roman" w:hAnsi="Times New Roman"/>
          <w:sz w:val="24"/>
          <w:szCs w:val="24"/>
        </w:rPr>
      </w:pPr>
      <w:r>
        <w:rPr>
          <w:rFonts w:ascii="Times New Roman" w:hAnsi="Times New Roman"/>
          <w:sz w:val="24"/>
          <w:szCs w:val="24"/>
        </w:rPr>
        <w:t xml:space="preserve">Laporan hasil penyelidikan </w:t>
      </w:r>
    </w:p>
    <w:p w:rsidR="00CE7F3F" w:rsidRDefault="00CE7F3F" w:rsidP="00704266">
      <w:pPr>
        <w:pStyle w:val="ListParagraph"/>
        <w:spacing w:line="240" w:lineRule="auto"/>
        <w:ind w:left="1146"/>
        <w:jc w:val="both"/>
        <w:rPr>
          <w:rFonts w:ascii="Times New Roman" w:hAnsi="Times New Roman"/>
          <w:sz w:val="24"/>
          <w:szCs w:val="24"/>
        </w:rPr>
      </w:pPr>
      <w:r>
        <w:rPr>
          <w:rFonts w:ascii="Times New Roman" w:hAnsi="Times New Roman"/>
          <w:sz w:val="24"/>
          <w:szCs w:val="24"/>
        </w:rPr>
        <w:t>LPH sekurang-kurangnya berisi laporan tentang waktu,tempat kegiatan,hasil penyelidilan,hambatan,pendapat dan saran {Pasal 7 Ayat 2}.</w:t>
      </w:r>
    </w:p>
    <w:p w:rsidR="00CE7F3F" w:rsidRDefault="00CE7F3F" w:rsidP="00704266">
      <w:pPr>
        <w:pStyle w:val="ListParagraph"/>
        <w:numPr>
          <w:ilvl w:val="0"/>
          <w:numId w:val="23"/>
        </w:numPr>
        <w:spacing w:line="240" w:lineRule="auto"/>
        <w:jc w:val="both"/>
        <w:rPr>
          <w:rFonts w:ascii="Times New Roman" w:hAnsi="Times New Roman"/>
          <w:sz w:val="24"/>
          <w:szCs w:val="24"/>
        </w:rPr>
      </w:pPr>
      <w:r>
        <w:rPr>
          <w:rFonts w:ascii="Times New Roman" w:hAnsi="Times New Roman"/>
          <w:sz w:val="24"/>
          <w:szCs w:val="24"/>
        </w:rPr>
        <w:t>Surat perintah penyidikan</w:t>
      </w:r>
    </w:p>
    <w:p w:rsidR="00CE7F3F" w:rsidRDefault="00CE7F3F" w:rsidP="00704266">
      <w:pPr>
        <w:pStyle w:val="ListParagraph"/>
        <w:spacing w:line="240" w:lineRule="auto"/>
        <w:ind w:left="1146"/>
        <w:jc w:val="both"/>
        <w:rPr>
          <w:rFonts w:ascii="Times New Roman" w:hAnsi="Times New Roman"/>
          <w:sz w:val="24"/>
          <w:szCs w:val="24"/>
        </w:rPr>
      </w:pPr>
      <w:r>
        <w:rPr>
          <w:rFonts w:ascii="Times New Roman" w:hAnsi="Times New Roman"/>
          <w:sz w:val="24"/>
          <w:szCs w:val="24"/>
        </w:rPr>
        <w:t>surat perintah penyidikan sekurang-kurangnya memuat {Pasal 8 }</w:t>
      </w:r>
    </w:p>
    <w:p w:rsidR="00CE7F3F" w:rsidRDefault="00CE7F3F" w:rsidP="00D05A10">
      <w:pPr>
        <w:pStyle w:val="ListParagraph"/>
        <w:numPr>
          <w:ilvl w:val="0"/>
          <w:numId w:val="56"/>
        </w:numPr>
        <w:spacing w:line="240" w:lineRule="auto"/>
        <w:jc w:val="both"/>
        <w:rPr>
          <w:rFonts w:ascii="Times New Roman" w:hAnsi="Times New Roman"/>
          <w:sz w:val="24"/>
          <w:szCs w:val="24"/>
        </w:rPr>
      </w:pPr>
      <w:r>
        <w:rPr>
          <w:rFonts w:ascii="Times New Roman" w:hAnsi="Times New Roman"/>
          <w:sz w:val="24"/>
          <w:szCs w:val="24"/>
        </w:rPr>
        <w:t>dasar penyidikan</w:t>
      </w:r>
    </w:p>
    <w:p w:rsidR="00CE7F3F" w:rsidRDefault="00CE7F3F" w:rsidP="00D05A10">
      <w:pPr>
        <w:pStyle w:val="ListParagraph"/>
        <w:numPr>
          <w:ilvl w:val="0"/>
          <w:numId w:val="56"/>
        </w:numPr>
        <w:spacing w:line="240" w:lineRule="auto"/>
        <w:jc w:val="both"/>
        <w:rPr>
          <w:rFonts w:ascii="Times New Roman" w:hAnsi="Times New Roman"/>
          <w:sz w:val="24"/>
          <w:szCs w:val="24"/>
        </w:rPr>
      </w:pPr>
      <w:r>
        <w:rPr>
          <w:rFonts w:ascii="Times New Roman" w:hAnsi="Times New Roman"/>
          <w:sz w:val="24"/>
          <w:szCs w:val="24"/>
        </w:rPr>
        <w:t>identitas petugas tim penyidik</w:t>
      </w:r>
    </w:p>
    <w:p w:rsidR="00CE7F3F" w:rsidRDefault="00CE7F3F" w:rsidP="00D05A10">
      <w:pPr>
        <w:pStyle w:val="ListParagraph"/>
        <w:numPr>
          <w:ilvl w:val="0"/>
          <w:numId w:val="56"/>
        </w:numPr>
        <w:spacing w:line="240" w:lineRule="auto"/>
        <w:jc w:val="both"/>
        <w:rPr>
          <w:rFonts w:ascii="Times New Roman" w:hAnsi="Times New Roman"/>
          <w:sz w:val="24"/>
          <w:szCs w:val="24"/>
        </w:rPr>
      </w:pPr>
      <w:r>
        <w:rPr>
          <w:rFonts w:ascii="Times New Roman" w:hAnsi="Times New Roman"/>
          <w:sz w:val="24"/>
          <w:szCs w:val="24"/>
        </w:rPr>
        <w:t>jenis perkara yang disidik</w:t>
      </w:r>
    </w:p>
    <w:p w:rsidR="00CE7F3F" w:rsidRDefault="00CE7F3F" w:rsidP="00D05A10">
      <w:pPr>
        <w:pStyle w:val="ListParagraph"/>
        <w:numPr>
          <w:ilvl w:val="0"/>
          <w:numId w:val="56"/>
        </w:numPr>
        <w:spacing w:line="240" w:lineRule="auto"/>
        <w:jc w:val="both"/>
        <w:rPr>
          <w:rFonts w:ascii="Times New Roman" w:hAnsi="Times New Roman"/>
          <w:sz w:val="24"/>
          <w:szCs w:val="24"/>
        </w:rPr>
      </w:pPr>
      <w:r>
        <w:rPr>
          <w:rFonts w:ascii="Times New Roman" w:hAnsi="Times New Roman"/>
          <w:sz w:val="24"/>
          <w:szCs w:val="24"/>
        </w:rPr>
        <w:t>waktu dimulainya penyidikan</w:t>
      </w:r>
    </w:p>
    <w:p w:rsidR="00CE7F3F" w:rsidRDefault="00CE7F3F" w:rsidP="00D05A10">
      <w:pPr>
        <w:pStyle w:val="ListParagraph"/>
        <w:numPr>
          <w:ilvl w:val="0"/>
          <w:numId w:val="56"/>
        </w:numPr>
        <w:spacing w:line="240" w:lineRule="auto"/>
        <w:jc w:val="both"/>
        <w:rPr>
          <w:rFonts w:ascii="Times New Roman" w:hAnsi="Times New Roman"/>
          <w:sz w:val="24"/>
          <w:szCs w:val="24"/>
        </w:rPr>
      </w:pPr>
      <w:r>
        <w:rPr>
          <w:rFonts w:ascii="Times New Roman" w:hAnsi="Times New Roman"/>
          <w:sz w:val="24"/>
          <w:szCs w:val="24"/>
        </w:rPr>
        <w:t>identitas penyidik selaku pejabat pemberi perintah</w:t>
      </w:r>
      <w:r w:rsidR="00062651">
        <w:rPr>
          <w:rStyle w:val="FootnoteReference"/>
          <w:rFonts w:ascii="Times New Roman" w:hAnsi="Times New Roman"/>
          <w:sz w:val="24"/>
          <w:szCs w:val="24"/>
        </w:rPr>
        <w:footnoteReference w:id="72"/>
      </w:r>
    </w:p>
    <w:p w:rsidR="00CE7F3F" w:rsidRDefault="00CE7F3F" w:rsidP="00704266">
      <w:pPr>
        <w:pStyle w:val="ListParagraph"/>
        <w:numPr>
          <w:ilvl w:val="0"/>
          <w:numId w:val="23"/>
        </w:numPr>
        <w:spacing w:line="240" w:lineRule="auto"/>
        <w:jc w:val="both"/>
        <w:rPr>
          <w:rFonts w:ascii="Times New Roman" w:hAnsi="Times New Roman"/>
          <w:sz w:val="24"/>
          <w:szCs w:val="24"/>
        </w:rPr>
      </w:pPr>
      <w:r>
        <w:rPr>
          <w:rFonts w:ascii="Times New Roman" w:hAnsi="Times New Roman"/>
          <w:sz w:val="24"/>
          <w:szCs w:val="24"/>
        </w:rPr>
        <w:t>SPDP</w:t>
      </w:r>
    </w:p>
    <w:p w:rsidR="00CE7F3F" w:rsidRDefault="00CE7F3F" w:rsidP="00704266">
      <w:pPr>
        <w:pStyle w:val="ListParagraph"/>
        <w:spacing w:line="240" w:lineRule="auto"/>
        <w:ind w:left="1146"/>
        <w:jc w:val="both"/>
        <w:rPr>
          <w:rFonts w:ascii="Times New Roman" w:hAnsi="Times New Roman"/>
          <w:sz w:val="24"/>
          <w:szCs w:val="24"/>
        </w:rPr>
      </w:pPr>
      <w:r>
        <w:rPr>
          <w:rFonts w:ascii="Times New Roman" w:hAnsi="Times New Roman"/>
          <w:sz w:val="24"/>
          <w:szCs w:val="24"/>
        </w:rPr>
        <w:t>SPDP dikirimkan setelah terbit surat perintah penyidikan {pasal 25 ayat 1}. SPDP sekurang-kurangnya memuat {pasal 25 ayat 2:</w:t>
      </w:r>
    </w:p>
    <w:p w:rsidR="00CE7F3F" w:rsidRDefault="008C31CE" w:rsidP="00D05A10">
      <w:pPr>
        <w:pStyle w:val="ListParagraph"/>
        <w:numPr>
          <w:ilvl w:val="0"/>
          <w:numId w:val="57"/>
        </w:numPr>
        <w:spacing w:line="240" w:lineRule="auto"/>
        <w:jc w:val="both"/>
        <w:rPr>
          <w:rFonts w:ascii="Times New Roman" w:hAnsi="Times New Roman"/>
          <w:sz w:val="24"/>
          <w:szCs w:val="24"/>
        </w:rPr>
      </w:pPr>
      <w:r>
        <w:rPr>
          <w:rFonts w:ascii="Times New Roman" w:hAnsi="Times New Roman"/>
          <w:sz w:val="24"/>
          <w:szCs w:val="24"/>
        </w:rPr>
        <w:t>dasar penyidikan berupa laporan polisi dan surat perintah penyidikan</w:t>
      </w:r>
    </w:p>
    <w:p w:rsidR="008C31CE" w:rsidRDefault="008C31CE" w:rsidP="00D05A10">
      <w:pPr>
        <w:pStyle w:val="ListParagraph"/>
        <w:numPr>
          <w:ilvl w:val="0"/>
          <w:numId w:val="57"/>
        </w:numPr>
        <w:spacing w:line="240" w:lineRule="auto"/>
        <w:jc w:val="both"/>
        <w:rPr>
          <w:rFonts w:ascii="Times New Roman" w:hAnsi="Times New Roman"/>
          <w:sz w:val="24"/>
          <w:szCs w:val="24"/>
        </w:rPr>
      </w:pPr>
      <w:r>
        <w:rPr>
          <w:rFonts w:ascii="Times New Roman" w:hAnsi="Times New Roman"/>
          <w:sz w:val="24"/>
          <w:szCs w:val="24"/>
        </w:rPr>
        <w:t>waktu dimulainya penyidikan</w:t>
      </w:r>
    </w:p>
    <w:p w:rsidR="008C31CE" w:rsidRDefault="008C31CE" w:rsidP="00D05A10">
      <w:pPr>
        <w:pStyle w:val="ListParagraph"/>
        <w:numPr>
          <w:ilvl w:val="0"/>
          <w:numId w:val="57"/>
        </w:numPr>
        <w:spacing w:line="240" w:lineRule="auto"/>
        <w:jc w:val="both"/>
        <w:rPr>
          <w:rFonts w:ascii="Times New Roman" w:hAnsi="Times New Roman"/>
          <w:sz w:val="24"/>
          <w:szCs w:val="24"/>
        </w:rPr>
      </w:pPr>
      <w:r>
        <w:rPr>
          <w:rFonts w:ascii="Times New Roman" w:hAnsi="Times New Roman"/>
          <w:sz w:val="24"/>
          <w:szCs w:val="24"/>
        </w:rPr>
        <w:t>jenis perkara,pasal yang dipersangkakan dan uraian singkat tindak pidana yang disidik</w:t>
      </w:r>
    </w:p>
    <w:p w:rsidR="00485A90" w:rsidRPr="00485A90" w:rsidRDefault="008C31CE" w:rsidP="00D05A10">
      <w:pPr>
        <w:pStyle w:val="ListParagraph"/>
        <w:numPr>
          <w:ilvl w:val="0"/>
          <w:numId w:val="57"/>
        </w:numPr>
        <w:spacing w:line="240" w:lineRule="auto"/>
        <w:jc w:val="both"/>
        <w:rPr>
          <w:rFonts w:ascii="Times New Roman" w:hAnsi="Times New Roman"/>
          <w:sz w:val="24"/>
          <w:szCs w:val="24"/>
        </w:rPr>
      </w:pPr>
      <w:r>
        <w:rPr>
          <w:rFonts w:ascii="Times New Roman" w:hAnsi="Times New Roman"/>
          <w:sz w:val="24"/>
          <w:szCs w:val="24"/>
        </w:rPr>
        <w:t>identitas tersangka {apabila identitas tersangka sudah diketahui</w:t>
      </w:r>
    </w:p>
    <w:p w:rsidR="008C31CE" w:rsidRDefault="008C31CE" w:rsidP="00D05A10">
      <w:pPr>
        <w:pStyle w:val="ListParagraph"/>
        <w:numPr>
          <w:ilvl w:val="0"/>
          <w:numId w:val="57"/>
        </w:numPr>
        <w:spacing w:line="240" w:lineRule="auto"/>
        <w:jc w:val="both"/>
        <w:rPr>
          <w:rFonts w:ascii="Times New Roman" w:hAnsi="Times New Roman"/>
          <w:sz w:val="24"/>
          <w:szCs w:val="24"/>
        </w:rPr>
      </w:pPr>
      <w:r>
        <w:rPr>
          <w:rFonts w:ascii="Times New Roman" w:hAnsi="Times New Roman"/>
          <w:sz w:val="24"/>
          <w:szCs w:val="24"/>
        </w:rPr>
        <w:t>identitas pejabat yang menandatangani SPDP.</w:t>
      </w:r>
    </w:p>
    <w:p w:rsidR="008C31CE" w:rsidRPr="00ED39FD" w:rsidRDefault="008C31CE" w:rsidP="00ED39FD">
      <w:pPr>
        <w:pStyle w:val="ListParagraph"/>
        <w:spacing w:line="240" w:lineRule="auto"/>
        <w:ind w:left="1866"/>
        <w:jc w:val="both"/>
        <w:rPr>
          <w:rFonts w:ascii="Times New Roman" w:hAnsi="Times New Roman"/>
          <w:sz w:val="24"/>
          <w:szCs w:val="24"/>
        </w:rPr>
      </w:pPr>
    </w:p>
    <w:p w:rsidR="008C31CE" w:rsidRDefault="00ED39FD" w:rsidP="008752B7">
      <w:pPr>
        <w:spacing w:line="480" w:lineRule="auto"/>
        <w:ind w:left="720" w:firstLine="360"/>
        <w:jc w:val="both"/>
        <w:rPr>
          <w:rFonts w:ascii="Times New Roman" w:hAnsi="Times New Roman"/>
          <w:sz w:val="24"/>
          <w:szCs w:val="24"/>
        </w:rPr>
      </w:pPr>
      <w:r>
        <w:rPr>
          <w:rFonts w:ascii="Times New Roman" w:hAnsi="Times New Roman"/>
          <w:sz w:val="24"/>
          <w:szCs w:val="24"/>
        </w:rPr>
        <w:t>P</w:t>
      </w:r>
      <w:r w:rsidR="008C31CE" w:rsidRPr="00485A90">
        <w:rPr>
          <w:rFonts w:ascii="Times New Roman" w:hAnsi="Times New Roman"/>
          <w:sz w:val="24"/>
          <w:szCs w:val="24"/>
        </w:rPr>
        <w:t>ada dasarnya,antara penyidikan dan penyelidikan adalah dua fase tindakan yang berwujut satu.KUHAP mengatur keduanya sekaligus dalam satu bab,yaitu Bab XIV tentang penyidikan sehingga,antara keduanya saling berkaitan dan isi-mengisi guna dapat diselesaikan peme</w:t>
      </w:r>
      <w:r w:rsidR="00485A90" w:rsidRPr="00485A90">
        <w:rPr>
          <w:rFonts w:ascii="Times New Roman" w:hAnsi="Times New Roman"/>
          <w:sz w:val="24"/>
          <w:szCs w:val="24"/>
        </w:rPr>
        <w:t>riksaan suatu peristiwa pidana. P</w:t>
      </w:r>
      <w:r w:rsidR="008C31CE" w:rsidRPr="00485A90">
        <w:rPr>
          <w:rFonts w:ascii="Times New Roman" w:hAnsi="Times New Roman"/>
          <w:sz w:val="24"/>
          <w:szCs w:val="24"/>
        </w:rPr>
        <w:t xml:space="preserve">erbedaannya </w:t>
      </w:r>
      <w:r w:rsidR="00485A90" w:rsidRPr="00485A90">
        <w:rPr>
          <w:rFonts w:ascii="Times New Roman" w:hAnsi="Times New Roman"/>
          <w:sz w:val="24"/>
          <w:szCs w:val="24"/>
        </w:rPr>
        <w:t xml:space="preserve"> hanya bersifat gradual saja.</w:t>
      </w:r>
    </w:p>
    <w:p w:rsidR="00485A90" w:rsidRDefault="00485A90" w:rsidP="008752B7">
      <w:pPr>
        <w:spacing w:line="480" w:lineRule="auto"/>
        <w:ind w:left="720" w:firstLine="360"/>
        <w:jc w:val="both"/>
        <w:rPr>
          <w:rFonts w:ascii="Times New Roman" w:hAnsi="Times New Roman"/>
          <w:sz w:val="24"/>
          <w:szCs w:val="24"/>
        </w:rPr>
      </w:pPr>
      <w:r>
        <w:rPr>
          <w:rFonts w:ascii="Times New Roman" w:hAnsi="Times New Roman"/>
          <w:sz w:val="24"/>
          <w:szCs w:val="24"/>
        </w:rPr>
        <w:t>Perbedaan diantara tindakan penyidikan dan penyelidikan :</w:t>
      </w:r>
    </w:p>
    <w:p w:rsidR="00485A90" w:rsidRDefault="00485A90" w:rsidP="00D05A10">
      <w:pPr>
        <w:pStyle w:val="ListParagraph"/>
        <w:numPr>
          <w:ilvl w:val="0"/>
          <w:numId w:val="58"/>
        </w:numPr>
        <w:spacing w:line="480" w:lineRule="auto"/>
        <w:jc w:val="both"/>
        <w:rPr>
          <w:rFonts w:ascii="Times New Roman" w:hAnsi="Times New Roman"/>
          <w:sz w:val="24"/>
          <w:szCs w:val="24"/>
        </w:rPr>
      </w:pPr>
      <w:r>
        <w:rPr>
          <w:rFonts w:ascii="Times New Roman" w:hAnsi="Times New Roman"/>
          <w:sz w:val="24"/>
          <w:szCs w:val="24"/>
        </w:rPr>
        <w:t>Pada tindakan penyelidikan tindakan p</w:t>
      </w:r>
      <w:r w:rsidR="00E9289D">
        <w:rPr>
          <w:rFonts w:ascii="Times New Roman" w:hAnsi="Times New Roman"/>
          <w:sz w:val="24"/>
          <w:szCs w:val="24"/>
        </w:rPr>
        <w:t xml:space="preserve">enekanan tindakan diarahkan untuk mencari dan menemukan suatu peristiwa yang diduga sebagai tindak pidana. </w:t>
      </w:r>
      <w:r w:rsidR="00E9289D">
        <w:rPr>
          <w:rFonts w:ascii="Times New Roman" w:hAnsi="Times New Roman"/>
          <w:sz w:val="24"/>
          <w:szCs w:val="24"/>
        </w:rPr>
        <w:lastRenderedPageBreak/>
        <w:t>Pada tingkat penyelidikan tindak pidananya belum diketahui, sedangkan pada tingkat penyidikan tindak pidananya sudah diketahui, dan tindakan nya diarahkan untuk mencari dan mengumpulkan bukti agar tindakan pidana yang ditemukan tersebut dapat menjadi terang serta sekaligus menemukan tersangka atau pelaku tindak pidana.</w:t>
      </w:r>
      <w:r w:rsidR="00062651">
        <w:rPr>
          <w:rStyle w:val="FootnoteReference"/>
          <w:rFonts w:ascii="Times New Roman" w:hAnsi="Times New Roman"/>
          <w:sz w:val="24"/>
          <w:szCs w:val="24"/>
        </w:rPr>
        <w:footnoteReference w:id="73"/>
      </w:r>
    </w:p>
    <w:p w:rsidR="00E9289D" w:rsidRDefault="00E9289D" w:rsidP="00D05A10">
      <w:pPr>
        <w:pStyle w:val="ListParagraph"/>
        <w:numPr>
          <w:ilvl w:val="0"/>
          <w:numId w:val="58"/>
        </w:numPr>
        <w:spacing w:line="480" w:lineRule="auto"/>
        <w:jc w:val="both"/>
        <w:rPr>
          <w:rFonts w:ascii="Times New Roman" w:hAnsi="Times New Roman"/>
          <w:sz w:val="24"/>
          <w:szCs w:val="24"/>
        </w:rPr>
      </w:pPr>
      <w:r>
        <w:rPr>
          <w:rFonts w:ascii="Times New Roman" w:hAnsi="Times New Roman"/>
          <w:sz w:val="24"/>
          <w:szCs w:val="24"/>
        </w:rPr>
        <w:t>Dari segi kewenangan, pejabat penyelidik memliki kewenangan terbatas karena hanya meliputi penyelidikan atau mencari dan menemukan data atau suatu peristiwa yang diduga merupakan tindak pidana dan wewenang lain berdasarkan perintah penyidik seperti penangkapan, larangan meninggalkan tempat, penggeledahan, penyitaan, dan sebagainya. Penyidik memiliki ruang lingkup wewenang dan kewajiban yang lebih luas dibandingkan penyelidik.</w:t>
      </w:r>
    </w:p>
    <w:p w:rsidR="00DF566D" w:rsidRDefault="00E41CE8" w:rsidP="008752B7">
      <w:pPr>
        <w:spacing w:line="480" w:lineRule="auto"/>
        <w:ind w:firstLine="720"/>
        <w:jc w:val="both"/>
        <w:rPr>
          <w:rFonts w:ascii="Times New Roman" w:hAnsi="Times New Roman"/>
          <w:sz w:val="24"/>
          <w:szCs w:val="24"/>
        </w:rPr>
      </w:pPr>
      <w:r>
        <w:rPr>
          <w:rFonts w:ascii="Times New Roman" w:hAnsi="Times New Roman"/>
          <w:sz w:val="24"/>
          <w:szCs w:val="24"/>
        </w:rPr>
        <w:t>Menurut Ahli Apriyanto Nusa, p</w:t>
      </w:r>
      <w:r w:rsidR="00DF566D">
        <w:rPr>
          <w:rFonts w:ascii="Times New Roman" w:hAnsi="Times New Roman"/>
          <w:sz w:val="24"/>
          <w:szCs w:val="24"/>
        </w:rPr>
        <w:t xml:space="preserve">rosedur penanganan perkara pidana didasarkan pada laporan polisi, pengaduan, tertangkap tangan atau karena adanya putusan pengadilan. Setelah ada dasar tersebut, dilanjutkan dengan proses penyelidikan yang bertujuan untuk, mencari dan menemukan apakah ada peristiwa yang diduga merupakan </w:t>
      </w:r>
      <w:r w:rsidR="002972A4">
        <w:rPr>
          <w:rFonts w:ascii="Times New Roman" w:hAnsi="Times New Roman"/>
          <w:sz w:val="24"/>
          <w:szCs w:val="24"/>
        </w:rPr>
        <w:t>peristiwa pidana. Jika ditemukan adanya peristiwa pidana maka maka dilanjutkan dengan proses penyidikan. Proses penyidikan bukan lagi mencari peristiwa pidana, namun mencari dan mengumpulkan alat bukti sehingga membuat terang peristiwa pidana dan guna menemukan tersangka.</w:t>
      </w:r>
    </w:p>
    <w:p w:rsidR="002972A4" w:rsidRDefault="002972A4" w:rsidP="008752B7">
      <w:pPr>
        <w:spacing w:line="480" w:lineRule="auto"/>
        <w:ind w:firstLine="720"/>
        <w:jc w:val="both"/>
        <w:rPr>
          <w:rFonts w:ascii="Times New Roman" w:hAnsi="Times New Roman"/>
          <w:sz w:val="24"/>
          <w:szCs w:val="24"/>
        </w:rPr>
      </w:pPr>
      <w:r>
        <w:rPr>
          <w:rFonts w:ascii="Times New Roman" w:hAnsi="Times New Roman"/>
          <w:sz w:val="24"/>
          <w:szCs w:val="24"/>
        </w:rPr>
        <w:t>Secara filosofis proses penyidikan adalah untuk mencari bukti yag berhubungan dengan tersangka, dan minimal 2  alat bukti merupakan konsekuensi logis untuk penetapan tersangka. Sebaliknya, jika dalam proses penyidikan tidak ditemukan alat bukti maka yang berlaku adalah pasal 109 ayat (2) KUHAP, yaitu penghentian penyidikan.</w:t>
      </w:r>
    </w:p>
    <w:p w:rsidR="002972A4" w:rsidRDefault="002972A4" w:rsidP="008752B7">
      <w:pPr>
        <w:spacing w:line="480" w:lineRule="auto"/>
        <w:ind w:firstLine="720"/>
        <w:jc w:val="both"/>
        <w:rPr>
          <w:rFonts w:ascii="Times New Roman" w:hAnsi="Times New Roman"/>
          <w:sz w:val="24"/>
          <w:szCs w:val="24"/>
        </w:rPr>
      </w:pPr>
      <w:r>
        <w:rPr>
          <w:rFonts w:ascii="Times New Roman" w:hAnsi="Times New Roman"/>
          <w:sz w:val="24"/>
          <w:szCs w:val="24"/>
        </w:rPr>
        <w:t xml:space="preserve">Apabila dalam proses penyidikan telah ditemukan 2 alat bukti, maka berdasarkan Putusan Mahkamah konstitusi Nomor 21 tahun 2014, dapat ditetapkan siapa yang menjadi </w:t>
      </w:r>
      <w:r>
        <w:rPr>
          <w:rFonts w:ascii="Times New Roman" w:hAnsi="Times New Roman"/>
          <w:sz w:val="24"/>
          <w:szCs w:val="24"/>
        </w:rPr>
        <w:lastRenderedPageBreak/>
        <w:t>tersangka. Oleh karena itu</w:t>
      </w:r>
      <w:r w:rsidR="00F058BC">
        <w:rPr>
          <w:rFonts w:ascii="Times New Roman" w:hAnsi="Times New Roman"/>
          <w:sz w:val="24"/>
          <w:szCs w:val="24"/>
        </w:rPr>
        <w:t>,</w:t>
      </w:r>
      <w:r>
        <w:rPr>
          <w:rFonts w:ascii="Times New Roman" w:hAnsi="Times New Roman"/>
          <w:sz w:val="24"/>
          <w:szCs w:val="24"/>
        </w:rPr>
        <w:t xml:space="preserve"> ahli berpendapat </w:t>
      </w:r>
      <w:r w:rsidR="00F058BC">
        <w:rPr>
          <w:rFonts w:ascii="Times New Roman" w:hAnsi="Times New Roman"/>
          <w:sz w:val="24"/>
          <w:szCs w:val="24"/>
        </w:rPr>
        <w:t>tidak relevan apabila sebelum dilakukannya penyidikan, telah ditentukan siapa tersangkanya, karena proses penyidikan merupakan proses pencarian alat bukti untuk menetapkan tersangka dalam suatu peristiwa pidana.</w:t>
      </w:r>
    </w:p>
    <w:p w:rsidR="00F058BC" w:rsidRDefault="00F058BC" w:rsidP="008752B7">
      <w:pPr>
        <w:spacing w:line="480" w:lineRule="auto"/>
        <w:ind w:firstLine="720"/>
        <w:jc w:val="both"/>
        <w:rPr>
          <w:rFonts w:ascii="Times New Roman" w:hAnsi="Times New Roman"/>
          <w:sz w:val="24"/>
          <w:szCs w:val="24"/>
        </w:rPr>
      </w:pPr>
      <w:r>
        <w:rPr>
          <w:rFonts w:ascii="Times New Roman" w:hAnsi="Times New Roman"/>
          <w:sz w:val="24"/>
          <w:szCs w:val="24"/>
        </w:rPr>
        <w:t>Berdasarkan terminologi Pasal 1 angka 14 KUHAP tersangka adalah seseorang yang karena perbuatannya atau keadaannya berdasarkan bukti permulaan patut diduga sebagai pelaku tindak pidana. Berdasarkan Putusan Mahkamah Konstitusi Nomor 21 tahun 2014, bukti permulaan dalam Pasal 1 angka 14 KUHAP yaitu minimal 2 alat bukti dimana 2 alat bukti tersebut harus ada relevansinya perbuatan calon tersangka.</w:t>
      </w:r>
    </w:p>
    <w:p w:rsidR="002A70A1" w:rsidRDefault="002A70A1" w:rsidP="008752B7">
      <w:pPr>
        <w:spacing w:line="480" w:lineRule="auto"/>
        <w:ind w:firstLine="720"/>
        <w:jc w:val="both"/>
        <w:rPr>
          <w:rFonts w:ascii="Times New Roman" w:hAnsi="Times New Roman"/>
          <w:sz w:val="24"/>
          <w:szCs w:val="24"/>
        </w:rPr>
      </w:pPr>
      <w:r>
        <w:rPr>
          <w:rFonts w:ascii="Times New Roman" w:hAnsi="Times New Roman"/>
          <w:sz w:val="24"/>
          <w:szCs w:val="24"/>
        </w:rPr>
        <w:t xml:space="preserve"> Jika dalam proses penyidikan atau dalam SPDP telah ditetapkan nama tersangka, sedangkan belum dilakukan proses penyidikan, hal tersebut adalah suatu kekeliruan yang sering terjadi dalam tahap penetapan tersangka. SPDP merupakan surat pemberitahuan bahwa akan mulai dilakukan penyidikan terhadap suatu peristiwa pidana, bukan surat pemberitahuan penetapan tersangka. </w:t>
      </w:r>
    </w:p>
    <w:p w:rsidR="002A70A1" w:rsidRDefault="002A70A1" w:rsidP="008752B7">
      <w:pPr>
        <w:spacing w:line="480" w:lineRule="auto"/>
        <w:ind w:firstLine="720"/>
        <w:jc w:val="both"/>
        <w:rPr>
          <w:rFonts w:ascii="Times New Roman" w:hAnsi="Times New Roman"/>
          <w:sz w:val="24"/>
          <w:szCs w:val="24"/>
        </w:rPr>
      </w:pPr>
      <w:r>
        <w:rPr>
          <w:rFonts w:ascii="Times New Roman" w:hAnsi="Times New Roman"/>
          <w:sz w:val="24"/>
          <w:szCs w:val="24"/>
        </w:rPr>
        <w:t xml:space="preserve">SPDP pada prinsipnya harus diberitahukan kepada penuntut umum, pelapor, korban, dan terlapor karena memuat informasi tentang akan dimulainya proses penyidikan yang tujuannya adalah mencari alat bukti, sehingga tidak logis dan tidak ada relevansinya ketika ada penyampaian SPDP bersamaan dengan penetapan tersangka merupakan suatu proses yang terjadi setelah pencarian alat bukti. </w:t>
      </w:r>
    </w:p>
    <w:p w:rsidR="00E018C6" w:rsidRDefault="002A70A1" w:rsidP="008752B7">
      <w:pPr>
        <w:spacing w:line="480" w:lineRule="auto"/>
        <w:ind w:firstLine="720"/>
        <w:jc w:val="both"/>
        <w:rPr>
          <w:rFonts w:ascii="Times New Roman" w:hAnsi="Times New Roman"/>
          <w:sz w:val="24"/>
          <w:szCs w:val="24"/>
        </w:rPr>
      </w:pPr>
      <w:r>
        <w:rPr>
          <w:rFonts w:ascii="Times New Roman" w:hAnsi="Times New Roman"/>
          <w:sz w:val="24"/>
          <w:szCs w:val="24"/>
        </w:rPr>
        <w:t xml:space="preserve">Proses pengumpulan alat bukti harus dilakukan terlebih dahulu kemudian ditentukan tersangkanya, bukan bersamaan dengan terbit SPDP. </w:t>
      </w:r>
      <w:r w:rsidR="00E018C6">
        <w:rPr>
          <w:rFonts w:ascii="Times New Roman" w:hAnsi="Times New Roman"/>
          <w:sz w:val="24"/>
          <w:szCs w:val="24"/>
        </w:rPr>
        <w:t>Putusan Mahkamah Konstitusi Nomor 130 tahun 2015 pada pokoknya menerangkan bahwa salinan SPDP diberikan kepada penuntut umum, pelapor, dan calon tersangka. Calon tersangkan diberitahukan bahwa proses penyidikan baru akan dimulai. Dengan demikian Bahwa adanya SPDP yang sudah mencatumkan nama tersangka bertentangan dengan Hukum Acara Pidana dan Putusan Mahkamah Konstitusi Nomor 130 tahun 2015.</w:t>
      </w:r>
    </w:p>
    <w:p w:rsidR="00E018C6" w:rsidRDefault="00E018C6" w:rsidP="008752B7">
      <w:pPr>
        <w:spacing w:line="480" w:lineRule="auto"/>
        <w:ind w:firstLine="720"/>
        <w:jc w:val="both"/>
        <w:rPr>
          <w:rFonts w:ascii="Times New Roman" w:hAnsi="Times New Roman"/>
          <w:sz w:val="24"/>
          <w:szCs w:val="24"/>
        </w:rPr>
      </w:pPr>
      <w:r>
        <w:rPr>
          <w:rFonts w:ascii="Times New Roman" w:hAnsi="Times New Roman"/>
          <w:sz w:val="24"/>
          <w:szCs w:val="24"/>
        </w:rPr>
        <w:lastRenderedPageBreak/>
        <w:t xml:space="preserve">Tujuan pemeriksaan saksi dalam tahap penyelidikan yang dituangkan dalam Berita Acara Klarifikasi tanpa mencantumkan “Pro Justitia” adalah bukan mencari alat bukti, namun hanya mencari bahan untuk menentukan apakah peristiwa yang dilaporkan merupakan peristiwa pidana atau bukan tindak pidana. Jika sudah dilakukan proses penyelidikan selanjutnya diputuskan dalam gelar perkara dan ditingkatkan </w:t>
      </w:r>
      <w:r w:rsidR="001A7B52">
        <w:rPr>
          <w:rFonts w:ascii="Times New Roman" w:hAnsi="Times New Roman"/>
          <w:sz w:val="24"/>
          <w:szCs w:val="24"/>
        </w:rPr>
        <w:t>ke proses penyidikan, yaitu akan dilakukan pengumpulan alat bukti.</w:t>
      </w:r>
    </w:p>
    <w:p w:rsidR="00967751" w:rsidRDefault="001A7B52" w:rsidP="008752B7">
      <w:pPr>
        <w:spacing w:line="480" w:lineRule="auto"/>
        <w:ind w:firstLine="720"/>
        <w:jc w:val="both"/>
        <w:rPr>
          <w:rFonts w:ascii="Times New Roman" w:hAnsi="Times New Roman"/>
          <w:sz w:val="24"/>
          <w:szCs w:val="24"/>
        </w:rPr>
      </w:pPr>
      <w:r>
        <w:rPr>
          <w:rFonts w:ascii="Times New Roman" w:hAnsi="Times New Roman"/>
          <w:sz w:val="24"/>
          <w:szCs w:val="24"/>
        </w:rPr>
        <w:t xml:space="preserve">Tujuan dan orientasi penyelidikan adalah untuk menentukan peristiwa sedangkan dalam penyidikan adalah mencari alat bukti. Oleh karena itu Berita Acara Klarifikasi pada tahap penyelidikan memiliki nilai pembuktian yang berbeda dengan penyidikan. Pengumpulan bukti pada tahap penyelidikan bertujuan untuk </w:t>
      </w:r>
      <w:r w:rsidR="00967751">
        <w:rPr>
          <w:rFonts w:ascii="Times New Roman" w:hAnsi="Times New Roman"/>
          <w:sz w:val="24"/>
          <w:szCs w:val="24"/>
        </w:rPr>
        <w:t>menunjukkan peristiwa pidana, sedangkan pengumpulan bukti pada tahap penyidikan adalah untuk menetapkan tersangka.Dengan demikian</w:t>
      </w:r>
      <w:r w:rsidR="00E837D0">
        <w:rPr>
          <w:rFonts w:ascii="Times New Roman" w:hAnsi="Times New Roman"/>
          <w:sz w:val="24"/>
          <w:szCs w:val="24"/>
        </w:rPr>
        <w:t>apabila bukti yang digunakan untuk menetapkan tersangka ada bukti yang diperoleh dari proses penyelidikan</w:t>
      </w:r>
      <w:r w:rsidR="00200FBD">
        <w:rPr>
          <w:rFonts w:ascii="Times New Roman" w:hAnsi="Times New Roman"/>
          <w:sz w:val="24"/>
          <w:szCs w:val="24"/>
        </w:rPr>
        <w:t>, maka alat bukti yang diajukan tersebut tidak sah karena diperoleh dengan cara yang tidak sah.</w:t>
      </w:r>
    </w:p>
    <w:p w:rsidR="00200FBD" w:rsidRDefault="00200FBD" w:rsidP="008752B7">
      <w:pPr>
        <w:spacing w:line="480" w:lineRule="auto"/>
        <w:ind w:firstLine="720"/>
        <w:jc w:val="both"/>
        <w:rPr>
          <w:rFonts w:ascii="Times New Roman" w:hAnsi="Times New Roman"/>
          <w:sz w:val="24"/>
          <w:szCs w:val="24"/>
        </w:rPr>
      </w:pPr>
      <w:r>
        <w:rPr>
          <w:rFonts w:ascii="Times New Roman" w:hAnsi="Times New Roman"/>
          <w:sz w:val="24"/>
          <w:szCs w:val="24"/>
        </w:rPr>
        <w:t xml:space="preserve">Terhadap bukti surat P-2 berupa surat panggilan tersangka untuk memberikan keterangan pada tanggal 4 Agustus 2021 dan bukti surat P-3 berupa SPDP yang keduanya tertanggal 2 agustus 2021 sampai dengan tanggal 4 Agustus 2021. Biasanya sebelum adanya penetapan tersangka, sebelumnya ada alih status yang diberikan kepada tersangka sehingga tersangka </w:t>
      </w:r>
      <w:r w:rsidR="00D0182A">
        <w:rPr>
          <w:rFonts w:ascii="Times New Roman" w:hAnsi="Times New Roman"/>
          <w:sz w:val="24"/>
          <w:szCs w:val="24"/>
        </w:rPr>
        <w:t xml:space="preserve">dapat </w:t>
      </w:r>
      <w:r>
        <w:rPr>
          <w:rFonts w:ascii="Times New Roman" w:hAnsi="Times New Roman"/>
          <w:sz w:val="24"/>
          <w:szCs w:val="24"/>
        </w:rPr>
        <w:t xml:space="preserve">mengetahui </w:t>
      </w:r>
      <w:r w:rsidR="00D0182A">
        <w:rPr>
          <w:rFonts w:ascii="Times New Roman" w:hAnsi="Times New Roman"/>
          <w:sz w:val="24"/>
          <w:szCs w:val="24"/>
        </w:rPr>
        <w:t>dasar yang diajukan bukti untuk penetapan tersangka. Terkait pencarian alat bukti, apabila ternyata alat bukti yang digunakan, seperti keterangan saksi/surat diperoleh bukan dalam proses penyidikan, maka harus dikesampingkan, karena sebagaimana yang telah ahli jelaskan bahwa pencarian alat bukti pada tahap penyelidikan tujuannya berbeda dengan tahap penyelidikan.</w:t>
      </w:r>
    </w:p>
    <w:p w:rsidR="00A027F8" w:rsidRDefault="00A027F8" w:rsidP="008752B7">
      <w:pPr>
        <w:spacing w:line="480" w:lineRule="auto"/>
        <w:ind w:firstLine="720"/>
        <w:jc w:val="both"/>
        <w:rPr>
          <w:rFonts w:ascii="Times New Roman" w:hAnsi="Times New Roman"/>
          <w:sz w:val="24"/>
          <w:szCs w:val="24"/>
        </w:rPr>
      </w:pPr>
      <w:r>
        <w:rPr>
          <w:rFonts w:ascii="Times New Roman" w:hAnsi="Times New Roman"/>
          <w:sz w:val="24"/>
          <w:szCs w:val="24"/>
        </w:rPr>
        <w:t xml:space="preserve">Bahwa ahli berpendapat harus ada alih status tersangka dengan tujuan agar tersangka mengetahui bukti apa yang digunakan penyidik untuk menetapkan dirinya sebagai tersangka. </w:t>
      </w:r>
      <w:r>
        <w:rPr>
          <w:rFonts w:ascii="Times New Roman" w:hAnsi="Times New Roman"/>
          <w:sz w:val="24"/>
          <w:szCs w:val="24"/>
        </w:rPr>
        <w:lastRenderedPageBreak/>
        <w:t xml:space="preserve">Dengan mengetahui bukti tersebut, tersangka bisa menggunakan haknya untuk melakukan upaya hukum, dalam hal ini praperadilan. </w:t>
      </w:r>
    </w:p>
    <w:p w:rsidR="00A027F8" w:rsidRDefault="00A027F8" w:rsidP="008752B7">
      <w:pPr>
        <w:spacing w:line="480" w:lineRule="auto"/>
        <w:ind w:firstLine="720"/>
        <w:jc w:val="both"/>
        <w:rPr>
          <w:rFonts w:ascii="Times New Roman" w:hAnsi="Times New Roman"/>
          <w:sz w:val="24"/>
          <w:szCs w:val="24"/>
        </w:rPr>
      </w:pPr>
      <w:r>
        <w:rPr>
          <w:rFonts w:ascii="Times New Roman" w:hAnsi="Times New Roman"/>
          <w:sz w:val="24"/>
          <w:szCs w:val="24"/>
        </w:rPr>
        <w:t>Jika melihat surat panggilan tersangka tertanggal 2 Agustus 2021 dimana tersangka dipanggil untuk dimintai keterangannya pada tanggal 4 Agustus 2021, maka kemungkinan besar alat  bukti yang digunakan penyidik adalah alat bukti yang digunakan saat dilakukan penyelidikan, bukan penyidikan karena penetapan bersamaan dengan penetapan tersangka. Selain itu, Ahli juga berpendapat bahwa tersangka harus diperiksa sebagai calon tersangka untuk menghindari persangkaan tidak wajar sehingga tersangka bisa melakukan klaripikasi</w:t>
      </w:r>
      <w:r w:rsidR="00600C6E">
        <w:rPr>
          <w:rFonts w:ascii="Times New Roman" w:hAnsi="Times New Roman"/>
          <w:sz w:val="24"/>
          <w:szCs w:val="24"/>
        </w:rPr>
        <w:t>.</w:t>
      </w:r>
    </w:p>
    <w:p w:rsidR="005D190B" w:rsidRDefault="00600C6E" w:rsidP="008752B7">
      <w:pPr>
        <w:spacing w:line="480" w:lineRule="auto"/>
        <w:ind w:firstLine="720"/>
        <w:jc w:val="both"/>
        <w:rPr>
          <w:rFonts w:ascii="Times New Roman" w:hAnsi="Times New Roman"/>
          <w:sz w:val="24"/>
          <w:szCs w:val="24"/>
        </w:rPr>
      </w:pPr>
      <w:r>
        <w:rPr>
          <w:rFonts w:ascii="Times New Roman" w:hAnsi="Times New Roman"/>
          <w:sz w:val="24"/>
          <w:szCs w:val="24"/>
        </w:rPr>
        <w:t xml:space="preserve">Penetapan tersangka pada tanggal 2 Agustus 2021 apabila dihubungakan dengan bukti surat </w:t>
      </w:r>
      <w:r w:rsidRPr="00600C6E">
        <w:rPr>
          <w:rFonts w:ascii="Times New Roman" w:hAnsi="Times New Roman"/>
          <w:i/>
          <w:sz w:val="24"/>
          <w:szCs w:val="24"/>
        </w:rPr>
        <w:t>Visum et repertum</w:t>
      </w:r>
      <w:r>
        <w:rPr>
          <w:rFonts w:ascii="Times New Roman" w:hAnsi="Times New Roman"/>
          <w:sz w:val="24"/>
          <w:szCs w:val="24"/>
        </w:rPr>
        <w:t xml:space="preserve">yang didapatkan sebelum tahap penyidikan, memiliki tujuan dan oreintasi yang berbeda. Bukti yang didapat selama proses penyidikan sejak dikeluarkan SPDP adalah bukti yang digunakan untuk menetapkan tersangka. </w:t>
      </w:r>
    </w:p>
    <w:p w:rsidR="00600C6E" w:rsidRDefault="00600C6E" w:rsidP="008752B7">
      <w:pPr>
        <w:spacing w:line="480" w:lineRule="auto"/>
        <w:ind w:firstLine="720"/>
        <w:jc w:val="both"/>
        <w:rPr>
          <w:rFonts w:ascii="Times New Roman" w:hAnsi="Times New Roman"/>
          <w:sz w:val="24"/>
          <w:szCs w:val="24"/>
        </w:rPr>
      </w:pPr>
      <w:r>
        <w:rPr>
          <w:rFonts w:ascii="Times New Roman" w:hAnsi="Times New Roman"/>
          <w:sz w:val="24"/>
          <w:szCs w:val="24"/>
        </w:rPr>
        <w:t>Bukti yang diperoleh sebelum proses penyidikan, yaitu sebelum dikeluarkannya SPDP adalah bukti pada tahap penyelidikan yang tujuannya adalah untuk menunjukkan peristiwa apakah merupakan peristiwa pidana atau bukan, sehingga sekali lagi ditegskan bahwa pengumpulan bukti pada tahap penyelidikan dengan tahap penyidikan memiliki orientasi terpisah dan berbeda.</w:t>
      </w:r>
    </w:p>
    <w:p w:rsidR="00600C6E" w:rsidRDefault="009F7B93" w:rsidP="00572D91">
      <w:pPr>
        <w:spacing w:line="240" w:lineRule="auto"/>
        <w:ind w:firstLine="720"/>
        <w:jc w:val="both"/>
        <w:rPr>
          <w:rFonts w:ascii="Times New Roman" w:hAnsi="Times New Roman"/>
          <w:sz w:val="24"/>
          <w:szCs w:val="24"/>
        </w:rPr>
      </w:pPr>
      <w:r>
        <w:rPr>
          <w:rFonts w:ascii="Times New Roman" w:hAnsi="Times New Roman"/>
          <w:sz w:val="24"/>
          <w:szCs w:val="24"/>
        </w:rPr>
        <w:t xml:space="preserve">Dalam pertimbangan hakim </w:t>
      </w:r>
      <w:r w:rsidR="00EC400E">
        <w:rPr>
          <w:rFonts w:ascii="Times New Roman" w:hAnsi="Times New Roman"/>
          <w:sz w:val="24"/>
          <w:szCs w:val="24"/>
        </w:rPr>
        <w:t xml:space="preserve">terhadap poin 1 </w:t>
      </w:r>
      <w:r>
        <w:rPr>
          <w:rFonts w:ascii="Times New Roman" w:hAnsi="Times New Roman"/>
          <w:sz w:val="24"/>
          <w:szCs w:val="24"/>
        </w:rPr>
        <w:t xml:space="preserve">pada pokoknya telah diatur pada Pasal 1 Angka 14 KUHAP yang menentukan “ tersangka adalah seorang yang karena perbuatannya atau keadaannya berdasarkan bukti permulaan patut diduga sebagai pelaku tindak pidana”. Terhadap frasa bukti permulaan sebagaimana dalam Pasal </w:t>
      </w:r>
      <w:r>
        <w:rPr>
          <w:rFonts w:ascii="Times New Roman" w:hAnsi="Times New Roman"/>
          <w:i/>
          <w:sz w:val="24"/>
          <w:szCs w:val="24"/>
        </w:rPr>
        <w:t xml:space="preserve">a quo </w:t>
      </w:r>
      <w:r>
        <w:rPr>
          <w:rFonts w:ascii="Times New Roman" w:hAnsi="Times New Roman"/>
          <w:sz w:val="24"/>
          <w:szCs w:val="24"/>
        </w:rPr>
        <w:t xml:space="preserve">oleh Mahkamah Konstitusi dalam Putusan Nomor 21/PUU-XII/2014 telah diberikan penafsiran bahwa “ agar memenuhi asas kepastian hukum yang adil sebgaimana ditentukan dalam Pasal 28D Ayat (1) Undang-Undang Dasar Negara Republik Indonesia Tahun 1945 (selanjutnya disebut UUD1945) serta memenuhi </w:t>
      </w:r>
      <w:r w:rsidRPr="009F7B93">
        <w:rPr>
          <w:rFonts w:ascii="Times New Roman" w:hAnsi="Times New Roman"/>
          <w:i/>
          <w:sz w:val="24"/>
          <w:szCs w:val="24"/>
        </w:rPr>
        <w:t>asas lex</w:t>
      </w:r>
      <w:r>
        <w:rPr>
          <w:rFonts w:ascii="Times New Roman" w:hAnsi="Times New Roman"/>
          <w:sz w:val="24"/>
          <w:szCs w:val="24"/>
        </w:rPr>
        <w:t xml:space="preserve"> certa dan asas </w:t>
      </w:r>
      <w:r w:rsidRPr="009F7B93">
        <w:rPr>
          <w:rFonts w:ascii="Times New Roman" w:hAnsi="Times New Roman"/>
          <w:i/>
          <w:sz w:val="24"/>
          <w:szCs w:val="24"/>
        </w:rPr>
        <w:t>lex stricts</w:t>
      </w:r>
      <w:r>
        <w:rPr>
          <w:rFonts w:ascii="Times New Roman" w:hAnsi="Times New Roman"/>
          <w:sz w:val="24"/>
          <w:szCs w:val="24"/>
        </w:rPr>
        <w:t>dalam hukum pidana, maka frasa “bukti permulaan”, “bukti permulaan yang cukup” dan “bukti yang cukup” sebagimana ditentukan dalam Pasal 1 Angka 14 Pasal 17 dan Pasal 21 Ayat (1) KUHAP harus ditafsirkan sekurang-kurangnya 2 alat bukti yang termuat dalam Pasal 184 KUHAP disertai dengan pemeriksaan calon tersangkanya, kecuali terhadap tindak pidana yang penetapan tersangkanya</w:t>
      </w:r>
      <w:r w:rsidR="005D190B">
        <w:rPr>
          <w:rFonts w:ascii="Times New Roman" w:hAnsi="Times New Roman"/>
          <w:sz w:val="24"/>
          <w:szCs w:val="24"/>
        </w:rPr>
        <w:t xml:space="preserve"> dimungkinakan dilakukan tanpa kehadirannya (</w:t>
      </w:r>
      <w:r w:rsidR="005D190B" w:rsidRPr="005D190B">
        <w:rPr>
          <w:rFonts w:ascii="Times New Roman" w:hAnsi="Times New Roman"/>
          <w:i/>
          <w:sz w:val="24"/>
          <w:szCs w:val="24"/>
        </w:rPr>
        <w:t>in absentia</w:t>
      </w:r>
      <w:r w:rsidR="005D190B">
        <w:rPr>
          <w:rFonts w:ascii="Times New Roman" w:hAnsi="Times New Roman"/>
          <w:sz w:val="24"/>
          <w:szCs w:val="24"/>
        </w:rPr>
        <w:t>).</w:t>
      </w:r>
    </w:p>
    <w:p w:rsidR="00572D91" w:rsidRDefault="00572D91" w:rsidP="00572D91">
      <w:pPr>
        <w:spacing w:line="240" w:lineRule="auto"/>
        <w:ind w:firstLine="720"/>
        <w:jc w:val="both"/>
        <w:rPr>
          <w:rFonts w:ascii="Times New Roman" w:hAnsi="Times New Roman"/>
          <w:sz w:val="24"/>
          <w:szCs w:val="24"/>
        </w:rPr>
      </w:pPr>
    </w:p>
    <w:p w:rsidR="005D190B" w:rsidRDefault="005D190B" w:rsidP="00572D91">
      <w:pPr>
        <w:spacing w:line="240" w:lineRule="auto"/>
        <w:ind w:firstLine="720"/>
        <w:jc w:val="both"/>
        <w:rPr>
          <w:rFonts w:ascii="Times New Roman" w:hAnsi="Times New Roman"/>
          <w:sz w:val="24"/>
          <w:szCs w:val="24"/>
        </w:rPr>
      </w:pPr>
      <w:r>
        <w:rPr>
          <w:rFonts w:ascii="Times New Roman" w:hAnsi="Times New Roman"/>
          <w:sz w:val="24"/>
          <w:szCs w:val="24"/>
        </w:rPr>
        <w:t xml:space="preserve">Selain Putusan Mahkamah Konstitusi tersebut penetapan tersangka juga diatur dalam Pasal 25 Ayat 1 Peraturan Kapolri Nomor 6 Tahun 2019 Tentang Penyidikan tentang tindak </w:t>
      </w:r>
      <w:r>
        <w:rPr>
          <w:rFonts w:ascii="Times New Roman" w:hAnsi="Times New Roman"/>
          <w:sz w:val="24"/>
          <w:szCs w:val="24"/>
        </w:rPr>
        <w:lastRenderedPageBreak/>
        <w:t>pidana yang menentukan bahwa “ Penetapan tersangka berdasarkan paling sedikit 2 alat bukti yang didukung barang bukti.</w:t>
      </w:r>
    </w:p>
    <w:p w:rsidR="00572D91" w:rsidRDefault="00572D91" w:rsidP="00572D91">
      <w:pPr>
        <w:spacing w:line="240" w:lineRule="auto"/>
        <w:ind w:firstLine="720"/>
        <w:jc w:val="both"/>
        <w:rPr>
          <w:rFonts w:ascii="Times New Roman" w:hAnsi="Times New Roman"/>
          <w:sz w:val="24"/>
          <w:szCs w:val="24"/>
        </w:rPr>
      </w:pPr>
    </w:p>
    <w:p w:rsidR="005D190B" w:rsidRDefault="005D190B" w:rsidP="008752B7">
      <w:pPr>
        <w:spacing w:line="480" w:lineRule="auto"/>
        <w:ind w:firstLine="720"/>
        <w:jc w:val="both"/>
        <w:rPr>
          <w:rFonts w:ascii="Times New Roman" w:hAnsi="Times New Roman"/>
          <w:sz w:val="24"/>
          <w:szCs w:val="24"/>
        </w:rPr>
      </w:pPr>
      <w:r>
        <w:rPr>
          <w:rFonts w:ascii="Times New Roman" w:hAnsi="Times New Roman"/>
          <w:sz w:val="24"/>
          <w:szCs w:val="24"/>
        </w:rPr>
        <w:t>Berdasarkan Pasal 1 Angka 14 KUHAP, dihubungkan dengan Putusan Mahkamah Konstitusi Nomor 21/PUU-X11/2014 dan Peraturan Kapolri diatas, diketahui bahwa syarat yang harus dipenuhi agar seseorang dapat ditetapkan sebagai tersangka adalah adanya minimal 2 alat bukti sesuai Pasal 184 KUHAP disertai pemerikasaan calon tersangka dan didukung dengan barang bukti.</w:t>
      </w:r>
    </w:p>
    <w:p w:rsidR="005D190B" w:rsidRDefault="00D00577" w:rsidP="008752B7">
      <w:pPr>
        <w:spacing w:line="480" w:lineRule="auto"/>
        <w:ind w:firstLine="720"/>
        <w:jc w:val="both"/>
        <w:rPr>
          <w:rFonts w:ascii="Times New Roman" w:hAnsi="Times New Roman"/>
          <w:sz w:val="24"/>
          <w:szCs w:val="24"/>
        </w:rPr>
      </w:pPr>
      <w:r>
        <w:rPr>
          <w:rFonts w:ascii="Times New Roman" w:hAnsi="Times New Roman"/>
          <w:sz w:val="24"/>
          <w:szCs w:val="24"/>
        </w:rPr>
        <w:t xml:space="preserve">Pertimbangan hakim </w:t>
      </w:r>
      <w:r w:rsidR="005D190B">
        <w:rPr>
          <w:rFonts w:ascii="Times New Roman" w:hAnsi="Times New Roman"/>
          <w:sz w:val="24"/>
          <w:szCs w:val="24"/>
        </w:rPr>
        <w:t xml:space="preserve">Terhadap Poin 2, Tidak dapat dipisahkan dan menjadi satu kesatuan dengan syarat penetapan tersangka sebagaimana telah diuraikan diatas, dimana dalam memperoleh 2 alat bukti, pemeriksaan calon tersangka dan barang bukti haruslah dilakukan </w:t>
      </w:r>
      <w:r w:rsidR="00EC400E">
        <w:rPr>
          <w:rFonts w:ascii="Times New Roman" w:hAnsi="Times New Roman"/>
          <w:sz w:val="24"/>
          <w:szCs w:val="24"/>
        </w:rPr>
        <w:t>sesuai dengan prosedur yang telah digariskan oleh peraturan perundang-undangan, dimana prosedur yang dimaksud adalah proses penyelidikan dan penyidikan.</w:t>
      </w:r>
    </w:p>
    <w:p w:rsidR="00EC400E" w:rsidRDefault="00EC400E" w:rsidP="00572D91">
      <w:pPr>
        <w:spacing w:line="240" w:lineRule="auto"/>
        <w:ind w:firstLine="720"/>
        <w:jc w:val="both"/>
        <w:rPr>
          <w:rFonts w:ascii="Times New Roman" w:hAnsi="Times New Roman"/>
          <w:sz w:val="24"/>
          <w:szCs w:val="24"/>
        </w:rPr>
      </w:pPr>
      <w:r>
        <w:rPr>
          <w:rFonts w:ascii="Times New Roman" w:hAnsi="Times New Roman"/>
          <w:sz w:val="24"/>
          <w:szCs w:val="24"/>
        </w:rPr>
        <w:t>Pasal 1 Angka</w:t>
      </w:r>
      <w:r w:rsidR="009F632D">
        <w:rPr>
          <w:rFonts w:ascii="Times New Roman" w:hAnsi="Times New Roman"/>
          <w:sz w:val="24"/>
          <w:szCs w:val="24"/>
        </w:rPr>
        <w:t xml:space="preserve"> 5</w:t>
      </w:r>
      <w:r>
        <w:rPr>
          <w:rFonts w:ascii="Times New Roman" w:hAnsi="Times New Roman"/>
          <w:sz w:val="24"/>
          <w:szCs w:val="24"/>
        </w:rPr>
        <w:t xml:space="preserve"> KUHAP, penyelidikan adalah serangkaian tindakan penyelidik untuk mencari dan menemukan suatu peristiwa yang diduga sebagai tindak pidana guna menentukan dapat atau tidaknya dilakukan penyidikan menurut cara yang diatur dalam undang-undang ini.</w:t>
      </w:r>
    </w:p>
    <w:p w:rsidR="00572D91" w:rsidRDefault="00572D91" w:rsidP="00572D91">
      <w:pPr>
        <w:spacing w:line="240" w:lineRule="auto"/>
        <w:ind w:firstLine="720"/>
        <w:jc w:val="both"/>
        <w:rPr>
          <w:rFonts w:ascii="Times New Roman" w:hAnsi="Times New Roman"/>
          <w:sz w:val="24"/>
          <w:szCs w:val="24"/>
        </w:rPr>
      </w:pPr>
    </w:p>
    <w:p w:rsidR="00EC400E" w:rsidRDefault="00B301E5" w:rsidP="00572D91">
      <w:pPr>
        <w:spacing w:line="240" w:lineRule="auto"/>
        <w:ind w:firstLine="720"/>
        <w:jc w:val="both"/>
        <w:rPr>
          <w:rFonts w:ascii="Times New Roman" w:hAnsi="Times New Roman"/>
          <w:sz w:val="24"/>
          <w:szCs w:val="24"/>
        </w:rPr>
      </w:pPr>
      <w:r>
        <w:rPr>
          <w:rFonts w:ascii="Times New Roman" w:hAnsi="Times New Roman"/>
          <w:sz w:val="24"/>
          <w:szCs w:val="24"/>
        </w:rPr>
        <w:t>Adap</w:t>
      </w:r>
      <w:r w:rsidR="00EC400E">
        <w:rPr>
          <w:rFonts w:ascii="Times New Roman" w:hAnsi="Times New Roman"/>
          <w:sz w:val="24"/>
          <w:szCs w:val="24"/>
        </w:rPr>
        <w:t>un penyidikan diatur dalam Pasal 1 Angka 2 KUHAP yaitu “serangkaian tindak penyidik dalm hal dan menurut cara yang diatur dalam undang-undang ini untuk mencari serta mengumpulkan bukti yang dengan bukti itu membuat terang tentang tindak pidana yang terjadi dan guna menemukan tersangkanya.</w:t>
      </w:r>
    </w:p>
    <w:p w:rsidR="00572D91" w:rsidRDefault="00572D91" w:rsidP="00572D91">
      <w:pPr>
        <w:spacing w:line="240" w:lineRule="auto"/>
        <w:ind w:firstLine="720"/>
        <w:jc w:val="both"/>
        <w:rPr>
          <w:rFonts w:ascii="Times New Roman" w:hAnsi="Times New Roman"/>
          <w:sz w:val="24"/>
          <w:szCs w:val="24"/>
        </w:rPr>
      </w:pPr>
    </w:p>
    <w:p w:rsidR="006206C5" w:rsidRDefault="006206C5" w:rsidP="008752B7">
      <w:pPr>
        <w:spacing w:line="480" w:lineRule="auto"/>
        <w:ind w:firstLine="720"/>
        <w:jc w:val="both"/>
        <w:rPr>
          <w:rFonts w:ascii="Times New Roman" w:hAnsi="Times New Roman"/>
          <w:sz w:val="24"/>
          <w:szCs w:val="24"/>
        </w:rPr>
      </w:pPr>
      <w:r>
        <w:rPr>
          <w:rFonts w:ascii="Times New Roman" w:hAnsi="Times New Roman"/>
          <w:sz w:val="24"/>
          <w:szCs w:val="24"/>
        </w:rPr>
        <w:t>Bedasarkan pertimbangan tersebut Hakim berkesimpulan bahwa penyidik telah mengumpulkan 2 alat bukti sebelum menerbitkan surat penetapan tersangka terhadap diri Moh Fuad Laiya Alias Fuad. Selanjutnya mengenai pemeriksaan calon tersangka setelah Hakim menilit bukti surat T-14 berupa berita acara interogasi terhadap Moh Fuad Laiya diketahui bahwa Moh Fuad Laiya diperiksa sebagai calon tersangka pada tanggal 3 juli 2021, yang kemudian kembali memunculkan pertanyaan, apakah calon tersangka harus diperiksa pada tingkat penyidikan sebagai syarat untuk menetapkan tersangka, terhadap hal tersebut hakim berpedoman pada Putusan Mahkamah konstitusi Nomor 21/PUU-XII/2014 yang pada pokoknya menyatakan bahwa “</w:t>
      </w:r>
      <w:r w:rsidR="008470BE">
        <w:rPr>
          <w:rFonts w:ascii="Times New Roman" w:hAnsi="Times New Roman"/>
          <w:sz w:val="24"/>
          <w:szCs w:val="24"/>
        </w:rPr>
        <w:t xml:space="preserve"> di</w:t>
      </w:r>
      <w:r w:rsidR="00713F13">
        <w:rPr>
          <w:rFonts w:ascii="Times New Roman" w:hAnsi="Times New Roman"/>
          <w:sz w:val="24"/>
          <w:szCs w:val="24"/>
        </w:rPr>
        <w:t>t</w:t>
      </w:r>
      <w:r w:rsidR="008470BE">
        <w:rPr>
          <w:rFonts w:ascii="Times New Roman" w:hAnsi="Times New Roman"/>
          <w:sz w:val="24"/>
          <w:szCs w:val="24"/>
        </w:rPr>
        <w:t>a</w:t>
      </w:r>
      <w:r w:rsidR="00713F13">
        <w:rPr>
          <w:rFonts w:ascii="Times New Roman" w:hAnsi="Times New Roman"/>
          <w:sz w:val="24"/>
          <w:szCs w:val="24"/>
        </w:rPr>
        <w:t xml:space="preserve">fsirkan sekurang-kurangnya 2 alat bukti yang termuat </w:t>
      </w:r>
      <w:r w:rsidR="00713F13">
        <w:rPr>
          <w:rFonts w:ascii="Times New Roman" w:hAnsi="Times New Roman"/>
          <w:sz w:val="24"/>
          <w:szCs w:val="24"/>
        </w:rPr>
        <w:lastRenderedPageBreak/>
        <w:t>dalam Pasal 184 KUHAP dan disertai dengan calon tersangkanya”, Yang mana dalam pertimbangan Putusan tersebut tidak memberikan penjelasan secara eksplisit pada tahap mana calon tersangka harus diperiksa sebagai syarat untuk menetapkan seseorang sebagai tersangka.</w:t>
      </w:r>
    </w:p>
    <w:p w:rsidR="00AA34FA" w:rsidRDefault="00713F13" w:rsidP="008752B7">
      <w:pPr>
        <w:spacing w:line="480" w:lineRule="auto"/>
        <w:ind w:firstLine="720"/>
        <w:jc w:val="both"/>
        <w:rPr>
          <w:rFonts w:ascii="Times New Roman" w:hAnsi="Times New Roman"/>
          <w:sz w:val="24"/>
          <w:szCs w:val="24"/>
        </w:rPr>
      </w:pPr>
      <w:r>
        <w:rPr>
          <w:rFonts w:ascii="Times New Roman" w:hAnsi="Times New Roman"/>
          <w:sz w:val="24"/>
          <w:szCs w:val="24"/>
        </w:rPr>
        <w:t>Menurut analis</w:t>
      </w:r>
      <w:r w:rsidR="00AA34FA">
        <w:rPr>
          <w:rFonts w:ascii="Times New Roman" w:hAnsi="Times New Roman"/>
          <w:sz w:val="24"/>
          <w:szCs w:val="24"/>
        </w:rPr>
        <w:t>is Penulis, esensi tahap penyelidikan memiliki nilai pembuktian yang berbeda dengan penyidikan. Pengumpulan bukti pada tahap penyelidikan bertujuan untuk menunjukkan peristiwa pidana, sedangkan pengumpulan bukti pada tahap penyidikan adalah untuk menetapkan tersangka. Dengan demikian apabila bukti yang digunakan untuk menetapkan tersangka ada bukti yang diperoleh dari proses penyelidikan, maka alat bukti yang diajukan tersebut tidak sah karena diperoleh dengan cara yang tidak sah.</w:t>
      </w:r>
    </w:p>
    <w:p w:rsidR="00AA34FA" w:rsidRDefault="00AA34FA" w:rsidP="008752B7">
      <w:pPr>
        <w:spacing w:line="480" w:lineRule="auto"/>
        <w:ind w:firstLine="720"/>
        <w:jc w:val="both"/>
        <w:rPr>
          <w:rFonts w:ascii="Times New Roman" w:hAnsi="Times New Roman"/>
          <w:sz w:val="24"/>
          <w:szCs w:val="24"/>
        </w:rPr>
      </w:pPr>
      <w:r>
        <w:rPr>
          <w:rFonts w:ascii="Times New Roman" w:hAnsi="Times New Roman"/>
          <w:sz w:val="24"/>
          <w:szCs w:val="24"/>
        </w:rPr>
        <w:t>sebelum adanya penetapan tersangka, sebelumnya ada alih status yang diberikan kepada tersangka sehingga tersangka dapat mengetahui dasar yang diajukan bukti untuk penetapan tersangka. Terkait pencarian alat bukti, apabila ternyata alat bukti yang digunakan,  diperoleh bukan dalam proses penyidikan, maka harus dikesampingkan, karena sebagaimana pencarian alat bukti pada tahap penyelidikan tujuannya berbeda dengan tahap penyelidikan.</w:t>
      </w:r>
    </w:p>
    <w:p w:rsidR="00A44F61" w:rsidRDefault="00A44F61" w:rsidP="008752B7">
      <w:pPr>
        <w:spacing w:line="480" w:lineRule="auto"/>
        <w:ind w:firstLine="720"/>
        <w:jc w:val="both"/>
        <w:rPr>
          <w:rFonts w:ascii="Times New Roman" w:hAnsi="Times New Roman"/>
          <w:sz w:val="24"/>
          <w:szCs w:val="24"/>
        </w:rPr>
      </w:pPr>
      <w:r>
        <w:rPr>
          <w:rFonts w:ascii="Times New Roman" w:hAnsi="Times New Roman"/>
          <w:sz w:val="24"/>
          <w:szCs w:val="24"/>
        </w:rPr>
        <w:t>Dalam hal ini</w:t>
      </w:r>
      <w:r w:rsidR="0014401F">
        <w:rPr>
          <w:rFonts w:ascii="Times New Roman" w:hAnsi="Times New Roman"/>
          <w:sz w:val="24"/>
          <w:szCs w:val="24"/>
        </w:rPr>
        <w:t xml:space="preserve"> kasus yang diangkat oleh peneliti berdasarkan Putusan No.3</w:t>
      </w:r>
      <w:r w:rsidR="007F3FE1">
        <w:rPr>
          <w:rFonts w:ascii="Times New Roman" w:hAnsi="Times New Roman"/>
          <w:sz w:val="24"/>
          <w:szCs w:val="24"/>
        </w:rPr>
        <w:t>/Pid.Pra/2021/PN Ktg terjadi pada tahun 2021, untuk itu</w:t>
      </w:r>
      <w:r>
        <w:rPr>
          <w:rFonts w:ascii="Times New Roman" w:hAnsi="Times New Roman"/>
          <w:sz w:val="24"/>
          <w:szCs w:val="24"/>
        </w:rPr>
        <w:t xml:space="preserve"> Undang-Undang Tindak Pidana Kekerasan Seksual tidak dapat dijadikan dasar oleh hakim dalam menetapkan seseorang sebagai tersangka, karena Undang-Undang Tindak Pidana Kekerasan Seksual baru </w:t>
      </w:r>
      <w:r w:rsidR="0014401F">
        <w:rPr>
          <w:rFonts w:ascii="Times New Roman" w:hAnsi="Times New Roman"/>
          <w:sz w:val="24"/>
          <w:szCs w:val="24"/>
        </w:rPr>
        <w:t>di</w:t>
      </w:r>
      <w:r>
        <w:rPr>
          <w:rFonts w:ascii="Times New Roman" w:hAnsi="Times New Roman"/>
          <w:sz w:val="24"/>
          <w:szCs w:val="24"/>
        </w:rPr>
        <w:t>sahkan pada tahun 2022</w:t>
      </w:r>
      <w:r w:rsidR="007F3FE1">
        <w:rPr>
          <w:rFonts w:ascii="Times New Roman" w:hAnsi="Times New Roman"/>
          <w:sz w:val="24"/>
          <w:szCs w:val="24"/>
        </w:rPr>
        <w:t>.</w:t>
      </w:r>
    </w:p>
    <w:p w:rsidR="00AB7A7F" w:rsidRDefault="00AB7A7F" w:rsidP="0060186E">
      <w:pPr>
        <w:spacing w:line="480" w:lineRule="auto"/>
        <w:ind w:firstLine="720"/>
        <w:jc w:val="both"/>
        <w:rPr>
          <w:rFonts w:ascii="Times New Roman" w:hAnsi="Times New Roman"/>
          <w:sz w:val="24"/>
          <w:szCs w:val="24"/>
        </w:rPr>
      </w:pPr>
      <w:r>
        <w:rPr>
          <w:rFonts w:ascii="Times New Roman" w:hAnsi="Times New Roman"/>
          <w:sz w:val="24"/>
          <w:szCs w:val="24"/>
        </w:rPr>
        <w:t>Sehingganya, pertimbangan hakim dalam menetapkan seseorang sebagai tersangka hanya dengan menggunakan satu alat bukti bertentangan dengan Pasal 183 Kitab Undang-Undang Hukum Acara Pidana dan Putusan Mahkamah Konstitusi Nomor 21/PUU-XII/2014.</w:t>
      </w:r>
    </w:p>
    <w:p w:rsidR="0007041D" w:rsidRDefault="00501522" w:rsidP="0007041D">
      <w:pPr>
        <w:spacing w:line="480" w:lineRule="auto"/>
        <w:ind w:firstLine="720"/>
        <w:rPr>
          <w:rFonts w:ascii="Times New Roman" w:hAnsi="Times New Roman" w:cs="Times New Roman"/>
          <w:sz w:val="24"/>
          <w:szCs w:val="24"/>
        </w:rPr>
      </w:pPr>
      <w:r w:rsidRPr="0007041D">
        <w:rPr>
          <w:rFonts w:ascii="Times New Roman" w:hAnsi="Times New Roman" w:cs="Times New Roman"/>
          <w:sz w:val="24"/>
          <w:szCs w:val="24"/>
        </w:rPr>
        <w:t xml:space="preserve">Putusan hakim yang mencerminkan keadilan memang tidak mudah untuk dicarikan tolok ukur bagi pihak-pihak yang bersengketa. Karena adil bagi satu pihak belum tentu adil </w:t>
      </w:r>
      <w:r w:rsidRPr="0007041D">
        <w:rPr>
          <w:rFonts w:ascii="Times New Roman" w:hAnsi="Times New Roman" w:cs="Times New Roman"/>
          <w:sz w:val="24"/>
          <w:szCs w:val="24"/>
        </w:rPr>
        <w:lastRenderedPageBreak/>
        <w:t>bagi pihak yang lain. Tugas hakim adalah menegakkan keasilan sesuai dengan irah-irah yang dibuat pada kepala putusan yang berbunyi “Demi Keadilan Berdasarkan Ketuhanan Yang Maha Esa”. Keadilan yang dimaksudkan dalam putusan hakim adalah yang tidak memihak terhadap salah satu pihak perkara, mengakui adanya persamaan hak dan kewajiban kedua belah pihak. Dalam menjatuhkan putusan, hakim harus harus sesuai dengan peraturan yang ada sehingga putusan tersebut dapat sesuai dengan keadilan yang diinginkan oleh masyarakat. Pihak yang menang dapat menuntut atau mendapatkan apa yang menjadi haknya dan pihak yang kalah harus memenuhi apa yang menjadi kewajibannya. Dalam rangka menegakkan keadilan, putusan hakim di pengadilan harus sesuai dengan tujuan sejatinya yaitu memberikan kesempatan yang sama bagi pihak yang berperkara di pengadilan. Nilai keadilan juga bisa diperoleh ketika proses penyelesaian perkara dilakukan secara cepat, sederhana, biaya ringan karena menunda-nunda penyelesaian perkara juga merupakan suatu bentuk ketidakadilan.</w:t>
      </w:r>
    </w:p>
    <w:p w:rsidR="0007041D" w:rsidRDefault="0007041D" w:rsidP="0007041D">
      <w:pPr>
        <w:spacing w:line="480" w:lineRule="auto"/>
        <w:ind w:firstLine="720"/>
        <w:rPr>
          <w:rFonts w:ascii="Times New Roman" w:hAnsi="Times New Roman" w:cs="Times New Roman"/>
          <w:sz w:val="24"/>
          <w:szCs w:val="24"/>
        </w:rPr>
      </w:pPr>
      <w:r w:rsidRPr="0007041D">
        <w:rPr>
          <w:rFonts w:ascii="Times New Roman" w:hAnsi="Times New Roman" w:cs="Times New Roman"/>
          <w:sz w:val="24"/>
          <w:szCs w:val="24"/>
        </w:rPr>
        <w:t>Putusan hakim yang mencerminkan kepastian hukum tentunya dalam proses penyelesaian perkara dalam persidangan memiliki peran untuk menemukan hukum yang tepat. Hakim dalam menjatuhkan putusan tidak hanya mengacu pada undang-undang saja, sebab kemungkinan undang-undang tidak mengatur secara jelas, sehingga hakim dituntut untuk dapat menggali nilai-nilai hukum seperti hukum adat dan hukum tidak tertulis yang hidup dalam masyarakat.</w:t>
      </w:r>
      <w:r>
        <w:rPr>
          <w:rFonts w:ascii="Times New Roman" w:hAnsi="Times New Roman" w:cs="Times New Roman"/>
          <w:sz w:val="24"/>
          <w:szCs w:val="24"/>
        </w:rPr>
        <w:t xml:space="preserve"> </w:t>
      </w:r>
      <w:r w:rsidRPr="0007041D">
        <w:rPr>
          <w:rFonts w:ascii="Times New Roman" w:hAnsi="Times New Roman" w:cs="Times New Roman"/>
          <w:sz w:val="24"/>
          <w:szCs w:val="24"/>
        </w:rPr>
        <w:t>Dalam hal tersebut hakim wajib menggali dan merumuskannya dalam suatu putusan. Putusan hakim tersebut merupakan bagian dari proses penegakkan hukum yang memiliki salah satu tujuan yakni kebenaran hukum atau terwujudnya kepastian hukum. Kepastian hukum yang dituangkan dalam putusan hakim merupakan produk penegak hukum yang didasarkan pada fakta-fakta persidangan yang relevan secara yuridis dari hasil proses penyelesaian perkara dalam persidangan.</w:t>
      </w:r>
      <w:r>
        <w:rPr>
          <w:rFonts w:ascii="Times New Roman" w:hAnsi="Times New Roman" w:cs="Times New Roman"/>
          <w:sz w:val="24"/>
          <w:szCs w:val="24"/>
        </w:rPr>
        <w:t xml:space="preserve"> </w:t>
      </w:r>
      <w:r w:rsidRPr="0007041D">
        <w:rPr>
          <w:rFonts w:ascii="Times New Roman" w:hAnsi="Times New Roman" w:cs="Times New Roman"/>
          <w:sz w:val="24"/>
          <w:szCs w:val="24"/>
        </w:rPr>
        <w:t xml:space="preserve">Penerapan hukum harus sesuai dengan kasus yang terjadi, sehingga hakim dituntut untuk selalu dapat menafsirkan makna undang-undang </w:t>
      </w:r>
      <w:r w:rsidRPr="0007041D">
        <w:rPr>
          <w:rFonts w:ascii="Times New Roman" w:hAnsi="Times New Roman" w:cs="Times New Roman"/>
          <w:sz w:val="24"/>
          <w:szCs w:val="24"/>
        </w:rPr>
        <w:lastRenderedPageBreak/>
        <w:t>dan peraturan lain yang dijadikan dasar putusan. Penerapan hukum harus sesuai dengan kasus yang terjadi, sehingga hakim dapat mengkonstruksi kasus yang diadili secara utuh, bijaksana dan objektif. Putusan hakim yang mengandung unsur kepastian hukum akan memberikan kontribusi bagi perkembangan ilmu pengetahuandi bidang hukum. Hal ini dikarenakan putusan hakim yang telah berkekuatan hukum tetap bukan lagi pendapat hakim itu sendiri melainkan merupakan pendapat dari institusi pengadilan yang akan menjadi acuan bagi masyarakat.</w:t>
      </w:r>
    </w:p>
    <w:p w:rsidR="0007041D" w:rsidRDefault="0007041D" w:rsidP="0007041D">
      <w:pPr>
        <w:spacing w:line="480" w:lineRule="auto"/>
        <w:ind w:firstLine="720"/>
        <w:rPr>
          <w:rFonts w:ascii="Times New Roman" w:hAnsi="Times New Roman" w:cs="Times New Roman"/>
          <w:sz w:val="24"/>
          <w:szCs w:val="24"/>
        </w:rPr>
      </w:pPr>
      <w:r w:rsidRPr="0007041D">
        <w:rPr>
          <w:rFonts w:ascii="Times New Roman" w:hAnsi="Times New Roman" w:cs="Times New Roman"/>
          <w:sz w:val="24"/>
          <w:szCs w:val="24"/>
        </w:rPr>
        <w:t>Putusan hakim yang mencerminkan kemanfaatan adalah ketika hakim tidak saja menerapkan hukum secara tekstual, akan tetapi putusan tersebut dapat dieksekusi secara nyata sehingga memberikan kemanfaatan bagi kepentingan pihak-pihak yang berperkara dan kemanfaatan bagi masyarakat pada umumnya. Putusan yang dikeluarkan hakim merupakan hukum yang mana harus memelihara keseimbangan dalam masyarakat, agar masyarakat kembali memiliki kepercayaan kepada aparat penegak hukum secara utuh. Hakim dalam pertimbangan hukumnya dengan nalar yang baik dapat memutus suatu perkara dengan menempatkan putusan kapan berada lebih dekat dengan keadilan dan kapan lebih dekat dengan kepastian hukum. Pada dasarnya asas kemanfaatan bertempat di antara keadilan dan kepastian hukum, dimana hakim lebih menilai kepada tujuan atau kegunaan dari hukum itu pada kepentingan masyarakat. Penekanan asas kemanfaatan lebih cenderung bernuansa ekonomi. Dasar pemikirannya bahwa hukum adalah untuk masyarakat atau orang banyak, oleh karena itu tujuan hidup harus berguna untuk manusia.</w:t>
      </w:r>
    </w:p>
    <w:p w:rsidR="0007041D" w:rsidRPr="00C203F7" w:rsidRDefault="0007041D" w:rsidP="00C203F7">
      <w:pPr>
        <w:spacing w:line="480" w:lineRule="auto"/>
        <w:ind w:firstLine="720"/>
        <w:rPr>
          <w:rFonts w:ascii="Times New Roman" w:hAnsi="Times New Roman" w:cs="Times New Roman"/>
          <w:sz w:val="24"/>
          <w:szCs w:val="24"/>
        </w:rPr>
      </w:pPr>
      <w:r w:rsidRPr="0007041D">
        <w:rPr>
          <w:rFonts w:ascii="Times New Roman" w:hAnsi="Times New Roman" w:cs="Times New Roman"/>
          <w:sz w:val="24"/>
          <w:szCs w:val="24"/>
        </w:rPr>
        <w:t>Dengan demikian put</w:t>
      </w:r>
      <w:r>
        <w:rPr>
          <w:rFonts w:ascii="Times New Roman" w:hAnsi="Times New Roman" w:cs="Times New Roman"/>
          <w:sz w:val="24"/>
          <w:szCs w:val="24"/>
        </w:rPr>
        <w:t xml:space="preserve">usan hakim di peradilan </w:t>
      </w:r>
      <w:r w:rsidRPr="0007041D">
        <w:rPr>
          <w:rFonts w:ascii="Times New Roman" w:hAnsi="Times New Roman" w:cs="Times New Roman"/>
          <w:sz w:val="24"/>
          <w:szCs w:val="24"/>
        </w:rPr>
        <w:t xml:space="preserve">yang ideal haruslah memenuhi ketiga asas tersebut. Akan tetapi dalam setiap putusan hakim terkadang ada penekanan-penekanan tertentu terhadap salah satu aspek yang dominan. Hal tersebut bukan berati putusan tersebut telah mengabaikan asas-asas terkait lainnya. Tampak jelas ketiga asas tersebut saling berhubungan erat agar menjadikan hukum sebagai pedoman perilaku dalam setiap perbuatan </w:t>
      </w:r>
      <w:r w:rsidRPr="0007041D">
        <w:rPr>
          <w:rFonts w:ascii="Times New Roman" w:hAnsi="Times New Roman" w:cs="Times New Roman"/>
          <w:sz w:val="24"/>
          <w:szCs w:val="24"/>
        </w:rPr>
        <w:lastRenderedPageBreak/>
        <w:t>hukum. Akan tetapi, jika ketiga asas tersebut dikaitkan dengan realita yang ada sering sekali antara keadilan berbenturan dengan kepastian hukum, ataupun kepastian hukum berbenturan dengan kemanfaatan.</w:t>
      </w:r>
    </w:p>
    <w:p w:rsidR="00713F13" w:rsidRDefault="0060186E" w:rsidP="008752B7">
      <w:pPr>
        <w:spacing w:line="480" w:lineRule="auto"/>
        <w:jc w:val="both"/>
        <w:rPr>
          <w:rFonts w:ascii="Times New Roman" w:hAnsi="Times New Roman"/>
          <w:b/>
          <w:sz w:val="24"/>
          <w:szCs w:val="24"/>
        </w:rPr>
      </w:pPr>
      <w:r>
        <w:rPr>
          <w:rFonts w:ascii="Times New Roman" w:hAnsi="Times New Roman"/>
          <w:b/>
          <w:sz w:val="24"/>
          <w:szCs w:val="24"/>
        </w:rPr>
        <w:t xml:space="preserve">4.2  </w:t>
      </w:r>
      <w:r w:rsidR="00613F76">
        <w:rPr>
          <w:rFonts w:ascii="Times New Roman" w:hAnsi="Times New Roman"/>
          <w:b/>
          <w:sz w:val="24"/>
          <w:szCs w:val="24"/>
        </w:rPr>
        <w:t>Dasar Pertimbangan Hakim Dalam Memutus Permohonan</w:t>
      </w:r>
      <w:r>
        <w:rPr>
          <w:rFonts w:ascii="Times New Roman" w:hAnsi="Times New Roman"/>
          <w:b/>
          <w:sz w:val="24"/>
          <w:szCs w:val="24"/>
        </w:rPr>
        <w:t xml:space="preserve"> Praperadilan Terhadap Tindak Pidana Persetubuhan Anak</w:t>
      </w:r>
    </w:p>
    <w:p w:rsidR="009B4969" w:rsidRDefault="009B4969" w:rsidP="008752B7">
      <w:pPr>
        <w:spacing w:line="480" w:lineRule="auto"/>
        <w:jc w:val="both"/>
        <w:rPr>
          <w:rFonts w:ascii="Times New Roman" w:hAnsi="Times New Roman" w:cs="Times New Roman"/>
          <w:sz w:val="24"/>
          <w:szCs w:val="24"/>
        </w:rPr>
      </w:pPr>
      <w:r>
        <w:rPr>
          <w:rFonts w:ascii="Times New Roman" w:hAnsi="Times New Roman"/>
          <w:b/>
          <w:sz w:val="24"/>
          <w:szCs w:val="24"/>
        </w:rPr>
        <w:tab/>
      </w:r>
      <w:r w:rsidRPr="009B4969">
        <w:rPr>
          <w:rFonts w:ascii="Times New Roman" w:hAnsi="Times New Roman" w:cs="Times New Roman"/>
          <w:sz w:val="24"/>
          <w:szCs w:val="24"/>
        </w:rPr>
        <w:t>Penegak hukum pidana bekerja dalam sistem peradilan pidana yang memiliki kerangka pendirian due process of law. Due process of law merupakan elemen dasar dari keadilan yang melindungi individu dari kekuasaaan yang sewenang -wenang. Mahkamah Konstitusi melalui Putusan Nomor: 34/PUU-XI/2013 menjelaskan bahwa “prinsip negara hukum yang telah diadopsi dalam UUD 1945 adalah yang meletakkan suatu prinsip bahwa setiap oran</w:t>
      </w:r>
      <w:r>
        <w:rPr>
          <w:rFonts w:ascii="Times New Roman" w:hAnsi="Times New Roman" w:cs="Times New Roman"/>
          <w:sz w:val="24"/>
          <w:szCs w:val="24"/>
        </w:rPr>
        <w:t>g memiliki hak asasi manusia”.</w:t>
      </w:r>
      <w:r>
        <w:rPr>
          <w:rStyle w:val="FootnoteReference"/>
          <w:rFonts w:ascii="Times New Roman" w:hAnsi="Times New Roman" w:cs="Times New Roman"/>
          <w:sz w:val="24"/>
          <w:szCs w:val="24"/>
        </w:rPr>
        <w:footnoteReference w:id="74"/>
      </w:r>
    </w:p>
    <w:p w:rsidR="009B4969" w:rsidRDefault="009B4969" w:rsidP="008752B7">
      <w:pPr>
        <w:spacing w:line="480" w:lineRule="auto"/>
        <w:ind w:firstLine="720"/>
        <w:jc w:val="both"/>
        <w:rPr>
          <w:rFonts w:ascii="Times New Roman" w:hAnsi="Times New Roman" w:cs="Times New Roman"/>
          <w:sz w:val="24"/>
          <w:szCs w:val="24"/>
        </w:rPr>
      </w:pPr>
      <w:r w:rsidRPr="009B4969">
        <w:rPr>
          <w:rFonts w:ascii="Times New Roman" w:hAnsi="Times New Roman" w:cs="Times New Roman"/>
          <w:sz w:val="24"/>
          <w:szCs w:val="24"/>
        </w:rPr>
        <w:t xml:space="preserve"> Due process of law tidak dapat bekerja dengan sendirinya, perlu intrumen hukum atau peraturan perundang-undangan yang dijadikan pedoman. Secara teknis, hukum pidana di Indonesia berpedoman kepada hukum acara pidana yang diatur dalam Undang -Undang Nomor 8 Tahun 1981 tentang Hukum Acara Pidana. Ditegaskan dalam Pasal 2 KUHAP “undang-undang ini berlaku untuk melaksanakan tata cara peradilan dalam lingkungan peradilan umum pada semua tingkat peradilan” dan dalam Pasal 3 KUHAP “peradilan dilakukan menurut cara yang diatur dalam undang-undang ini”. Hal ini dikuatkan dalam pertimbangan hakim dari Putusan Mahkamah Konstitusi Nomor 65/PUU-VIII/2010 yang menegaskan “bahwa pada dasarnya hukum acara pidana memuat norma-norma yang menyeimbangkan antara kepentingan hukum individu dan kepentingan hukum masyarakat serta negara, karena pada dasarnya dalam hukum pidana, individu dan/atau masyarakat berhadapan langsung dengan negara. Hubungan ini menempatkan individu dan/atau masyarakat pada posisi yang lebih lemah. Dalam hal ini, hukum acara pidana berfungsi untuk </w:t>
      </w:r>
      <w:r w:rsidRPr="009B4969">
        <w:rPr>
          <w:rFonts w:ascii="Times New Roman" w:hAnsi="Times New Roman" w:cs="Times New Roman"/>
          <w:sz w:val="24"/>
          <w:szCs w:val="24"/>
        </w:rPr>
        <w:lastRenderedPageBreak/>
        <w:t>membatasi kekuasaan negara yang dilaksanakan oleh penyelidik, penyidik, penuntut umummaupun hakim, dalam proses peradilan pidana, terutama tersangka dan terdakwa yang t</w:t>
      </w:r>
      <w:r>
        <w:rPr>
          <w:rFonts w:ascii="Times New Roman" w:hAnsi="Times New Roman" w:cs="Times New Roman"/>
          <w:sz w:val="24"/>
          <w:szCs w:val="24"/>
        </w:rPr>
        <w:t>erlibat dalam proses tersebut”.</w:t>
      </w:r>
      <w:r>
        <w:rPr>
          <w:rStyle w:val="FootnoteReference"/>
          <w:rFonts w:ascii="Times New Roman" w:hAnsi="Times New Roman" w:cs="Times New Roman"/>
          <w:sz w:val="24"/>
          <w:szCs w:val="24"/>
        </w:rPr>
        <w:footnoteReference w:id="75"/>
      </w:r>
    </w:p>
    <w:p w:rsidR="009B4969" w:rsidRDefault="009B4969" w:rsidP="008752B7">
      <w:pPr>
        <w:spacing w:line="480" w:lineRule="auto"/>
        <w:ind w:firstLine="720"/>
        <w:jc w:val="both"/>
        <w:rPr>
          <w:rFonts w:ascii="Times New Roman" w:hAnsi="Times New Roman" w:cs="Times New Roman"/>
          <w:sz w:val="24"/>
          <w:szCs w:val="24"/>
        </w:rPr>
      </w:pPr>
      <w:r w:rsidRPr="009B4969">
        <w:rPr>
          <w:rFonts w:ascii="Times New Roman" w:hAnsi="Times New Roman" w:cs="Times New Roman"/>
          <w:sz w:val="24"/>
          <w:szCs w:val="24"/>
        </w:rPr>
        <w:t xml:space="preserve"> Sistem Peradilan Pidana tidak terlepas dari Undang -Undang Nomor 8 Tahun 1981 tentang Hukum Acara Pidana yang mana sangat menjunjung tinggi hak asasi manusia sekalipun terhadap seseorang yang disangka maupun didakwa telah melakukan suatu tindak pidana. Namun bukan berarti hak mereka yang disangka dan didakwa sama dengan orang yang tidak disangka dan didakwa, ada tindakan perampasan hak asasi manusia terhadap diri mereka. Dalam Sistem Peradilan Pidana perampasan hak asasi diperbolehkan sepanjang dibenarkan oleh hukum melalui sistem peradilan pidana yang adil (due process o</w:t>
      </w:r>
      <w:r>
        <w:rPr>
          <w:rFonts w:ascii="Times New Roman" w:hAnsi="Times New Roman" w:cs="Times New Roman"/>
          <w:sz w:val="24"/>
          <w:szCs w:val="24"/>
        </w:rPr>
        <w:t>f law).</w:t>
      </w:r>
      <w:r>
        <w:rPr>
          <w:rStyle w:val="FootnoteReference"/>
          <w:rFonts w:ascii="Times New Roman" w:hAnsi="Times New Roman" w:cs="Times New Roman"/>
          <w:sz w:val="24"/>
          <w:szCs w:val="24"/>
        </w:rPr>
        <w:footnoteReference w:id="76"/>
      </w:r>
    </w:p>
    <w:p w:rsidR="00C41F72" w:rsidRDefault="009B4969" w:rsidP="008752B7">
      <w:pPr>
        <w:spacing w:line="480" w:lineRule="auto"/>
        <w:ind w:firstLine="720"/>
        <w:jc w:val="both"/>
        <w:rPr>
          <w:rFonts w:ascii="Times New Roman" w:hAnsi="Times New Roman" w:cs="Times New Roman"/>
          <w:sz w:val="24"/>
          <w:szCs w:val="24"/>
        </w:rPr>
      </w:pPr>
      <w:r w:rsidRPr="009B4969">
        <w:rPr>
          <w:rFonts w:ascii="Times New Roman" w:hAnsi="Times New Roman" w:cs="Times New Roman"/>
          <w:sz w:val="24"/>
          <w:szCs w:val="24"/>
        </w:rPr>
        <w:t xml:space="preserve"> Tindakan perampasan hak asasi manusia dalam koridor hukum pidana disebut sebagai upaya paksa. Upaya paksa merupakan bentuk upaya yang dilakukan aparat penegak hukum berupa penangkapan, penahanan, penggeledahan, penyitaan, dan pemeriksaan surat dalam rangka</w:t>
      </w:r>
      <w:r w:rsidR="00C41F72">
        <w:rPr>
          <w:rFonts w:ascii="Times New Roman" w:hAnsi="Times New Roman" w:cs="Times New Roman"/>
          <w:sz w:val="24"/>
          <w:szCs w:val="24"/>
        </w:rPr>
        <w:t xml:space="preserve"> melaksanakan proses peradilan.</w:t>
      </w:r>
      <w:r w:rsidR="00C41F72">
        <w:rPr>
          <w:rStyle w:val="FootnoteReference"/>
          <w:rFonts w:ascii="Times New Roman" w:hAnsi="Times New Roman" w:cs="Times New Roman"/>
          <w:sz w:val="24"/>
          <w:szCs w:val="24"/>
        </w:rPr>
        <w:footnoteReference w:id="77"/>
      </w:r>
    </w:p>
    <w:p w:rsidR="00C41F72" w:rsidRDefault="009B4969" w:rsidP="008752B7">
      <w:pPr>
        <w:spacing w:line="480" w:lineRule="auto"/>
        <w:ind w:firstLine="720"/>
        <w:jc w:val="both"/>
        <w:rPr>
          <w:rFonts w:ascii="Times New Roman" w:hAnsi="Times New Roman" w:cs="Times New Roman"/>
          <w:sz w:val="24"/>
          <w:szCs w:val="24"/>
        </w:rPr>
      </w:pPr>
      <w:r w:rsidRPr="009B4969">
        <w:rPr>
          <w:rFonts w:ascii="Times New Roman" w:hAnsi="Times New Roman" w:cs="Times New Roman"/>
          <w:sz w:val="24"/>
          <w:szCs w:val="24"/>
        </w:rPr>
        <w:t xml:space="preserve"> Meskipun upaya paksa merupakan kewenangan aparat penegak hukum, namun pelaksanaan dari upaya paksa harus sesuai dengan ketentuan yang berlaku sehingga tidak terjadi kesewenangan karena bagaimanapun juga akan merampas hak asa si manusia dari seorang tersangka atau terdakwa. </w:t>
      </w:r>
    </w:p>
    <w:p w:rsidR="009B4969" w:rsidRPr="009B4969" w:rsidRDefault="009B4969" w:rsidP="0060186E">
      <w:pPr>
        <w:spacing w:line="600" w:lineRule="auto"/>
        <w:ind w:firstLine="720"/>
        <w:jc w:val="both"/>
        <w:rPr>
          <w:rFonts w:ascii="Times New Roman" w:hAnsi="Times New Roman" w:cs="Times New Roman"/>
          <w:sz w:val="24"/>
          <w:szCs w:val="24"/>
        </w:rPr>
      </w:pPr>
      <w:r w:rsidRPr="009B4969">
        <w:rPr>
          <w:rFonts w:ascii="Times New Roman" w:hAnsi="Times New Roman" w:cs="Times New Roman"/>
          <w:sz w:val="24"/>
          <w:szCs w:val="24"/>
        </w:rPr>
        <w:t xml:space="preserve">Untuk melindungi hak asasi manusia khususnya terhadap tersangka atau terdakwa, di dalam Undang-Undang Nomor 8 Tahun 1981 tentang Hukum Acara Pidana mengatur sebuah lembaga praperadilan. Pengujian ini merupakan wewenang pengadian negeri untuk memeriksa dan memutus menurut cara yang diatur dalam undang -undang ini tentang sah atau tidaknya suatu penangkapan dan atau penahanan atas permintaan tersangka atau </w:t>
      </w:r>
      <w:r w:rsidRPr="009B4969">
        <w:rPr>
          <w:rFonts w:ascii="Times New Roman" w:hAnsi="Times New Roman" w:cs="Times New Roman"/>
          <w:sz w:val="24"/>
          <w:szCs w:val="24"/>
        </w:rPr>
        <w:lastRenderedPageBreak/>
        <w:t>keluarganya atau pihak lain atas kuasa tersangka, sah atau tidaknya penghentian penyidikan atau penghentian penuntutan atas permintaan demi tegaknya hukum dan keadilan, dan permintaan ganti kerugian atau rehabilitasi oleh tersangka atau keluarganya atau pihak lain atas kuasanya yang perkaranya tidak</w:t>
      </w:r>
      <w:r w:rsidR="00C41F72">
        <w:rPr>
          <w:rFonts w:ascii="Times New Roman" w:hAnsi="Times New Roman" w:cs="Times New Roman"/>
          <w:sz w:val="24"/>
          <w:szCs w:val="24"/>
        </w:rPr>
        <w:t xml:space="preserve"> diajukan ke pengadilan.</w:t>
      </w:r>
      <w:r w:rsidR="00C41F72">
        <w:rPr>
          <w:rStyle w:val="FootnoteReference"/>
          <w:rFonts w:ascii="Times New Roman" w:hAnsi="Times New Roman" w:cs="Times New Roman"/>
          <w:sz w:val="24"/>
          <w:szCs w:val="24"/>
        </w:rPr>
        <w:footnoteReference w:id="78"/>
      </w:r>
    </w:p>
    <w:p w:rsidR="00AA3B5C" w:rsidRDefault="00F0314A" w:rsidP="008752B7">
      <w:pPr>
        <w:spacing w:line="480" w:lineRule="auto"/>
        <w:jc w:val="both"/>
        <w:rPr>
          <w:rFonts w:ascii="Times New Roman" w:hAnsi="Times New Roman"/>
          <w:b/>
          <w:sz w:val="24"/>
          <w:szCs w:val="24"/>
        </w:rPr>
      </w:pPr>
      <w:r>
        <w:rPr>
          <w:rFonts w:ascii="Times New Roman" w:hAnsi="Times New Roman"/>
          <w:b/>
          <w:sz w:val="24"/>
          <w:szCs w:val="24"/>
        </w:rPr>
        <w:tab/>
        <w:t>4.2.1</w:t>
      </w:r>
      <w:r w:rsidR="00AA3B5C">
        <w:rPr>
          <w:rFonts w:ascii="Times New Roman" w:hAnsi="Times New Roman"/>
          <w:b/>
          <w:sz w:val="24"/>
          <w:szCs w:val="24"/>
        </w:rPr>
        <w:t>. Keadilan Hukum</w:t>
      </w:r>
    </w:p>
    <w:p w:rsidR="00777F53" w:rsidRDefault="00BD718B" w:rsidP="008752B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777F53" w:rsidRPr="00777F53">
        <w:rPr>
          <w:rFonts w:ascii="Times New Roman" w:hAnsi="Times New Roman" w:cs="Times New Roman"/>
          <w:sz w:val="24"/>
          <w:szCs w:val="24"/>
        </w:rPr>
        <w:t>Teori ini dikemukakan oleh Aristoteles. Pada teori ini yang sangat penting adalah keadilan mesti dipahami dalam pengertian kesamaan. Maksudnya pada satu sisi memang benar keadilan berarti kesamaan hak, namun pada sisi lain harus dipahami juga bahwa keadilan berarti ketidaksamaan hak. Sehingga Aristoteles menggolongkan keadilan ke dalam keadilan distri</w:t>
      </w:r>
      <w:r w:rsidR="003E7AD8">
        <w:rPr>
          <w:rFonts w:ascii="Times New Roman" w:hAnsi="Times New Roman" w:cs="Times New Roman"/>
          <w:sz w:val="24"/>
          <w:szCs w:val="24"/>
        </w:rPr>
        <w:t xml:space="preserve">butif dan keadilan korektif. </w:t>
      </w:r>
      <w:r w:rsidR="003E7AD8">
        <w:rPr>
          <w:rStyle w:val="FootnoteReference"/>
          <w:rFonts w:ascii="Times New Roman" w:hAnsi="Times New Roman" w:cs="Times New Roman"/>
          <w:sz w:val="24"/>
          <w:szCs w:val="24"/>
        </w:rPr>
        <w:footnoteReference w:id="79"/>
      </w:r>
      <w:r w:rsidR="00777F53" w:rsidRPr="00777F53">
        <w:rPr>
          <w:rFonts w:ascii="Times New Roman" w:hAnsi="Times New Roman" w:cs="Times New Roman"/>
          <w:sz w:val="24"/>
          <w:szCs w:val="24"/>
        </w:rPr>
        <w:t xml:space="preserve">Keadilan distributif dan keadilan korektif sama -sama rentan terhadap problema kesamaan atau kesataraan dan hanya bisa dipahami dalam kerangkanya. Dalam wilayah keadilan distributif hal yang penting merupakan bahwa imbalan yang sama rata di berikan atas pencapaian yang sama rata. Kedua keadilan tersebut yang menjadi persoalan adalah bahwa ketidaksetaraan yang disebabkan oleh misalnya pelanggaran kesepakatan, di koreksi dan di hilangkan. Adapun penggolongan tersebut, yakni: </w:t>
      </w:r>
    </w:p>
    <w:p w:rsidR="00777F53" w:rsidRDefault="00777F53" w:rsidP="008752B7">
      <w:pPr>
        <w:spacing w:line="480" w:lineRule="auto"/>
        <w:ind w:firstLine="720"/>
        <w:jc w:val="both"/>
        <w:rPr>
          <w:rFonts w:ascii="Times New Roman" w:hAnsi="Times New Roman" w:cs="Times New Roman"/>
          <w:sz w:val="24"/>
          <w:szCs w:val="24"/>
        </w:rPr>
      </w:pPr>
      <w:r w:rsidRPr="00777F53">
        <w:rPr>
          <w:rFonts w:ascii="Times New Roman" w:hAnsi="Times New Roman" w:cs="Times New Roman"/>
          <w:sz w:val="24"/>
          <w:szCs w:val="24"/>
        </w:rPr>
        <w:t xml:space="preserve">Keadilan distributif menyangkut soal pembagian barang -barang dan kehormatan kepada tiap orang sesuai dengan tempatnya dalam masyarakat dari suatu negara; Keadilan komutatif memberikan ukuran untuk menjalankan hukum sehari-hari dimana hak milik seseorang dari awalnya maka harus kembali kepadanya karena setiap orang dinilai sama karena sifatnya mutlak. </w:t>
      </w:r>
    </w:p>
    <w:p w:rsidR="00BE6C72" w:rsidRDefault="00777F53" w:rsidP="008752B7">
      <w:pPr>
        <w:spacing w:line="480" w:lineRule="auto"/>
        <w:ind w:firstLine="720"/>
        <w:jc w:val="both"/>
        <w:rPr>
          <w:rFonts w:ascii="Times New Roman" w:hAnsi="Times New Roman" w:cs="Times New Roman"/>
          <w:sz w:val="24"/>
          <w:szCs w:val="24"/>
        </w:rPr>
      </w:pPr>
      <w:r w:rsidRPr="00777F53">
        <w:rPr>
          <w:rFonts w:ascii="Times New Roman" w:hAnsi="Times New Roman" w:cs="Times New Roman"/>
          <w:sz w:val="24"/>
          <w:szCs w:val="24"/>
        </w:rPr>
        <w:t xml:space="preserve">Teori ini diperlukan sepanjang keadilan mesti dipahami dalam pengertian kesamaan. Maksudnya pada satu sisi memang benar keadilan berarti kesamaan hak, namun pada sisi lain harus dipahami juga bahwa keadilan berarti ketidaksamaan hak. Dalam penetapan tersangka, </w:t>
      </w:r>
      <w:r w:rsidRPr="00777F53">
        <w:rPr>
          <w:rFonts w:ascii="Times New Roman" w:hAnsi="Times New Roman" w:cs="Times New Roman"/>
          <w:sz w:val="24"/>
          <w:szCs w:val="24"/>
        </w:rPr>
        <w:lastRenderedPageBreak/>
        <w:t>keadilan seseorang yang ditetapkan sebagai tersangka diukur dari kesempatan untuk melakukan</w:t>
      </w:r>
      <w:r w:rsidR="00BE6C72" w:rsidRPr="00BE6C72">
        <w:rPr>
          <w:rFonts w:ascii="Times New Roman" w:hAnsi="Times New Roman" w:cs="Times New Roman"/>
          <w:sz w:val="24"/>
          <w:szCs w:val="24"/>
        </w:rPr>
        <w:t>upaya hukum untuk menguji legalitas dan kemurnian tujuan penetapan tersangka tersebut. Hukum harus mengadopsi tujuan keadilan dan penegak hukum</w:t>
      </w:r>
      <w:r w:rsidR="00CC7E64">
        <w:rPr>
          <w:rFonts w:ascii="Times New Roman" w:hAnsi="Times New Roman" w:cs="Times New Roman"/>
          <w:sz w:val="24"/>
          <w:szCs w:val="24"/>
        </w:rPr>
        <w:t xml:space="preserve"> harus memegang teguh prinsip k</w:t>
      </w:r>
      <w:r w:rsidR="009B7196">
        <w:rPr>
          <w:rFonts w:ascii="Times New Roman" w:hAnsi="Times New Roman" w:cs="Times New Roman"/>
          <w:sz w:val="24"/>
          <w:szCs w:val="24"/>
        </w:rPr>
        <w:t>ehati-</w:t>
      </w:r>
      <w:r w:rsidR="00BE6C72" w:rsidRPr="00BE6C72">
        <w:rPr>
          <w:rFonts w:ascii="Times New Roman" w:hAnsi="Times New Roman" w:cs="Times New Roman"/>
          <w:sz w:val="24"/>
          <w:szCs w:val="24"/>
        </w:rPr>
        <w:t xml:space="preserve">hatian dalam menetapkan seseorang menjadi tersangka, maka setiap tindakan penyidik yang tidak memegang prinsip kehati-hatian dan melanggar hak asasi manusia dapat dimintakan perlindungan pada pranata praperadilan guna menjaga tindakan sewenang -wenang penyidik. </w:t>
      </w:r>
    </w:p>
    <w:p w:rsidR="00CC7E64" w:rsidRDefault="00BE6C72" w:rsidP="008752B7">
      <w:pPr>
        <w:spacing w:line="480" w:lineRule="auto"/>
        <w:ind w:firstLine="720"/>
        <w:jc w:val="both"/>
        <w:rPr>
          <w:rFonts w:ascii="Times New Roman" w:hAnsi="Times New Roman" w:cs="Times New Roman"/>
          <w:sz w:val="24"/>
          <w:szCs w:val="24"/>
        </w:rPr>
      </w:pPr>
      <w:r w:rsidRPr="00BE6C72">
        <w:rPr>
          <w:rFonts w:ascii="Times New Roman" w:hAnsi="Times New Roman" w:cs="Times New Roman"/>
          <w:sz w:val="24"/>
          <w:szCs w:val="24"/>
        </w:rPr>
        <w:t>Dengan diterbitkannya Putusan Mahkamah Konstitusi Nomor 21/PUU-XII/2014 memberikan warna baru dalam penegakan keadilan yang bersumber pada keseteraan dan perlindungan Hak As</w:t>
      </w:r>
      <w:r w:rsidR="00D165F6">
        <w:rPr>
          <w:rFonts w:ascii="Times New Roman" w:hAnsi="Times New Roman" w:cs="Times New Roman"/>
          <w:sz w:val="24"/>
          <w:szCs w:val="24"/>
        </w:rPr>
        <w:t xml:space="preserve">asi Manusia, Pengadilan Negeri Kotamobagu </w:t>
      </w:r>
      <w:r w:rsidRPr="00BE6C72">
        <w:rPr>
          <w:rFonts w:ascii="Times New Roman" w:hAnsi="Times New Roman" w:cs="Times New Roman"/>
          <w:sz w:val="24"/>
          <w:szCs w:val="24"/>
        </w:rPr>
        <w:t>diberikan wewenang untuk menerima permohonan praperadilan dengan alasan permohonan pengujian penetapan tersangka</w:t>
      </w:r>
      <w:r w:rsidR="001736CC">
        <w:rPr>
          <w:rFonts w:ascii="Times New Roman" w:hAnsi="Times New Roman" w:cs="Times New Roman"/>
          <w:sz w:val="24"/>
          <w:szCs w:val="24"/>
        </w:rPr>
        <w:t>.</w:t>
      </w:r>
    </w:p>
    <w:p w:rsidR="0042435A" w:rsidRDefault="0042435A" w:rsidP="00EE7FAA">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Sesungguhnya konsep suatu putusan yang mengandung keadilan, sulit dicarikan tolak ukurnya bagi para pihak-pihak yang berperkara. Adil bagi suatu pihak belum tentu dirasakan adil oleh pihak lain.</w:t>
      </w:r>
      <w:r w:rsidR="00EE7FAA">
        <w:rPr>
          <w:rFonts w:ascii="Times New Roman" w:hAnsi="Times New Roman" w:cs="Times New Roman"/>
          <w:sz w:val="24"/>
          <w:szCs w:val="24"/>
        </w:rPr>
        <w:t xml:space="preserve"> </w:t>
      </w:r>
      <w:r>
        <w:rPr>
          <w:rFonts w:ascii="Times New Roman" w:hAnsi="Times New Roman" w:cs="Times New Roman"/>
          <w:sz w:val="24"/>
          <w:szCs w:val="24"/>
        </w:rPr>
        <w:t>Hakim mempunyai tugas untuk menegakan keadilan, hal ini</w:t>
      </w:r>
      <w:r w:rsidR="00F53898">
        <w:rPr>
          <w:rFonts w:ascii="Times New Roman" w:hAnsi="Times New Roman" w:cs="Times New Roman"/>
          <w:sz w:val="24"/>
          <w:szCs w:val="24"/>
        </w:rPr>
        <w:t xml:space="preserve"> sesuai dengan kepala putusan yang berbunyi: “Demi Keadilan Berdasarkan Ketuhanan Yang Maha Esa.” </w:t>
      </w:r>
      <w:r w:rsidR="00EE7FAA">
        <w:rPr>
          <w:rFonts w:ascii="Times New Roman" w:hAnsi="Times New Roman" w:cs="Times New Roman"/>
          <w:sz w:val="24"/>
          <w:szCs w:val="24"/>
        </w:rPr>
        <w:t>penulis menganalisis putusan hakim di Pengadilan Negeri Kotamobagu No.3/Pid.Pra/2021 tentang permohonan praperadilan.</w:t>
      </w:r>
    </w:p>
    <w:p w:rsidR="00840214" w:rsidRDefault="00840214" w:rsidP="00DB31E4">
      <w:pPr>
        <w:spacing w:line="240" w:lineRule="auto"/>
        <w:ind w:firstLine="720"/>
        <w:jc w:val="both"/>
        <w:rPr>
          <w:rFonts w:ascii="Times New Roman" w:hAnsi="Times New Roman"/>
          <w:sz w:val="24"/>
          <w:szCs w:val="24"/>
        </w:rPr>
      </w:pPr>
      <w:r>
        <w:rPr>
          <w:rFonts w:ascii="Times New Roman" w:hAnsi="Times New Roman"/>
          <w:sz w:val="24"/>
          <w:szCs w:val="24"/>
        </w:rPr>
        <w:t>Pe</w:t>
      </w:r>
      <w:r w:rsidR="006576AE">
        <w:rPr>
          <w:rFonts w:ascii="Times New Roman" w:hAnsi="Times New Roman"/>
          <w:sz w:val="24"/>
          <w:szCs w:val="24"/>
        </w:rPr>
        <w:t>rtimbangan hakim</w:t>
      </w:r>
      <w:r>
        <w:rPr>
          <w:rFonts w:ascii="Times New Roman" w:hAnsi="Times New Roman"/>
          <w:sz w:val="24"/>
          <w:szCs w:val="24"/>
        </w:rPr>
        <w:t>, Tidak dapat dipisahkan dan menjadi satu kesatuan dengan syarat penetapan tersangka se</w:t>
      </w:r>
      <w:r w:rsidR="006576AE">
        <w:rPr>
          <w:rFonts w:ascii="Times New Roman" w:hAnsi="Times New Roman"/>
          <w:sz w:val="24"/>
          <w:szCs w:val="24"/>
        </w:rPr>
        <w:t>bagaimana telah diuraikan</w:t>
      </w:r>
      <w:r>
        <w:rPr>
          <w:rFonts w:ascii="Times New Roman" w:hAnsi="Times New Roman"/>
          <w:sz w:val="24"/>
          <w:szCs w:val="24"/>
        </w:rPr>
        <w:t>, dimana dalam memperoleh 2 alat bukti, pemeriksaan calon tersangka dan barang bukti haruslah dilakukan sesuai dengan prosedur yang telah digariskan oleh peraturan perundang-undangan, dimana prosedur yang dimaksud adalah proses penyelidikan dan penyidikan.</w:t>
      </w:r>
    </w:p>
    <w:p w:rsidR="00970C52" w:rsidRDefault="00840214" w:rsidP="00970C52">
      <w:pPr>
        <w:spacing w:line="240" w:lineRule="auto"/>
        <w:ind w:firstLine="720"/>
        <w:jc w:val="both"/>
        <w:rPr>
          <w:rFonts w:ascii="Times New Roman" w:hAnsi="Times New Roman"/>
          <w:sz w:val="24"/>
          <w:szCs w:val="24"/>
        </w:rPr>
      </w:pPr>
      <w:r>
        <w:rPr>
          <w:rFonts w:ascii="Times New Roman" w:hAnsi="Times New Roman"/>
          <w:sz w:val="24"/>
          <w:szCs w:val="24"/>
        </w:rPr>
        <w:t>Pasal 1 Angka 5 KUHAP, penyelidikan adalah serangkaian tindakan penyelidik untuk mencari dan menemukan suatu peristiwa yang diduga sebagai tindak pidana guna menentukan dapat atau tidaknya dilakukan penyidikan menurut cara yang diatur dalam undang-undang ini.</w:t>
      </w:r>
      <w:r w:rsidR="00970C52">
        <w:rPr>
          <w:rFonts w:ascii="Times New Roman" w:hAnsi="Times New Roman"/>
          <w:sz w:val="24"/>
          <w:szCs w:val="24"/>
        </w:rPr>
        <w:t xml:space="preserve"> </w:t>
      </w:r>
      <w:r>
        <w:rPr>
          <w:rFonts w:ascii="Times New Roman" w:hAnsi="Times New Roman"/>
          <w:sz w:val="24"/>
          <w:szCs w:val="24"/>
        </w:rPr>
        <w:t>Adapun penyidikan diatur dalam Pasal 1 Angka 2 KUHAP yaitu “serangkaian tindak penyidik dalm hal dan menurut cara yang diatur dalam undang-undang ini untuk mencari serta mengumpulkan bukti yang dengan bukti itu membuat terang tentang tindak pidana yang terjadi dan guna menemukan tersangkanya.</w:t>
      </w:r>
    </w:p>
    <w:p w:rsidR="004262C9" w:rsidRDefault="004262C9" w:rsidP="00970C52">
      <w:pPr>
        <w:spacing w:line="240" w:lineRule="auto"/>
        <w:ind w:firstLine="720"/>
        <w:jc w:val="both"/>
        <w:rPr>
          <w:rFonts w:ascii="Times New Roman" w:hAnsi="Times New Roman"/>
          <w:sz w:val="24"/>
          <w:szCs w:val="24"/>
        </w:rPr>
      </w:pPr>
      <w:r>
        <w:rPr>
          <w:rFonts w:ascii="Times New Roman" w:hAnsi="Times New Roman"/>
          <w:sz w:val="24"/>
          <w:szCs w:val="24"/>
        </w:rPr>
        <w:t>Tahap penyelidikan, dimana pada tahap tersebut penyelidik menerima laporan atau pengaduan tentang adanya tindak pidana dan selanjutnya membuat la</w:t>
      </w:r>
      <w:r w:rsidR="00092F19">
        <w:rPr>
          <w:rFonts w:ascii="Times New Roman" w:hAnsi="Times New Roman"/>
          <w:sz w:val="24"/>
          <w:szCs w:val="24"/>
        </w:rPr>
        <w:t xml:space="preserve">poran, setelah laporan </w:t>
      </w:r>
      <w:r w:rsidR="00092F19">
        <w:rPr>
          <w:rFonts w:ascii="Times New Roman" w:hAnsi="Times New Roman"/>
          <w:sz w:val="24"/>
          <w:szCs w:val="24"/>
        </w:rPr>
        <w:lastRenderedPageBreak/>
        <w:t xml:space="preserve">dibuat, </w:t>
      </w:r>
      <w:r>
        <w:rPr>
          <w:rFonts w:ascii="Times New Roman" w:hAnsi="Times New Roman"/>
          <w:sz w:val="24"/>
          <w:szCs w:val="24"/>
        </w:rPr>
        <w:t xml:space="preserve">dilakukan pencarian keterangan dan barang bukti, dan selanjutnya terhadap hasil penyelidikan dilaksanakan gelar perkara untuk menentukan apakah peristiwa diduga tindak pidana atau bukan tindak pidana. </w:t>
      </w:r>
      <w:r w:rsidR="003D2036">
        <w:rPr>
          <w:rFonts w:ascii="Times New Roman" w:hAnsi="Times New Roman"/>
          <w:sz w:val="24"/>
          <w:szCs w:val="24"/>
        </w:rPr>
        <w:t>Apabila h</w:t>
      </w:r>
      <w:r>
        <w:rPr>
          <w:rFonts w:ascii="Times New Roman" w:hAnsi="Times New Roman"/>
          <w:sz w:val="24"/>
          <w:szCs w:val="24"/>
        </w:rPr>
        <w:t>asil gelar perkara memutuskan peristiwa yang dimaksud adalah tindak pidana, dilanjutkan ke tah</w:t>
      </w:r>
      <w:r w:rsidR="007A61B2">
        <w:rPr>
          <w:rFonts w:ascii="Times New Roman" w:hAnsi="Times New Roman"/>
          <w:sz w:val="24"/>
          <w:szCs w:val="24"/>
        </w:rPr>
        <w:t>ap penyidikan. Pada tahap peny</w:t>
      </w:r>
      <w:r>
        <w:rPr>
          <w:rFonts w:ascii="Times New Roman" w:hAnsi="Times New Roman"/>
          <w:sz w:val="24"/>
          <w:szCs w:val="24"/>
        </w:rPr>
        <w:t>idikan inilah dilakukan pencarian serta pengumpulan bukti untuk menetapkan seseorang sebagai tersangka. Dengan demikian, dapatlah diketahui bahwa penetapan tersangka harus dilaksanakan pada saat proses penyidikan dan setelah dilakukan pemeriksaan saksi atau ahli untuk mendapatkan bukti permulaan yang cukup.</w:t>
      </w:r>
    </w:p>
    <w:p w:rsidR="00D00BDC" w:rsidRDefault="00D00BDC" w:rsidP="00DB31E4">
      <w:pPr>
        <w:spacing w:line="240" w:lineRule="auto"/>
        <w:ind w:firstLine="720"/>
        <w:jc w:val="both"/>
        <w:rPr>
          <w:rFonts w:ascii="Times New Roman" w:hAnsi="Times New Roman"/>
          <w:sz w:val="24"/>
          <w:szCs w:val="24"/>
        </w:rPr>
      </w:pPr>
      <w:r>
        <w:rPr>
          <w:rFonts w:ascii="Times New Roman" w:hAnsi="Times New Roman"/>
          <w:sz w:val="24"/>
          <w:szCs w:val="24"/>
        </w:rPr>
        <w:t xml:space="preserve"> Hakim berkesimpulan bahwa penyidik telah mengumpulkan 2 alat bukti sebelum menerbitkan surat penetapan tersangka terhadap diri Moh Fuad Laiya Alias Fuad. Selanjutnya mengenai pemeriksaan calon tersangka setel</w:t>
      </w:r>
      <w:r w:rsidR="007C01FF">
        <w:rPr>
          <w:rFonts w:ascii="Times New Roman" w:hAnsi="Times New Roman"/>
          <w:sz w:val="24"/>
          <w:szCs w:val="24"/>
        </w:rPr>
        <w:t xml:space="preserve">ah Hakim menilit bukti surat </w:t>
      </w:r>
      <w:r>
        <w:rPr>
          <w:rFonts w:ascii="Times New Roman" w:hAnsi="Times New Roman"/>
          <w:sz w:val="24"/>
          <w:szCs w:val="24"/>
        </w:rPr>
        <w:t>berupa berita acara interogasi terhadap Moh Fuad Laiya diketahui bahwa Moh Fuad Laiya diperiksa sebagai calon tersangka pada tanggal 3 juli 2021, yang kemudian kembali memunculkan pertanyaan, apakah calon tersangka harus diperiksa pada tingkat penyidikan sebagai syarat untuk menetapkan tersangka, terhadap hal tersebut hakim berpedoman pada Putusan Mahkamah konstitusi Nomor 21/PUU-XII/2014 yang pada pokoknya menyatakan bahwa “ diatfsirkan sekurang-kurangnya 2 alat bukti yang termuat dalam Pasal 184 KUHAP dan disertai dengan calon tersangkanya”, Yang mana dalam pertimbangan Putusan tersebut tidak memberikan penjelasan secara eksplisit pada tahap mana calon tersangka harus diperiksa sebagai syarat untuk menetapkan seseorang sebagai tersangka.</w:t>
      </w:r>
    </w:p>
    <w:p w:rsidR="00DB31E4" w:rsidRDefault="00DB31E4" w:rsidP="00DB31E4">
      <w:pPr>
        <w:spacing w:line="240" w:lineRule="auto"/>
        <w:ind w:firstLine="720"/>
        <w:jc w:val="both"/>
        <w:rPr>
          <w:rFonts w:ascii="Times New Roman" w:hAnsi="Times New Roman"/>
          <w:sz w:val="24"/>
          <w:szCs w:val="24"/>
        </w:rPr>
      </w:pPr>
    </w:p>
    <w:p w:rsidR="00973AA3" w:rsidRDefault="00973AA3" w:rsidP="008752B7">
      <w:pPr>
        <w:spacing w:line="480" w:lineRule="auto"/>
        <w:ind w:firstLine="720"/>
        <w:jc w:val="both"/>
        <w:rPr>
          <w:rFonts w:ascii="Times New Roman" w:hAnsi="Times New Roman" w:cs="Times New Roman"/>
          <w:sz w:val="24"/>
          <w:szCs w:val="24"/>
        </w:rPr>
      </w:pPr>
      <w:r>
        <w:rPr>
          <w:rFonts w:ascii="Times New Roman" w:hAnsi="Times New Roman"/>
          <w:sz w:val="24"/>
          <w:szCs w:val="24"/>
        </w:rPr>
        <w:t xml:space="preserve">Menurut analisis penulis, pada prinsipnya tujuan praperadilan adalah untuk transparansi dan perlindungan hak asasi manusia, </w:t>
      </w:r>
      <w:r>
        <w:rPr>
          <w:rFonts w:ascii="Times New Roman" w:hAnsi="Times New Roman" w:cs="Times New Roman"/>
          <w:sz w:val="24"/>
          <w:szCs w:val="24"/>
        </w:rPr>
        <w:t>s</w:t>
      </w:r>
      <w:r w:rsidRPr="00973AA3">
        <w:rPr>
          <w:rFonts w:ascii="Times New Roman" w:hAnsi="Times New Roman" w:cs="Times New Roman"/>
          <w:sz w:val="24"/>
          <w:szCs w:val="24"/>
        </w:rPr>
        <w:t>eca</w:t>
      </w:r>
      <w:r>
        <w:rPr>
          <w:rFonts w:ascii="Times New Roman" w:hAnsi="Times New Roman" w:cs="Times New Roman"/>
          <w:sz w:val="24"/>
          <w:szCs w:val="24"/>
        </w:rPr>
        <w:t xml:space="preserve">ra teknis </w:t>
      </w:r>
      <w:r w:rsidRPr="00973AA3">
        <w:rPr>
          <w:rFonts w:ascii="Times New Roman" w:hAnsi="Times New Roman" w:cs="Times New Roman"/>
          <w:sz w:val="24"/>
          <w:szCs w:val="24"/>
        </w:rPr>
        <w:t xml:space="preserve">hukum pidana di Indonesia berpedoman kepada hukum acara pidana yang diatur dalam Undang -Undang Nomor 8 Tahun 1981 tentang Hukum Acara Pidana. Ditegaskan dalam Pasal 2 KUHAP “undang-undang ini berlaku untuk melaksanakan tata cara peradilan dalam lingkungan peradilan umum pada semua tingkat peradilan” dan dalam Pasal 3 KUHAP “peradilan dilakukan menurut cara yang diatur dalam undang-undang ini”. </w:t>
      </w:r>
    </w:p>
    <w:p w:rsidR="007F2406" w:rsidRPr="001F2110" w:rsidRDefault="00973AA3" w:rsidP="0024225D">
      <w:pPr>
        <w:spacing w:line="480" w:lineRule="auto"/>
        <w:ind w:firstLine="720"/>
        <w:jc w:val="both"/>
        <w:rPr>
          <w:rFonts w:ascii="Times New Roman" w:hAnsi="Times New Roman" w:cs="Times New Roman"/>
          <w:sz w:val="24"/>
          <w:szCs w:val="24"/>
        </w:rPr>
      </w:pPr>
      <w:r w:rsidRPr="00973AA3">
        <w:rPr>
          <w:rFonts w:ascii="Times New Roman" w:hAnsi="Times New Roman" w:cs="Times New Roman"/>
          <w:sz w:val="24"/>
          <w:szCs w:val="24"/>
        </w:rPr>
        <w:t>Hal ini dikuatkan dalam pertimbangan hakim dari Putusan Mahkamah Konstitusi Nomor 65/PUU-VIII/2010 yang menegaskan “bahwa pada dasarnya hukum acara pidana memuat norma-norma yang menyeimbangkan antara kepentingan hukum individu dan kepentingan hukum masyarakat serta negara, karena pada dasarnya dalam hukum pidana, individu dan/atau masyarakat berhadapan langsung dengan negara. Hubungan ini menempatkan individu dan/atau masyarakat pada posisi yang lebih lemah. Dalam hal ini, hukum acara pidana berfungsi untuk membatasi kekuasaan negara yang dilaksanakan oleh penyel</w:t>
      </w:r>
      <w:r>
        <w:rPr>
          <w:rFonts w:ascii="Times New Roman" w:hAnsi="Times New Roman" w:cs="Times New Roman"/>
          <w:sz w:val="24"/>
          <w:szCs w:val="24"/>
        </w:rPr>
        <w:t xml:space="preserve">idik, penyidik, penuntut umum, </w:t>
      </w:r>
      <w:r w:rsidRPr="00973AA3">
        <w:rPr>
          <w:rFonts w:ascii="Times New Roman" w:hAnsi="Times New Roman" w:cs="Times New Roman"/>
          <w:sz w:val="24"/>
          <w:szCs w:val="24"/>
        </w:rPr>
        <w:t xml:space="preserve">Pertimbangan Hukum Putusan Mahkamah Konstitusi </w:t>
      </w:r>
      <w:r w:rsidRPr="00973AA3">
        <w:rPr>
          <w:rFonts w:ascii="Times New Roman" w:hAnsi="Times New Roman" w:cs="Times New Roman"/>
          <w:sz w:val="24"/>
          <w:szCs w:val="24"/>
        </w:rPr>
        <w:lastRenderedPageBreak/>
        <w:t>Nomor: 34/PUU-XI/2013. ta</w:t>
      </w:r>
      <w:r>
        <w:rPr>
          <w:rFonts w:ascii="Times New Roman" w:hAnsi="Times New Roman" w:cs="Times New Roman"/>
          <w:sz w:val="24"/>
          <w:szCs w:val="24"/>
        </w:rPr>
        <w:t>nggal 28 April 2014,</w:t>
      </w:r>
      <w:r w:rsidRPr="00973AA3">
        <w:rPr>
          <w:rFonts w:ascii="Times New Roman" w:hAnsi="Times New Roman" w:cs="Times New Roman"/>
          <w:sz w:val="24"/>
          <w:szCs w:val="24"/>
        </w:rPr>
        <w:t xml:space="preserve"> maupun hakim, dalam proses peradilan pidana,</w:t>
      </w:r>
      <w:r w:rsidR="005727F2">
        <w:rPr>
          <w:rFonts w:ascii="Times New Roman" w:hAnsi="Times New Roman" w:cs="Times New Roman"/>
          <w:sz w:val="24"/>
          <w:szCs w:val="24"/>
        </w:rPr>
        <w:t xml:space="preserve"> terutama tersangka</w:t>
      </w:r>
      <w:r w:rsidRPr="00973AA3">
        <w:rPr>
          <w:rFonts w:ascii="Times New Roman" w:hAnsi="Times New Roman" w:cs="Times New Roman"/>
          <w:sz w:val="24"/>
          <w:szCs w:val="24"/>
        </w:rPr>
        <w:t xml:space="preserve"> yang terlibat dalam proses tersebut”</w:t>
      </w:r>
    </w:p>
    <w:p w:rsidR="00BF6097" w:rsidRDefault="00F0314A" w:rsidP="007F2406">
      <w:pPr>
        <w:spacing w:line="480" w:lineRule="auto"/>
        <w:jc w:val="both"/>
        <w:rPr>
          <w:rFonts w:ascii="Times New Roman" w:hAnsi="Times New Roman"/>
          <w:b/>
          <w:sz w:val="24"/>
          <w:szCs w:val="24"/>
        </w:rPr>
      </w:pPr>
      <w:r>
        <w:rPr>
          <w:rFonts w:ascii="Times New Roman" w:hAnsi="Times New Roman"/>
          <w:b/>
          <w:sz w:val="24"/>
          <w:szCs w:val="24"/>
        </w:rPr>
        <w:t>4.2.2</w:t>
      </w:r>
      <w:r w:rsidR="001F2110" w:rsidRPr="00BD718B">
        <w:rPr>
          <w:rFonts w:ascii="Times New Roman" w:hAnsi="Times New Roman"/>
          <w:b/>
          <w:sz w:val="24"/>
          <w:szCs w:val="24"/>
        </w:rPr>
        <w:t xml:space="preserve"> </w:t>
      </w:r>
      <w:r w:rsidR="00BD718B" w:rsidRPr="00BD718B">
        <w:rPr>
          <w:rFonts w:ascii="Times New Roman" w:hAnsi="Times New Roman"/>
          <w:b/>
          <w:sz w:val="24"/>
          <w:szCs w:val="24"/>
        </w:rPr>
        <w:t>Kemanfaatan Hukum</w:t>
      </w:r>
    </w:p>
    <w:p w:rsidR="00BF6097" w:rsidRDefault="00BF6097" w:rsidP="00BF6097">
      <w:pPr>
        <w:spacing w:line="480" w:lineRule="auto"/>
        <w:ind w:firstLine="360"/>
        <w:jc w:val="both"/>
        <w:rPr>
          <w:rFonts w:ascii="Times New Roman" w:hAnsi="Times New Roman" w:cs="Times New Roman"/>
          <w:sz w:val="24"/>
          <w:szCs w:val="24"/>
        </w:rPr>
      </w:pPr>
      <w:r>
        <w:rPr>
          <w:rFonts w:ascii="Times New Roman" w:hAnsi="Times New Roman"/>
          <w:b/>
          <w:sz w:val="24"/>
          <w:szCs w:val="24"/>
        </w:rPr>
        <w:t xml:space="preserve">  </w:t>
      </w:r>
      <w:r w:rsidR="007F2406" w:rsidRPr="007F2406">
        <w:rPr>
          <w:rFonts w:ascii="Times New Roman" w:hAnsi="Times New Roman" w:cs="Times New Roman"/>
          <w:sz w:val="24"/>
          <w:szCs w:val="24"/>
        </w:rPr>
        <w:t>Kemanfaatan merupakan hal yang paling utama didalam sebuah tujuan hukum, mengenai pembahasan tujuan hukum terlebih dahulu diketahui apakah yang diartikan dengan tujuannya sendiri dan yang mempunyai tujuan hanyalah manusia akan tetapi hukum bukanlah tujuan manusia, hukum hanyalah salah satu alat untuk mencapai tujuan dalam hidup bermasyarakat dan bernegara. Tujuan hukum bisa terlihat dalam fungsinya sebagai fungsi perlindungan kepentingan manusia, hukum mempunya</w:t>
      </w:r>
      <w:r>
        <w:rPr>
          <w:rFonts w:ascii="Times New Roman" w:hAnsi="Times New Roman" w:cs="Times New Roman"/>
          <w:sz w:val="24"/>
          <w:szCs w:val="24"/>
        </w:rPr>
        <w:t>i sasaran yang hendak dicapai.</w:t>
      </w:r>
    </w:p>
    <w:p w:rsidR="007F2406" w:rsidRPr="00BF6097" w:rsidRDefault="007F2406" w:rsidP="00BF6097">
      <w:pPr>
        <w:spacing w:line="480" w:lineRule="auto"/>
        <w:ind w:firstLine="360"/>
        <w:jc w:val="both"/>
        <w:rPr>
          <w:rFonts w:ascii="Times New Roman" w:hAnsi="Times New Roman" w:cs="Times New Roman"/>
          <w:sz w:val="24"/>
          <w:szCs w:val="24"/>
        </w:rPr>
      </w:pPr>
      <w:r w:rsidRPr="007F2406">
        <w:rPr>
          <w:rFonts w:ascii="Times New Roman" w:hAnsi="Times New Roman" w:cs="Times New Roman"/>
          <w:sz w:val="24"/>
          <w:szCs w:val="24"/>
        </w:rPr>
        <w:t xml:space="preserve"> Jika kita lihat defenisi manfaat dalam kamus besar bahasa Indonesia manfaat secara terminologi bi</w:t>
      </w:r>
      <w:r w:rsidR="00BF6097">
        <w:rPr>
          <w:rFonts w:ascii="Times New Roman" w:hAnsi="Times New Roman" w:cs="Times New Roman"/>
          <w:sz w:val="24"/>
          <w:szCs w:val="24"/>
        </w:rPr>
        <w:t>sa diartikan guna atau faedah.</w:t>
      </w:r>
      <w:r w:rsidRPr="007F2406">
        <w:rPr>
          <w:rFonts w:ascii="Times New Roman" w:hAnsi="Times New Roman" w:cs="Times New Roman"/>
          <w:sz w:val="24"/>
          <w:szCs w:val="24"/>
        </w:rPr>
        <w:t xml:space="preserve"> Terkait kemanfaatan hukum ini menurut teori utilistis, ingin menjamin kebahagian yang terkesan bagi manusia dalam jumlah yang sebanyakbanyaknya. Pada hakekatnya menurut teori ini bertujuan hukum adalah manfaat dalam menghasilkan kesenangan atau kebahagian yang terbesar bagi jumlah orang yang banyak. Pengamat teori ini adalah Jeremy Benthan, teori berat sebelah sehingga Utrecht dalam menanggapi teori ini mengemukakan tiga hal yaitu: </w:t>
      </w:r>
    </w:p>
    <w:p w:rsidR="007F2406" w:rsidRDefault="007F2406" w:rsidP="00D05A10">
      <w:pPr>
        <w:pStyle w:val="ListParagraph"/>
        <w:numPr>
          <w:ilvl w:val="0"/>
          <w:numId w:val="67"/>
        </w:numPr>
        <w:spacing w:line="480" w:lineRule="auto"/>
        <w:jc w:val="both"/>
        <w:rPr>
          <w:rFonts w:ascii="Times New Roman" w:hAnsi="Times New Roman"/>
          <w:sz w:val="24"/>
          <w:szCs w:val="24"/>
        </w:rPr>
      </w:pPr>
      <w:r w:rsidRPr="007F2406">
        <w:rPr>
          <w:rFonts w:ascii="Times New Roman" w:hAnsi="Times New Roman"/>
          <w:sz w:val="24"/>
          <w:szCs w:val="24"/>
        </w:rPr>
        <w:t xml:space="preserve">Tidak memberikan tempat untuk mempertimbangkan seadil-adilnya halhal yang kongkret </w:t>
      </w:r>
    </w:p>
    <w:p w:rsidR="007F2406" w:rsidRDefault="007F2406" w:rsidP="00D05A10">
      <w:pPr>
        <w:pStyle w:val="ListParagraph"/>
        <w:numPr>
          <w:ilvl w:val="0"/>
          <w:numId w:val="67"/>
        </w:numPr>
        <w:spacing w:line="480" w:lineRule="auto"/>
        <w:jc w:val="both"/>
        <w:rPr>
          <w:rFonts w:ascii="Times New Roman" w:hAnsi="Times New Roman"/>
          <w:sz w:val="24"/>
          <w:szCs w:val="24"/>
        </w:rPr>
      </w:pPr>
      <w:r w:rsidRPr="007F2406">
        <w:rPr>
          <w:rFonts w:ascii="Times New Roman" w:hAnsi="Times New Roman"/>
          <w:sz w:val="24"/>
          <w:szCs w:val="24"/>
        </w:rPr>
        <w:t xml:space="preserve"> Hanya memperhatikan hal-hal yang berfaedah dan karena itu isinya bersifat umum.</w:t>
      </w:r>
    </w:p>
    <w:p w:rsidR="00BF6097" w:rsidRDefault="007F2406" w:rsidP="00D05A10">
      <w:pPr>
        <w:pStyle w:val="ListParagraph"/>
        <w:numPr>
          <w:ilvl w:val="0"/>
          <w:numId w:val="67"/>
        </w:numPr>
        <w:spacing w:line="480" w:lineRule="auto"/>
        <w:jc w:val="both"/>
        <w:rPr>
          <w:rFonts w:ascii="Times New Roman" w:hAnsi="Times New Roman"/>
          <w:sz w:val="24"/>
          <w:szCs w:val="24"/>
        </w:rPr>
      </w:pPr>
      <w:r w:rsidRPr="007F2406">
        <w:rPr>
          <w:rFonts w:ascii="Times New Roman" w:hAnsi="Times New Roman"/>
          <w:sz w:val="24"/>
          <w:szCs w:val="24"/>
        </w:rPr>
        <w:t xml:space="preserve">Sangat individualistis dan tidak memberi pada perasaan hukum seorang. </w:t>
      </w:r>
      <w:r w:rsidR="00D23B48">
        <w:rPr>
          <w:rStyle w:val="FootnoteReference"/>
          <w:rFonts w:ascii="Times New Roman" w:hAnsi="Times New Roman"/>
          <w:sz w:val="24"/>
          <w:szCs w:val="24"/>
        </w:rPr>
        <w:footnoteReference w:id="80"/>
      </w:r>
    </w:p>
    <w:p w:rsidR="005D1DD1" w:rsidRPr="00890891" w:rsidRDefault="005D1DD1" w:rsidP="00890891">
      <w:pPr>
        <w:spacing w:line="480" w:lineRule="auto"/>
        <w:ind w:firstLine="720"/>
        <w:jc w:val="both"/>
        <w:rPr>
          <w:rFonts w:ascii="Times New Roman" w:hAnsi="Times New Roman"/>
          <w:sz w:val="24"/>
          <w:szCs w:val="24"/>
        </w:rPr>
      </w:pPr>
      <w:r w:rsidRPr="00890891">
        <w:rPr>
          <w:rFonts w:ascii="Times New Roman" w:hAnsi="Times New Roman"/>
          <w:sz w:val="24"/>
          <w:szCs w:val="24"/>
        </w:rPr>
        <w:t xml:space="preserve">Putusan hakim akan mencerminkan kemanfaatan, manakala hakim tidak saja menerapkan hukum secara tekstual belaka dan hanya mengejar keadilan semata, akan tetapi juga mengarah pada kemanfaatan bagi kepentingan pihak-pihak yang berperkara dan </w:t>
      </w:r>
      <w:r w:rsidRPr="00890891">
        <w:rPr>
          <w:rFonts w:ascii="Times New Roman" w:hAnsi="Times New Roman"/>
          <w:sz w:val="24"/>
          <w:szCs w:val="24"/>
        </w:rPr>
        <w:lastRenderedPageBreak/>
        <w:t>kepentingan masyarakat pada umumnya. Artinya hakim</w:t>
      </w:r>
      <w:r w:rsidR="00890891" w:rsidRPr="00890891">
        <w:rPr>
          <w:rFonts w:ascii="Times New Roman" w:hAnsi="Times New Roman"/>
          <w:sz w:val="24"/>
          <w:szCs w:val="24"/>
        </w:rPr>
        <w:t xml:space="preserve"> dalam menerapkan hukum, hendaklah mempertimbangkan hasil akhirnya nanti, apakah putusan hakim tersebut membawa manfaat atau kegunaan bagi semua pihak. Hakim diharapkan dalam menerapkan undang-undang maupun hukum yang ada didasarkan</w:t>
      </w:r>
      <w:r w:rsidR="00890891">
        <w:rPr>
          <w:rFonts w:ascii="Times New Roman" w:hAnsi="Times New Roman"/>
          <w:sz w:val="24"/>
          <w:szCs w:val="24"/>
        </w:rPr>
        <w:t xml:space="preserve"> </w:t>
      </w:r>
      <w:r w:rsidR="00890891" w:rsidRPr="00890891">
        <w:rPr>
          <w:rFonts w:ascii="Times New Roman" w:hAnsi="Times New Roman"/>
          <w:sz w:val="24"/>
          <w:szCs w:val="24"/>
        </w:rPr>
        <w:t>pada tujuan atau kemanfaatannya bagi yang berperkara dan masyarakat.</w:t>
      </w:r>
    </w:p>
    <w:p w:rsidR="00890891" w:rsidRDefault="00890891" w:rsidP="00890891">
      <w:pPr>
        <w:spacing w:line="480" w:lineRule="auto"/>
        <w:ind w:firstLine="720"/>
        <w:jc w:val="both"/>
        <w:rPr>
          <w:rFonts w:ascii="Times New Roman" w:hAnsi="Times New Roman"/>
          <w:sz w:val="24"/>
          <w:szCs w:val="24"/>
        </w:rPr>
      </w:pPr>
      <w:r w:rsidRPr="00890891">
        <w:rPr>
          <w:rFonts w:ascii="Times New Roman" w:hAnsi="Times New Roman"/>
          <w:sz w:val="24"/>
          <w:szCs w:val="24"/>
        </w:rPr>
        <w:t>Mengingat putusan hakim merupakan hukum, maka hakim harus memelihara keseimbangan dalam masyarakat dengan memulihkan kembali tatanan masyarakat pada keadaan semula (restutio in imtegrum). Masyarakat sangat mengharapakan penyelesaian perkara melalui pengadilan akan membawa manfaat atau kegunaan bagi kehidupan bersama dalam masyarakat .</w:t>
      </w:r>
    </w:p>
    <w:p w:rsidR="00890891" w:rsidRDefault="00890891" w:rsidP="00890891">
      <w:pPr>
        <w:spacing w:line="480" w:lineRule="auto"/>
        <w:ind w:firstLine="720"/>
        <w:jc w:val="both"/>
        <w:rPr>
          <w:rFonts w:ascii="Times New Roman" w:hAnsi="Times New Roman"/>
          <w:sz w:val="24"/>
          <w:szCs w:val="24"/>
        </w:rPr>
      </w:pPr>
      <w:r>
        <w:rPr>
          <w:rFonts w:ascii="Times New Roman" w:hAnsi="Times New Roman"/>
          <w:sz w:val="24"/>
          <w:szCs w:val="24"/>
        </w:rPr>
        <w:t xml:space="preserve">Untuk mengetahui bentuk putusan hakim yang mencerminkan kemanfaatan, perlu dilakukan analisis terhadap </w:t>
      </w:r>
      <w:r w:rsidR="004C1A41">
        <w:rPr>
          <w:rFonts w:ascii="Times New Roman" w:hAnsi="Times New Roman"/>
          <w:sz w:val="24"/>
          <w:szCs w:val="24"/>
        </w:rPr>
        <w:t>pelaksanaan putusan di Pengadilan Negeri Kotamobagu Nomor 3/Pid.Pra/2021 tentang permohonan praperadilan.</w:t>
      </w:r>
    </w:p>
    <w:p w:rsidR="00D71F1C" w:rsidRDefault="006B0943" w:rsidP="007177F8">
      <w:pPr>
        <w:spacing w:line="240" w:lineRule="auto"/>
        <w:ind w:firstLine="720"/>
        <w:jc w:val="both"/>
        <w:rPr>
          <w:rFonts w:ascii="Times New Roman" w:hAnsi="Times New Roman"/>
          <w:sz w:val="24"/>
          <w:szCs w:val="24"/>
        </w:rPr>
      </w:pPr>
      <w:r>
        <w:rPr>
          <w:rFonts w:ascii="Times New Roman" w:hAnsi="Times New Roman"/>
          <w:sz w:val="24"/>
          <w:szCs w:val="24"/>
        </w:rPr>
        <w:t xml:space="preserve">Majelis hakim menimbang bahwa </w:t>
      </w:r>
      <w:r w:rsidR="00D71F1C">
        <w:rPr>
          <w:rFonts w:ascii="Times New Roman" w:hAnsi="Times New Roman"/>
          <w:sz w:val="24"/>
          <w:szCs w:val="24"/>
        </w:rPr>
        <w:t xml:space="preserve">pada persidangan telah dihadirkan Saksi Herry Djalula, yang melakukan penyidikan sehubungan dengan dugaan tindak pidana yang dilakukan oleh Moh Fuad Laiya Alias Fuad yang pada pokoknya menjelaskan bahwa alur sebelum dimulainya penyidikan adalah laporan hasil penyelidikan yang dibuat pada tanggal 31 Juli 2021. Berdasarkan laporan tersebut, kemudian tindakan dilanjutkan dengan gelar perkara dari tingkat penyelidikan ke tahap penyidikan yang dilakukan pada tanggal 2 Agustus 2021. Setelah dilakukan gelar perkara, pada hari yang sama dikeluarkan Surat Perintah Penyidikan dan Surat Perintah Tugas, yang kemudian dilanjutkan dengan pemeriksaan Saksi-Saksi, masih pada hari yang sama yaitu tanggal 2 Agustus 2021 sekitar pukul 18.00 Wita. Pemeriksaan Saksi-Saksi tersebut dilakukan terhadap 3 orang saksi, yaitu Anak Korban Dewi Leksa Olii, Saksi Irpan Olii dan Saksi Salwi Rujua alias Mama Leksa. </w:t>
      </w:r>
      <w:r w:rsidR="00F10879">
        <w:rPr>
          <w:rFonts w:ascii="Times New Roman" w:hAnsi="Times New Roman"/>
          <w:sz w:val="24"/>
          <w:szCs w:val="24"/>
        </w:rPr>
        <w:t xml:space="preserve">Berdaarkan keterangan Saksi-Saksi yang diperiksa pada tanggal 2 Agustus 2021 ditambah dengan bukti surat </w:t>
      </w:r>
      <w:r w:rsidR="00F10879" w:rsidRPr="00F10879">
        <w:rPr>
          <w:rFonts w:ascii="Times New Roman" w:hAnsi="Times New Roman"/>
          <w:i/>
          <w:sz w:val="24"/>
          <w:szCs w:val="24"/>
        </w:rPr>
        <w:t>Visum Et Repertum</w:t>
      </w:r>
      <w:r w:rsidR="00F10879">
        <w:rPr>
          <w:rFonts w:ascii="Times New Roman" w:hAnsi="Times New Roman"/>
          <w:i/>
          <w:sz w:val="24"/>
          <w:szCs w:val="24"/>
        </w:rPr>
        <w:t xml:space="preserve"> </w:t>
      </w:r>
      <w:r w:rsidR="00F10879">
        <w:rPr>
          <w:rFonts w:ascii="Times New Roman" w:hAnsi="Times New Roman"/>
          <w:sz w:val="24"/>
          <w:szCs w:val="24"/>
        </w:rPr>
        <w:t>Nomor: 353/13/VI/2021/RSUD tertanggal 28 Juni 2021, kemudian tindakan dilanjutkan dengan melakukan gelar perkara penetapan tersangka, mengeluarkan Surat Penetapan Tersangka pada tanggal yang sama</w:t>
      </w:r>
      <w:r w:rsidR="00062C21">
        <w:rPr>
          <w:rFonts w:ascii="Times New Roman" w:hAnsi="Times New Roman"/>
          <w:sz w:val="24"/>
          <w:szCs w:val="24"/>
        </w:rPr>
        <w:t>, yaitu tanggal 2 Agustus 2021 dan selanjutnya dikeluarkan Surat Perintah Dimulainya Penyidikan dan dilakukan tindakan penyitaan terhadap barang  bukti.</w:t>
      </w:r>
    </w:p>
    <w:p w:rsidR="00062C21" w:rsidRDefault="00062C21" w:rsidP="007177F8">
      <w:pPr>
        <w:spacing w:line="240" w:lineRule="auto"/>
        <w:ind w:firstLine="720"/>
        <w:jc w:val="both"/>
        <w:rPr>
          <w:rFonts w:ascii="Times New Roman" w:hAnsi="Times New Roman"/>
          <w:sz w:val="24"/>
          <w:szCs w:val="24"/>
        </w:rPr>
      </w:pPr>
      <w:r>
        <w:rPr>
          <w:rFonts w:ascii="Times New Roman" w:hAnsi="Times New Roman"/>
          <w:sz w:val="24"/>
          <w:szCs w:val="24"/>
        </w:rPr>
        <w:t xml:space="preserve">Saksi Herry Djalula juga menjelaskan bahwa dalam Surat Penetapan Tersangka termuat kalimat “Berita acara pemeriksaan saksi-saksi” yang mana pemeriksaan saksi-saksi yang dimaksud adalah pemeriksaan terhadap saksi-saksi yang dilakukan pada tanggal 2 Agustus 2021, sedangkan </w:t>
      </w:r>
      <w:r w:rsidRPr="00062C21">
        <w:rPr>
          <w:rFonts w:ascii="Times New Roman" w:hAnsi="Times New Roman"/>
          <w:i/>
          <w:sz w:val="24"/>
          <w:szCs w:val="24"/>
        </w:rPr>
        <w:t>“</w:t>
      </w:r>
      <w:r w:rsidRPr="00062C21">
        <w:rPr>
          <w:rFonts w:ascii="Times New Roman" w:hAnsi="Times New Roman"/>
          <w:sz w:val="24"/>
          <w:szCs w:val="24"/>
        </w:rPr>
        <w:t xml:space="preserve">Hasil </w:t>
      </w:r>
      <w:r w:rsidRPr="00062C21">
        <w:rPr>
          <w:rFonts w:ascii="Times New Roman" w:hAnsi="Times New Roman"/>
          <w:i/>
          <w:sz w:val="24"/>
          <w:szCs w:val="24"/>
        </w:rPr>
        <w:t>Visum Et Repertum</w:t>
      </w:r>
      <w:r>
        <w:rPr>
          <w:rFonts w:ascii="Times New Roman" w:hAnsi="Times New Roman"/>
          <w:sz w:val="24"/>
          <w:szCs w:val="24"/>
        </w:rPr>
        <w:t xml:space="preserve">” yang menunjukkan bahwa penyidik menggunakan Hasil </w:t>
      </w:r>
      <w:r w:rsidRPr="00062C21">
        <w:rPr>
          <w:rFonts w:ascii="Times New Roman" w:hAnsi="Times New Roman"/>
          <w:i/>
          <w:sz w:val="24"/>
          <w:szCs w:val="24"/>
        </w:rPr>
        <w:t>Visum Et Repertum</w:t>
      </w:r>
      <w:r>
        <w:rPr>
          <w:rFonts w:ascii="Times New Roman" w:hAnsi="Times New Roman"/>
          <w:i/>
          <w:sz w:val="24"/>
          <w:szCs w:val="24"/>
        </w:rPr>
        <w:t xml:space="preserve"> </w:t>
      </w:r>
      <w:r>
        <w:rPr>
          <w:rFonts w:ascii="Times New Roman" w:hAnsi="Times New Roman"/>
          <w:sz w:val="24"/>
          <w:szCs w:val="24"/>
        </w:rPr>
        <w:t>yang dibuat pada tanggal 28 Juni 2021.</w:t>
      </w:r>
    </w:p>
    <w:p w:rsidR="007177F8" w:rsidRDefault="00062C21" w:rsidP="007177F8">
      <w:pPr>
        <w:spacing w:line="240" w:lineRule="auto"/>
        <w:ind w:firstLine="720"/>
        <w:jc w:val="both"/>
        <w:rPr>
          <w:rFonts w:ascii="Times New Roman" w:hAnsi="Times New Roman"/>
          <w:sz w:val="24"/>
          <w:szCs w:val="24"/>
        </w:rPr>
      </w:pPr>
      <w:r>
        <w:rPr>
          <w:rFonts w:ascii="Times New Roman" w:hAnsi="Times New Roman"/>
          <w:sz w:val="24"/>
          <w:szCs w:val="24"/>
        </w:rPr>
        <w:t>Berdasarkan keterangan Saksi Herry Djalula tersebut apabila dihubungkan dengan bukti Surat T-23 sampai dengan T-35 diperoleh</w:t>
      </w:r>
      <w:r w:rsidR="007177F8">
        <w:rPr>
          <w:rFonts w:ascii="Times New Roman" w:hAnsi="Times New Roman"/>
          <w:sz w:val="24"/>
          <w:szCs w:val="24"/>
        </w:rPr>
        <w:t xml:space="preserve"> fakta bahwa Surat Penetapan Tersangka </w:t>
      </w:r>
      <w:r w:rsidR="007177F8">
        <w:rPr>
          <w:rFonts w:ascii="Times New Roman" w:hAnsi="Times New Roman"/>
          <w:sz w:val="24"/>
          <w:szCs w:val="24"/>
        </w:rPr>
        <w:lastRenderedPageBreak/>
        <w:t xml:space="preserve">tersebut diterbitkan oleh penyidik setelah dilakukannya pegumpulan 2 alat bukti, yaitu keterangan 3 orang saksi dan bukti surat Hasil </w:t>
      </w:r>
      <w:r w:rsidR="007177F8" w:rsidRPr="007177F8">
        <w:rPr>
          <w:rFonts w:ascii="Times New Roman" w:hAnsi="Times New Roman"/>
          <w:i/>
          <w:sz w:val="24"/>
          <w:szCs w:val="24"/>
        </w:rPr>
        <w:t>Visum Et Repertum</w:t>
      </w:r>
      <w:r w:rsidR="007177F8">
        <w:rPr>
          <w:rFonts w:ascii="Times New Roman" w:hAnsi="Times New Roman"/>
          <w:i/>
          <w:sz w:val="24"/>
          <w:szCs w:val="24"/>
        </w:rPr>
        <w:t xml:space="preserve">. </w:t>
      </w:r>
      <w:r w:rsidR="007177F8">
        <w:rPr>
          <w:rFonts w:ascii="Times New Roman" w:hAnsi="Times New Roman"/>
          <w:sz w:val="24"/>
          <w:szCs w:val="24"/>
        </w:rPr>
        <w:t xml:space="preserve">Namun demikian, terhadap alat bukti untuk menetapkan seseorang sebagai tersangka mengingat bukti Surat </w:t>
      </w:r>
      <w:r w:rsidR="007177F8" w:rsidRPr="007177F8">
        <w:rPr>
          <w:rFonts w:ascii="Times New Roman" w:hAnsi="Times New Roman"/>
          <w:i/>
          <w:sz w:val="24"/>
          <w:szCs w:val="24"/>
        </w:rPr>
        <w:t>Visum Et Repertum</w:t>
      </w:r>
      <w:r w:rsidR="007177F8">
        <w:rPr>
          <w:rFonts w:ascii="Times New Roman" w:hAnsi="Times New Roman"/>
          <w:sz w:val="24"/>
          <w:szCs w:val="24"/>
        </w:rPr>
        <w:t xml:space="preserve"> tersebut diperolehannya pada tingkat penyelidikan?</w:t>
      </w:r>
    </w:p>
    <w:p w:rsidR="007177F8" w:rsidRPr="00BC4A47" w:rsidRDefault="007177F8" w:rsidP="007177F8">
      <w:pPr>
        <w:spacing w:line="240" w:lineRule="auto"/>
        <w:ind w:firstLine="720"/>
        <w:jc w:val="both"/>
        <w:rPr>
          <w:rFonts w:ascii="Times New Roman" w:hAnsi="Times New Roman"/>
          <w:sz w:val="24"/>
          <w:szCs w:val="24"/>
        </w:rPr>
      </w:pPr>
      <w:r>
        <w:rPr>
          <w:rFonts w:ascii="Times New Roman" w:hAnsi="Times New Roman"/>
          <w:sz w:val="24"/>
          <w:szCs w:val="24"/>
        </w:rPr>
        <w:t xml:space="preserve"> Terhadap hal tersebut Hakim menimbang bahwa </w:t>
      </w:r>
      <w:r w:rsidRPr="00BC4A47">
        <w:rPr>
          <w:rFonts w:ascii="Times New Roman" w:hAnsi="Times New Roman"/>
          <w:sz w:val="24"/>
          <w:szCs w:val="24"/>
        </w:rPr>
        <w:t xml:space="preserve">Dalam persidangan telah dihadirkan seorang ahli yaitu Apriyanto Nusa, S.H., M.H., yang pada pokoknya menjelaskan bahwa pengumpulan bukti pada tingkat penyilidikan dan pengumpulan bukti pada tingakat penyidikan memiliki tujuan yang berbeda. Bukti yang dikumpulkan pada tingkat penyelidikan bertujuan untuk mencari tahu apakah suatu peristiwa yang terjadi merupakan tindak pidana atau bukan tindak pidana, sedangkan bukti yang dikumpulkan pada tingkat penyidikan bertujuan untuk membuat lebih terang terkait suatu tindak pidana guna menemukan tersangkanya. </w:t>
      </w:r>
    </w:p>
    <w:p w:rsidR="007177F8" w:rsidRDefault="007177F8" w:rsidP="007177F8">
      <w:pPr>
        <w:spacing w:line="240" w:lineRule="auto"/>
        <w:ind w:firstLine="720"/>
        <w:jc w:val="both"/>
        <w:rPr>
          <w:rFonts w:ascii="Times New Roman" w:hAnsi="Times New Roman"/>
          <w:sz w:val="24"/>
          <w:szCs w:val="24"/>
        </w:rPr>
      </w:pPr>
      <w:r w:rsidRPr="00BC4A47">
        <w:rPr>
          <w:rFonts w:ascii="Times New Roman" w:hAnsi="Times New Roman"/>
          <w:sz w:val="24"/>
          <w:szCs w:val="24"/>
        </w:rPr>
        <w:t xml:space="preserve">Pada prinsipnya, Hakim sependapat dengan pendapat ahli tersebut diatas, namun setelah Hakim kembali mencermati sifat dari alat bukti yang dikumpulkan, kekakuan pada proses pengumpulan alat bukti tidaklah bisa diterapkan terhadap semua jenis alat bukti, terutama bukti surat yang berkaitan dengan tindak pidana yang mengakibatkan luka pada seseorang, seperti bukti surat </w:t>
      </w:r>
      <w:r w:rsidRPr="00BC4A47">
        <w:rPr>
          <w:rFonts w:ascii="Times New Roman" w:hAnsi="Times New Roman"/>
          <w:i/>
          <w:sz w:val="24"/>
          <w:szCs w:val="24"/>
        </w:rPr>
        <w:t xml:space="preserve">Visum et Repertum, </w:t>
      </w:r>
      <w:r w:rsidRPr="00BC4A47">
        <w:rPr>
          <w:rFonts w:ascii="Times New Roman" w:hAnsi="Times New Roman"/>
          <w:sz w:val="24"/>
          <w:szCs w:val="24"/>
        </w:rPr>
        <w:t xml:space="preserve">mengingat hasil surat </w:t>
      </w:r>
      <w:r w:rsidRPr="00BC4A47">
        <w:rPr>
          <w:rFonts w:ascii="Times New Roman" w:hAnsi="Times New Roman"/>
          <w:i/>
          <w:sz w:val="24"/>
          <w:szCs w:val="24"/>
        </w:rPr>
        <w:t xml:space="preserve">Visum et Repertum </w:t>
      </w:r>
      <w:r w:rsidRPr="00BC4A47">
        <w:rPr>
          <w:rFonts w:ascii="Times New Roman" w:hAnsi="Times New Roman"/>
          <w:sz w:val="24"/>
          <w:szCs w:val="24"/>
        </w:rPr>
        <w:t>akan berbeda kualitasnya apabila pemeriksaan dilakukan setelah terjadinya tindak pidana, dengan beberapa hari atau bahkan beberapa minggu setelah terjadi tindak pidana. Oleh karena itu pemeriksaan harus segera dilaksanakan.</w:t>
      </w:r>
    </w:p>
    <w:p w:rsidR="007177F8" w:rsidRDefault="007177F8" w:rsidP="007177F8">
      <w:pPr>
        <w:spacing w:line="240" w:lineRule="auto"/>
        <w:ind w:firstLine="720"/>
        <w:jc w:val="both"/>
        <w:rPr>
          <w:rFonts w:ascii="Times New Roman" w:hAnsi="Times New Roman"/>
          <w:sz w:val="24"/>
          <w:szCs w:val="24"/>
        </w:rPr>
      </w:pPr>
    </w:p>
    <w:p w:rsidR="00062C21" w:rsidRDefault="007177F8" w:rsidP="000C1FF9">
      <w:pPr>
        <w:spacing w:line="480" w:lineRule="auto"/>
        <w:ind w:firstLine="720"/>
        <w:jc w:val="both"/>
        <w:rPr>
          <w:rFonts w:ascii="Times New Roman" w:hAnsi="Times New Roman" w:cs="Times New Roman"/>
          <w:sz w:val="24"/>
          <w:szCs w:val="24"/>
        </w:rPr>
      </w:pPr>
      <w:r>
        <w:rPr>
          <w:rFonts w:ascii="Times New Roman" w:hAnsi="Times New Roman"/>
          <w:sz w:val="24"/>
          <w:szCs w:val="24"/>
        </w:rPr>
        <w:t xml:space="preserve">Menurut Analisis Penulis </w:t>
      </w:r>
      <w:r w:rsidR="00CD41A3">
        <w:rPr>
          <w:rFonts w:ascii="Times New Roman" w:hAnsi="Times New Roman"/>
          <w:sz w:val="24"/>
          <w:szCs w:val="24"/>
        </w:rPr>
        <w:t>bahwa Putusan majelis hakim yang memeriksa perkara ini apabila dicermati secara jelas, benar-benar telah memperioritaskan unsur kemanfaatan, dalam putusan ini dapat dilihat dari per</w:t>
      </w:r>
      <w:r w:rsidR="002D2DBB">
        <w:rPr>
          <w:rFonts w:ascii="Times New Roman" w:hAnsi="Times New Roman"/>
          <w:sz w:val="24"/>
          <w:szCs w:val="24"/>
        </w:rPr>
        <w:t>timbangan hakim, namun putusan hakim tersebut mengabaikan keadilan dan kepastian hukum</w:t>
      </w:r>
      <w:r w:rsidR="002369B3">
        <w:rPr>
          <w:rFonts w:ascii="Times New Roman" w:hAnsi="Times New Roman"/>
          <w:sz w:val="24"/>
          <w:szCs w:val="24"/>
        </w:rPr>
        <w:t>.</w:t>
      </w:r>
      <w:r w:rsidR="00CA71BF">
        <w:rPr>
          <w:rFonts w:ascii="Times New Roman" w:hAnsi="Times New Roman"/>
          <w:sz w:val="24"/>
          <w:szCs w:val="24"/>
        </w:rPr>
        <w:t xml:space="preserve"> </w:t>
      </w:r>
      <w:r w:rsidR="00177490" w:rsidRPr="004507C4">
        <w:rPr>
          <w:rFonts w:ascii="Times New Roman" w:hAnsi="Times New Roman" w:cs="Times New Roman"/>
          <w:sz w:val="24"/>
          <w:szCs w:val="24"/>
        </w:rPr>
        <w:t xml:space="preserve">Dalam mewujudkan tujuan </w:t>
      </w:r>
      <w:r w:rsidR="00177490">
        <w:rPr>
          <w:rFonts w:ascii="Times New Roman" w:hAnsi="Times New Roman" w:cs="Times New Roman"/>
          <w:sz w:val="24"/>
          <w:szCs w:val="24"/>
        </w:rPr>
        <w:t>hukum</w:t>
      </w:r>
      <w:r w:rsidR="00177490" w:rsidRPr="004507C4">
        <w:rPr>
          <w:rFonts w:ascii="Times New Roman" w:hAnsi="Times New Roman" w:cs="Times New Roman"/>
          <w:sz w:val="24"/>
          <w:szCs w:val="24"/>
        </w:rPr>
        <w:t xml:space="preserve"> perlu digunakan asas prioritas dari tiga nilai dasar yang menjadi tujuan hukum. Hal ini disebabkan karena dalam realitasnya, keadilan hukum sering berbenturan dengan kemanfaatan dan kepastian hukum dan begitupun sebaliknya. Diantara tiga nilai dasar tujuan hukum tersebut, pada saat terjadi benturan, maka mesti ada yang dikorbankan</w:t>
      </w:r>
      <w:r w:rsidR="00177490">
        <w:rPr>
          <w:rFonts w:ascii="Times New Roman" w:hAnsi="Times New Roman" w:cs="Times New Roman"/>
          <w:sz w:val="24"/>
          <w:szCs w:val="24"/>
        </w:rPr>
        <w:t xml:space="preserve">. Namun </w:t>
      </w:r>
      <w:r w:rsidR="00FA7D51">
        <w:rPr>
          <w:rFonts w:ascii="Times New Roman" w:hAnsi="Times New Roman" w:cs="Times New Roman"/>
          <w:sz w:val="24"/>
          <w:szCs w:val="24"/>
        </w:rPr>
        <w:t xml:space="preserve">dalam </w:t>
      </w:r>
      <w:r w:rsidR="00177490">
        <w:rPr>
          <w:rFonts w:ascii="Times New Roman" w:hAnsi="Times New Roman" w:cs="Times New Roman"/>
          <w:sz w:val="24"/>
          <w:szCs w:val="24"/>
        </w:rPr>
        <w:t>hal ini</w:t>
      </w:r>
      <w:r w:rsidR="00FA7D51">
        <w:rPr>
          <w:rFonts w:ascii="Times New Roman" w:hAnsi="Times New Roman" w:cs="Times New Roman"/>
          <w:sz w:val="24"/>
          <w:szCs w:val="24"/>
        </w:rPr>
        <w:t xml:space="preserve"> putusan hakim</w:t>
      </w:r>
      <w:r w:rsidR="00177490">
        <w:rPr>
          <w:rFonts w:ascii="Times New Roman" w:hAnsi="Times New Roman" w:cs="Times New Roman"/>
          <w:sz w:val="24"/>
          <w:szCs w:val="24"/>
        </w:rPr>
        <w:t xml:space="preserve"> tidak mencerminkan adanya </w:t>
      </w:r>
      <w:r w:rsidR="00177490">
        <w:rPr>
          <w:rFonts w:ascii="Times New Roman" w:hAnsi="Times New Roman"/>
          <w:sz w:val="24"/>
          <w:szCs w:val="24"/>
        </w:rPr>
        <w:t>transparansi dan perlindungan hak asasi manusia</w:t>
      </w:r>
      <w:r w:rsidR="00FA7D51">
        <w:rPr>
          <w:rFonts w:ascii="Times New Roman" w:hAnsi="Times New Roman"/>
          <w:sz w:val="24"/>
          <w:szCs w:val="24"/>
        </w:rPr>
        <w:t xml:space="preserve"> serta telah melakukan </w:t>
      </w:r>
      <w:r w:rsidR="00177490">
        <w:rPr>
          <w:rFonts w:ascii="Times New Roman" w:hAnsi="Times New Roman" w:cs="Times New Roman"/>
          <w:sz w:val="24"/>
          <w:szCs w:val="24"/>
        </w:rPr>
        <w:t>t</w:t>
      </w:r>
      <w:r w:rsidR="00177490" w:rsidRPr="00AD6E6F">
        <w:rPr>
          <w:rFonts w:ascii="Times New Roman" w:hAnsi="Times New Roman" w:cs="Times New Roman"/>
          <w:sz w:val="24"/>
          <w:szCs w:val="24"/>
        </w:rPr>
        <w:t xml:space="preserve">indakan perampasan hak asasi manusia dalam koridor hukum pidana </w:t>
      </w:r>
      <w:r w:rsidR="00B93EDE">
        <w:rPr>
          <w:rFonts w:ascii="Times New Roman" w:hAnsi="Times New Roman" w:cs="Times New Roman"/>
          <w:sz w:val="24"/>
          <w:szCs w:val="24"/>
        </w:rPr>
        <w:t>disebut sebagai upaya paksa, u</w:t>
      </w:r>
      <w:r w:rsidR="00177490" w:rsidRPr="00AD6E6F">
        <w:rPr>
          <w:rFonts w:ascii="Times New Roman" w:hAnsi="Times New Roman" w:cs="Times New Roman"/>
          <w:sz w:val="24"/>
          <w:szCs w:val="24"/>
        </w:rPr>
        <w:t>paya paksa merupakan bentuk upaya yang dilakukan aparat penegak hukum</w:t>
      </w:r>
      <w:r w:rsidR="00177490">
        <w:rPr>
          <w:rFonts w:ascii="Times New Roman" w:hAnsi="Times New Roman" w:cs="Times New Roman"/>
          <w:sz w:val="24"/>
          <w:szCs w:val="24"/>
        </w:rPr>
        <w:t xml:space="preserve"> pada saat melakukan </w:t>
      </w:r>
      <w:r w:rsidR="00B93EDE">
        <w:rPr>
          <w:rFonts w:ascii="Times New Roman" w:hAnsi="Times New Roman" w:cs="Times New Roman"/>
          <w:sz w:val="24"/>
          <w:szCs w:val="24"/>
        </w:rPr>
        <w:t>proses peradilan.</w:t>
      </w:r>
    </w:p>
    <w:p w:rsidR="009E5F9D" w:rsidRDefault="009E5F9D" w:rsidP="009E5F9D">
      <w:pPr>
        <w:spacing w:line="480" w:lineRule="auto"/>
        <w:ind w:firstLine="567"/>
        <w:jc w:val="both"/>
        <w:rPr>
          <w:rFonts w:ascii="Times New Roman" w:hAnsi="Times New Roman"/>
          <w:sz w:val="24"/>
          <w:szCs w:val="24"/>
        </w:rPr>
      </w:pPr>
      <w:r>
        <w:rPr>
          <w:rFonts w:ascii="Times New Roman" w:hAnsi="Times New Roman"/>
          <w:sz w:val="24"/>
          <w:szCs w:val="24"/>
        </w:rPr>
        <w:t>Sehingganya kepastian hukum menginginkan hukum harus dilaksanakan dan ditegakan secara tegas bagi setiap peristiwa konkret dan tidak boleh ada penyimpangan (</w:t>
      </w:r>
      <w:r w:rsidRPr="00040560">
        <w:rPr>
          <w:rFonts w:ascii="Times New Roman" w:hAnsi="Times New Roman"/>
          <w:i/>
          <w:sz w:val="24"/>
          <w:szCs w:val="24"/>
        </w:rPr>
        <w:t>fiat justitia et pereat mundus/</w:t>
      </w:r>
      <w:r>
        <w:rPr>
          <w:rFonts w:ascii="Times New Roman" w:hAnsi="Times New Roman"/>
          <w:sz w:val="24"/>
          <w:szCs w:val="24"/>
        </w:rPr>
        <w:t xml:space="preserve"> hukum harus ditegakan meskipun langit akan runtuh). Kepastian hukum </w:t>
      </w:r>
      <w:r>
        <w:rPr>
          <w:rFonts w:ascii="Times New Roman" w:hAnsi="Times New Roman"/>
          <w:sz w:val="24"/>
          <w:szCs w:val="24"/>
        </w:rPr>
        <w:lastRenderedPageBreak/>
        <w:t xml:space="preserve">memberikan perlindungan kepada </w:t>
      </w:r>
      <w:r>
        <w:rPr>
          <w:rFonts w:ascii="Times New Roman" w:hAnsi="Times New Roman"/>
          <w:i/>
          <w:sz w:val="24"/>
          <w:szCs w:val="24"/>
        </w:rPr>
        <w:t xml:space="preserve">yustisiabel </w:t>
      </w:r>
      <w:r>
        <w:rPr>
          <w:rFonts w:ascii="Times New Roman" w:hAnsi="Times New Roman"/>
          <w:sz w:val="24"/>
          <w:szCs w:val="24"/>
        </w:rPr>
        <w:t>dari tindakan sewenang-wenang dari pihak lain, dan hal ini berkaitan dalam usaha ketertiban dalam masyarakat.</w:t>
      </w:r>
      <w:r>
        <w:rPr>
          <w:rStyle w:val="FootnoteReference"/>
          <w:rFonts w:ascii="Times New Roman" w:hAnsi="Times New Roman"/>
          <w:sz w:val="24"/>
          <w:szCs w:val="24"/>
        </w:rPr>
        <w:footnoteReference w:id="81"/>
      </w:r>
    </w:p>
    <w:p w:rsidR="009E5F9D" w:rsidRPr="007177F8" w:rsidRDefault="009E5F9D" w:rsidP="009E5F9D">
      <w:pPr>
        <w:spacing w:line="480" w:lineRule="auto"/>
        <w:ind w:firstLine="720"/>
        <w:jc w:val="both"/>
        <w:rPr>
          <w:rFonts w:ascii="Times New Roman" w:hAnsi="Times New Roman"/>
          <w:sz w:val="24"/>
          <w:szCs w:val="24"/>
        </w:rPr>
      </w:pPr>
      <w:r>
        <w:rPr>
          <w:rFonts w:ascii="Times New Roman" w:hAnsi="Times New Roman"/>
          <w:sz w:val="24"/>
          <w:szCs w:val="24"/>
        </w:rPr>
        <w:t>Selain itu masyarakat juga berkepentingan agar dalam pelaksanaan atau penegakan hukum itu, memperhatikan nilai-nilai keadilan. Akan tetapi harus diingat bahwa hukum itu tidak identik dengan keadilan, karena hukum bersifat umum, mengikat setiap orang dan bersifat menyamaratkan atau tidak membeda-bedakan keadaan, status ataupun perbuatan yang dilakukan oleh manusia</w:t>
      </w:r>
    </w:p>
    <w:p w:rsidR="001F2110" w:rsidRDefault="00F0314A" w:rsidP="001F2110">
      <w:pPr>
        <w:spacing w:line="480" w:lineRule="auto"/>
        <w:ind w:left="720"/>
        <w:jc w:val="both"/>
        <w:rPr>
          <w:rFonts w:ascii="Times New Roman" w:hAnsi="Times New Roman"/>
          <w:b/>
          <w:sz w:val="24"/>
          <w:szCs w:val="24"/>
        </w:rPr>
      </w:pPr>
      <w:r>
        <w:rPr>
          <w:rFonts w:ascii="Times New Roman" w:hAnsi="Times New Roman"/>
          <w:b/>
          <w:sz w:val="24"/>
          <w:szCs w:val="24"/>
        </w:rPr>
        <w:t>4.2.3</w:t>
      </w:r>
      <w:r w:rsidR="00D5134B">
        <w:rPr>
          <w:rFonts w:ascii="Times New Roman" w:hAnsi="Times New Roman"/>
          <w:b/>
          <w:sz w:val="24"/>
          <w:szCs w:val="24"/>
        </w:rPr>
        <w:t xml:space="preserve"> Kepastian Hukum</w:t>
      </w:r>
      <w:r w:rsidR="00CA71BF">
        <w:rPr>
          <w:rFonts w:ascii="Times New Roman" w:hAnsi="Times New Roman"/>
          <w:b/>
          <w:sz w:val="24"/>
          <w:szCs w:val="24"/>
        </w:rPr>
        <w:t xml:space="preserve"> </w:t>
      </w:r>
    </w:p>
    <w:p w:rsidR="006228B8" w:rsidRPr="001F2110" w:rsidRDefault="00D5134B" w:rsidP="001F2110">
      <w:pPr>
        <w:spacing w:line="480" w:lineRule="auto"/>
        <w:ind w:firstLine="720"/>
        <w:jc w:val="both"/>
        <w:rPr>
          <w:rFonts w:ascii="Times New Roman" w:hAnsi="Times New Roman"/>
          <w:b/>
          <w:sz w:val="24"/>
          <w:szCs w:val="24"/>
        </w:rPr>
      </w:pPr>
      <w:r w:rsidRPr="00D5134B">
        <w:rPr>
          <w:rFonts w:ascii="Times New Roman" w:hAnsi="Times New Roman" w:cs="Times New Roman"/>
          <w:sz w:val="24"/>
          <w:szCs w:val="24"/>
        </w:rPr>
        <w:t>Kepastian Hukum Kepastian hukum merupakan pertanyaan yang hanya bisa dijawab secara normatif, bukan sosiologi. Kepastian hukum secara normatif adalah ketika suatu peraturan dibuat dan diundangkan secara pasti karena mengatur secara jelas dan logis. Jelas dalam artian tidak menimbulkan keragu-raguan (multi-tafsir) dan logis dalam artian ia menjadi suatu sistem norma dengan norma lain sehingga tidak berbenturan atau menimbulkan konflik norma. Konflik norma yang ditimbulkan dari ketidakpastian aturan dapat berbentuk konsestasi norma, reduksi norma atau distorsi norma. Kepastian hukum menunjuk kepada pemberlakuan hukum yang jelas, tetap, konsisten dan konsekuen yang pelaksanaannya tidak dapat dipengaruhi oleh keadaankeadaan yan</w:t>
      </w:r>
      <w:r w:rsidR="006228B8">
        <w:rPr>
          <w:rFonts w:ascii="Times New Roman" w:hAnsi="Times New Roman" w:cs="Times New Roman"/>
          <w:sz w:val="24"/>
          <w:szCs w:val="24"/>
        </w:rPr>
        <w:t>g sifatnya subjektif.</w:t>
      </w:r>
      <w:r w:rsidR="00221428">
        <w:rPr>
          <w:rStyle w:val="FootnoteReference"/>
          <w:rFonts w:ascii="Times New Roman" w:hAnsi="Times New Roman" w:cs="Times New Roman"/>
          <w:sz w:val="24"/>
          <w:szCs w:val="24"/>
        </w:rPr>
        <w:footnoteReference w:id="82"/>
      </w:r>
    </w:p>
    <w:p w:rsidR="006228B8" w:rsidRDefault="00D5134B" w:rsidP="008752B7">
      <w:pPr>
        <w:spacing w:line="480" w:lineRule="auto"/>
        <w:ind w:firstLine="720"/>
        <w:jc w:val="both"/>
        <w:rPr>
          <w:rFonts w:ascii="Times New Roman" w:hAnsi="Times New Roman" w:cs="Times New Roman"/>
          <w:sz w:val="24"/>
          <w:szCs w:val="24"/>
        </w:rPr>
      </w:pPr>
      <w:r w:rsidRPr="00D5134B">
        <w:rPr>
          <w:rFonts w:ascii="Times New Roman" w:hAnsi="Times New Roman" w:cs="Times New Roman"/>
          <w:sz w:val="24"/>
          <w:szCs w:val="24"/>
        </w:rPr>
        <w:t xml:space="preserve">Bahwa dalam hal penegakan hukum, setiap orang selalu mengharapkan dapat ditetapkannya hukum dalam hal terjadinya peristiwa kongkrit, dengan kata lain bahwa peristiwa tersebut tidak boleh menyimpang dan harus ditetapkan sesuai dengan hukum yang ada (berlaku), yang pada akhirnya nanti kepastian hukum dapat diwujudkan. Pentingnya kepastian hukum sesuai dengan yang terdapat pada pasal 28 D ayat 1 Undang-Undang Dasar 1945 perubahan ketiga bahwa </w:t>
      </w:r>
      <w:r w:rsidR="006228B8" w:rsidRPr="006228B8">
        <w:rPr>
          <w:rFonts w:ascii="Times New Roman" w:hAnsi="Times New Roman" w:cs="Times New Roman"/>
          <w:sz w:val="24"/>
          <w:szCs w:val="24"/>
        </w:rPr>
        <w:t xml:space="preserve">“setiap orang berhak atas pengakuan, jaminan perlindungan dan kepastian hukum yang adil serta perlakuan yang sama dihadapan hukum”. Tentang </w:t>
      </w:r>
      <w:r w:rsidR="006228B8" w:rsidRPr="006228B8">
        <w:rPr>
          <w:rFonts w:ascii="Times New Roman" w:hAnsi="Times New Roman" w:cs="Times New Roman"/>
          <w:sz w:val="24"/>
          <w:szCs w:val="24"/>
        </w:rPr>
        <w:lastRenderedPageBreak/>
        <w:t>kepastian hukum menurut Bismar Siregar didalam KUHAP ternyata lebih menitikberatkan kepada kepastian hukum dan perlindungan hak terdakwa dari penegak keadilan itu sendiri. Bahwa hakim harus terjun ke tengah-tengah masyarakat, yakni tiada lain agar hakim lebih peka terhadap perasaan hukum dan rasa keadilan yang berguna dalam masyarakat. Singkatnya bahwa hakim tidak boleh terasing dari masyarakat. Seandainya terjadi dan akan terjadi benturan bunyi hu kum antara apa yang dirasakan adil oleh masyarakat dengan apa yang disebut kepastian hukum, jangan hendaknya kepastian hukum dipaksakan dan rasa kead</w:t>
      </w:r>
      <w:r w:rsidR="006228B8">
        <w:rPr>
          <w:rFonts w:ascii="Times New Roman" w:hAnsi="Times New Roman" w:cs="Times New Roman"/>
          <w:sz w:val="24"/>
          <w:szCs w:val="24"/>
        </w:rPr>
        <w:t>ilan masyarakat dikorbankan.</w:t>
      </w:r>
      <w:r w:rsidR="00E0013D">
        <w:rPr>
          <w:rStyle w:val="FootnoteReference"/>
          <w:rFonts w:ascii="Times New Roman" w:hAnsi="Times New Roman" w:cs="Times New Roman"/>
          <w:sz w:val="24"/>
          <w:szCs w:val="24"/>
        </w:rPr>
        <w:footnoteReference w:id="83"/>
      </w:r>
    </w:p>
    <w:p w:rsidR="006228B8" w:rsidRDefault="006228B8" w:rsidP="008752B7">
      <w:pPr>
        <w:spacing w:line="480" w:lineRule="auto"/>
        <w:ind w:firstLine="720"/>
        <w:jc w:val="both"/>
        <w:rPr>
          <w:rFonts w:ascii="Times New Roman" w:hAnsi="Times New Roman" w:cs="Times New Roman"/>
          <w:sz w:val="24"/>
          <w:szCs w:val="24"/>
        </w:rPr>
      </w:pPr>
      <w:r w:rsidRPr="006228B8">
        <w:rPr>
          <w:rFonts w:ascii="Times New Roman" w:hAnsi="Times New Roman" w:cs="Times New Roman"/>
          <w:sz w:val="24"/>
          <w:szCs w:val="24"/>
        </w:rPr>
        <w:t>Menurut Gustav Radbruch, terdapat dua macam pengertian kepastian hukum, yaitu kepastian hukum oleh hukum dan kepastian hukum dalam atau dari hukum. Hukum yang berhasil menjamin banyak kepastian hukum dalam masyarakat adalah hukum yang berguna. Kepastian hukum oleh karena hukum memberi tugas hukum yang lain, yaitu keadilan hukum sert</w:t>
      </w:r>
      <w:r>
        <w:rPr>
          <w:rFonts w:ascii="Times New Roman" w:hAnsi="Times New Roman" w:cs="Times New Roman"/>
          <w:sz w:val="24"/>
          <w:szCs w:val="24"/>
        </w:rPr>
        <w:t>a hukum harus tetap berguna.</w:t>
      </w:r>
    </w:p>
    <w:p w:rsidR="006228B8" w:rsidRDefault="006228B8" w:rsidP="008752B7">
      <w:pPr>
        <w:spacing w:line="480" w:lineRule="auto"/>
        <w:ind w:firstLine="720"/>
        <w:jc w:val="both"/>
        <w:rPr>
          <w:rFonts w:ascii="Times New Roman" w:hAnsi="Times New Roman" w:cs="Times New Roman"/>
          <w:sz w:val="24"/>
          <w:szCs w:val="24"/>
        </w:rPr>
      </w:pPr>
      <w:r w:rsidRPr="006228B8">
        <w:rPr>
          <w:rFonts w:ascii="Times New Roman" w:hAnsi="Times New Roman" w:cs="Times New Roman"/>
          <w:sz w:val="24"/>
          <w:szCs w:val="24"/>
        </w:rPr>
        <w:t xml:space="preserve">Jika hukum tidak adil dan gagal melindungi kepentingan rakyat, maka undang-undang tersebut cacat secara hukum dan tidak memilik sifat hukum serta tidak berguna, sebab hukum pada prinsipnya menegakkan keadilan diatas kepastian hukum. Kepastian hukum dalam hukum tercapai apabila hukum tersebut sebanyak-banyaknya dalam undang-undang. Undang-Undang tersebut terdapat ketentuan-ketentuan yang bertentangan (undang-undang berdasarkan suatu sistem yang logis dan praktis). Undang -Undang dibuat berdasarkan rechtswerkelijkheid (keadaan hukum yang sungguh-sungguh) dan dalam undang-undang tersebut tidak terdapat istilah-istilah yang dapat ditafsirkan secara berlainan. </w:t>
      </w:r>
    </w:p>
    <w:p w:rsidR="006228B8" w:rsidRDefault="006228B8" w:rsidP="008752B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Kepastian hukum</w:t>
      </w:r>
      <w:r w:rsidRPr="006228B8">
        <w:rPr>
          <w:rFonts w:ascii="Times New Roman" w:hAnsi="Times New Roman" w:cs="Times New Roman"/>
          <w:sz w:val="24"/>
          <w:szCs w:val="24"/>
        </w:rPr>
        <w:t xml:space="preserve"> diperlukan untuk dapat </w:t>
      </w:r>
      <w:r>
        <w:rPr>
          <w:rFonts w:ascii="Times New Roman" w:hAnsi="Times New Roman" w:cs="Times New Roman"/>
          <w:sz w:val="24"/>
          <w:szCs w:val="24"/>
        </w:rPr>
        <w:t xml:space="preserve">menjelaskan kewenangan penyidik </w:t>
      </w:r>
      <w:r w:rsidRPr="006228B8">
        <w:rPr>
          <w:rFonts w:ascii="Times New Roman" w:hAnsi="Times New Roman" w:cs="Times New Roman"/>
          <w:sz w:val="24"/>
          <w:szCs w:val="24"/>
        </w:rPr>
        <w:t xml:space="preserve">untuk melakukan penyelidikan dan penyidikan hingga menetapkan tersangka tetap berpedoman kepada Kitab Undang-Undang Hukum Acara Pidana meskipun didalam prakteknya, penyidik </w:t>
      </w:r>
      <w:r w:rsidRPr="006228B8">
        <w:rPr>
          <w:rFonts w:ascii="Times New Roman" w:hAnsi="Times New Roman" w:cs="Times New Roman"/>
          <w:sz w:val="24"/>
          <w:szCs w:val="24"/>
        </w:rPr>
        <w:lastRenderedPageBreak/>
        <w:t>juga berpedoman kepada aturan</w:t>
      </w:r>
      <w:r>
        <w:rPr>
          <w:rFonts w:ascii="Times New Roman" w:hAnsi="Times New Roman" w:cs="Times New Roman"/>
          <w:sz w:val="24"/>
          <w:szCs w:val="24"/>
        </w:rPr>
        <w:t xml:space="preserve"> pelaksana (</w:t>
      </w:r>
      <w:r w:rsidRPr="00643D7D">
        <w:rPr>
          <w:rFonts w:ascii="Times New Roman" w:hAnsi="Times New Roman" w:cs="Times New Roman"/>
          <w:i/>
          <w:sz w:val="24"/>
          <w:szCs w:val="24"/>
        </w:rPr>
        <w:t>lex specialis</w:t>
      </w:r>
      <w:r>
        <w:rPr>
          <w:rFonts w:ascii="Times New Roman" w:hAnsi="Times New Roman" w:cs="Times New Roman"/>
          <w:sz w:val="24"/>
          <w:szCs w:val="24"/>
        </w:rPr>
        <w:t xml:space="preserve">) </w:t>
      </w:r>
      <w:r w:rsidRPr="006228B8">
        <w:rPr>
          <w:rFonts w:ascii="Times New Roman" w:hAnsi="Times New Roman" w:cs="Times New Roman"/>
          <w:sz w:val="24"/>
          <w:szCs w:val="24"/>
        </w:rPr>
        <w:t>dari Peraturan Kepala K</w:t>
      </w:r>
      <w:r>
        <w:rPr>
          <w:rFonts w:ascii="Times New Roman" w:hAnsi="Times New Roman" w:cs="Times New Roman"/>
          <w:sz w:val="24"/>
          <w:szCs w:val="24"/>
        </w:rPr>
        <w:t>epolisian Republik Indonesia</w:t>
      </w:r>
      <w:r w:rsidRPr="006228B8">
        <w:rPr>
          <w:rFonts w:ascii="Times New Roman" w:hAnsi="Times New Roman" w:cs="Times New Roman"/>
          <w:sz w:val="24"/>
          <w:szCs w:val="24"/>
        </w:rPr>
        <w:t xml:space="preserve">. </w:t>
      </w:r>
    </w:p>
    <w:p w:rsidR="005D190B" w:rsidRDefault="006228B8" w:rsidP="008752B7">
      <w:pPr>
        <w:spacing w:line="480" w:lineRule="auto"/>
        <w:ind w:firstLine="720"/>
        <w:jc w:val="both"/>
        <w:rPr>
          <w:rFonts w:ascii="Times New Roman" w:hAnsi="Times New Roman" w:cs="Times New Roman"/>
          <w:sz w:val="24"/>
          <w:szCs w:val="24"/>
        </w:rPr>
      </w:pPr>
      <w:r w:rsidRPr="006228B8">
        <w:rPr>
          <w:rFonts w:ascii="Times New Roman" w:hAnsi="Times New Roman" w:cs="Times New Roman"/>
          <w:sz w:val="24"/>
          <w:szCs w:val="24"/>
        </w:rPr>
        <w:t xml:space="preserve">Demikian halnya dengan hakim pengadilan negeri yang memutus perkara praperadilan khususnya mengenai penetapan tersangka hanyalah berkaitan dengan prosedur dan alasan yang dapat dipertanggungjawabkan oleh hukum untuk mengabulkan permohonan penetapan tersangka dan tidak menghapuskan dugaan adanya tindak pidana terhadap pada yang bersangkutan. Kepastian hukum dari pengujian penetapan tersangka di Praperadilan secara normatif tercantum dalam Putusan Mahkamah Konstitusi Nomor 21/PUU-XII/2014 yang dibuat dan diundangkan secara pasti karena mengatur secara jelas dan logis bahwa penetapan tersangka merupakan terobosan hukum yang perlu diakomodasi keberadaannya karena Kitab Undang-Undang Hukum Acara Pidana tidak adil dan gagal melindungi kepentingan rakyat, maka undang -undang tersebut cacat secara hukum dan tidak memiliki sifat hukum karena pada prinsipnya hukum itu menegakkan keadilan diatas kepastian hukum. Kepastian hukum dalam hukum tercapai apabila hukum tersebut tercantum dalam banyaknya undang-undang. </w:t>
      </w:r>
    </w:p>
    <w:p w:rsidR="0011671A" w:rsidRDefault="0011671A" w:rsidP="00F60AFF">
      <w:pPr>
        <w:spacing w:line="240" w:lineRule="auto"/>
        <w:ind w:firstLine="720"/>
        <w:jc w:val="both"/>
        <w:rPr>
          <w:rFonts w:ascii="Times New Roman" w:hAnsi="Times New Roman"/>
          <w:sz w:val="24"/>
          <w:szCs w:val="24"/>
        </w:rPr>
      </w:pPr>
      <w:r>
        <w:rPr>
          <w:rFonts w:ascii="Times New Roman" w:hAnsi="Times New Roman"/>
          <w:sz w:val="24"/>
          <w:szCs w:val="24"/>
        </w:rPr>
        <w:t>Dalam per</w:t>
      </w:r>
      <w:r w:rsidR="006B0943">
        <w:rPr>
          <w:rFonts w:ascii="Times New Roman" w:hAnsi="Times New Roman"/>
          <w:sz w:val="24"/>
          <w:szCs w:val="24"/>
        </w:rPr>
        <w:t xml:space="preserve">timbangan hakim </w:t>
      </w:r>
      <w:r>
        <w:rPr>
          <w:rFonts w:ascii="Times New Roman" w:hAnsi="Times New Roman"/>
          <w:sz w:val="24"/>
          <w:szCs w:val="24"/>
        </w:rPr>
        <w:t xml:space="preserve">pada pokoknya telah diatur pada Pasal 1 Angka 14 KUHAP yang menentukan “ tersangka adalah seorang yang karena perbuatannya atau keadaannya berdasarkan bukti permulaan patut diduga sebagai pelaku tindak pidana”. Terhadap frasa bukti permulaan sebagaimana dalam Pasal </w:t>
      </w:r>
      <w:r>
        <w:rPr>
          <w:rFonts w:ascii="Times New Roman" w:hAnsi="Times New Roman"/>
          <w:i/>
          <w:sz w:val="24"/>
          <w:szCs w:val="24"/>
        </w:rPr>
        <w:t xml:space="preserve">a quo </w:t>
      </w:r>
      <w:r>
        <w:rPr>
          <w:rFonts w:ascii="Times New Roman" w:hAnsi="Times New Roman"/>
          <w:sz w:val="24"/>
          <w:szCs w:val="24"/>
        </w:rPr>
        <w:t xml:space="preserve">oleh Mahkamah Konstitusi dalam Putusan Nomor 21/PUU-XII/2014 telah diberikan penafsiran bahwa “ agar memenuhi asas kepastian hukum yang adil sebgaimana ditentukan dalam Pasal 28D Ayat (1) Undang-Undang Dasar Negara Republik Indonesia Tahun 1945 (selanjutnya disebut UUD1945) serta memenuhi </w:t>
      </w:r>
      <w:r w:rsidRPr="009F7B93">
        <w:rPr>
          <w:rFonts w:ascii="Times New Roman" w:hAnsi="Times New Roman"/>
          <w:i/>
          <w:sz w:val="24"/>
          <w:szCs w:val="24"/>
        </w:rPr>
        <w:t>asas lex</w:t>
      </w:r>
      <w:r>
        <w:rPr>
          <w:rFonts w:ascii="Times New Roman" w:hAnsi="Times New Roman"/>
          <w:sz w:val="24"/>
          <w:szCs w:val="24"/>
        </w:rPr>
        <w:t xml:space="preserve"> certa dan asas </w:t>
      </w:r>
      <w:r w:rsidRPr="009F7B93">
        <w:rPr>
          <w:rFonts w:ascii="Times New Roman" w:hAnsi="Times New Roman"/>
          <w:i/>
          <w:sz w:val="24"/>
          <w:szCs w:val="24"/>
        </w:rPr>
        <w:t>lex stricts</w:t>
      </w:r>
      <w:r>
        <w:rPr>
          <w:rFonts w:ascii="Times New Roman" w:hAnsi="Times New Roman"/>
          <w:sz w:val="24"/>
          <w:szCs w:val="24"/>
        </w:rPr>
        <w:t>dalam hukum pidana, maka frasa “bukti permulaan”, “bukti permulaan yang cukup” dan “bukti yang cukup” sebagimana ditentukan dalam Pasal 1 Angka 14 Pasal 17 dan Pasal 21 Ayat (1) KUHAP harus ditafsirkan sekurang-kurangnya 2 alat bukti yang termuat dalam Pasal 184 KUHAP disertai dengan pemeriksaan calon tersangkanya, kecuali terhadap tindak pidana yang penetapan tersangkanya dimungkinakan dilakukan tanpa kehadirannya (</w:t>
      </w:r>
      <w:r w:rsidRPr="005D190B">
        <w:rPr>
          <w:rFonts w:ascii="Times New Roman" w:hAnsi="Times New Roman"/>
          <w:i/>
          <w:sz w:val="24"/>
          <w:szCs w:val="24"/>
        </w:rPr>
        <w:t>in absentia</w:t>
      </w:r>
      <w:r>
        <w:rPr>
          <w:rFonts w:ascii="Times New Roman" w:hAnsi="Times New Roman"/>
          <w:sz w:val="24"/>
          <w:szCs w:val="24"/>
        </w:rPr>
        <w:t>).</w:t>
      </w:r>
    </w:p>
    <w:p w:rsidR="0011671A" w:rsidRDefault="0011671A" w:rsidP="00F60AFF">
      <w:pPr>
        <w:spacing w:line="240" w:lineRule="auto"/>
        <w:ind w:firstLine="720"/>
        <w:jc w:val="both"/>
        <w:rPr>
          <w:rFonts w:ascii="Times New Roman" w:hAnsi="Times New Roman"/>
          <w:sz w:val="24"/>
          <w:szCs w:val="24"/>
        </w:rPr>
      </w:pPr>
      <w:r>
        <w:rPr>
          <w:rFonts w:ascii="Times New Roman" w:hAnsi="Times New Roman"/>
          <w:sz w:val="24"/>
          <w:szCs w:val="24"/>
        </w:rPr>
        <w:t>Selain Putusan Mahkamah Konstitusi tersebut penetapan tersangka juga diatur dalam Pasal 25 Ayat 1 Peraturan Kapolri Nomor 6 Tahun 2019 Tentang Penyidikan tentang tindak pidana yang menentukan bahwa “ Penetapan tersangka berdasarkan paling sedikit 2 alat bukti yang didukung barang bukti.</w:t>
      </w:r>
    </w:p>
    <w:p w:rsidR="0011671A" w:rsidRDefault="0011671A" w:rsidP="00F60AFF">
      <w:pPr>
        <w:spacing w:line="240" w:lineRule="auto"/>
        <w:ind w:firstLine="720"/>
        <w:jc w:val="both"/>
        <w:rPr>
          <w:rFonts w:ascii="Times New Roman" w:hAnsi="Times New Roman"/>
          <w:sz w:val="24"/>
          <w:szCs w:val="24"/>
        </w:rPr>
      </w:pPr>
      <w:r>
        <w:rPr>
          <w:rFonts w:ascii="Times New Roman" w:hAnsi="Times New Roman"/>
          <w:sz w:val="24"/>
          <w:szCs w:val="24"/>
        </w:rPr>
        <w:t xml:space="preserve">Berdasarkan Pasal 1 Angka 14 KUHAP, dihubungkan dengan Putusan Mahkamah Konstitusi Nomor 21/PUU-X11/2014 dan Peraturan Kapolri diatas, diketahui bahwa syarat yang harus dipenuhi agar seseorang dapat ditetapkan sebagai tersangka adalah adanya </w:t>
      </w:r>
      <w:r>
        <w:rPr>
          <w:rFonts w:ascii="Times New Roman" w:hAnsi="Times New Roman"/>
          <w:sz w:val="24"/>
          <w:szCs w:val="24"/>
        </w:rPr>
        <w:lastRenderedPageBreak/>
        <w:t>minimal 2 alat bukti sesuai Pasal 184 KUHAP disertai pemerikasaan calon tersangka dan didukung dengan barang bukti.</w:t>
      </w:r>
    </w:p>
    <w:p w:rsidR="0011671A" w:rsidRPr="00BC4A47" w:rsidRDefault="0011671A" w:rsidP="00F60AFF">
      <w:pPr>
        <w:spacing w:line="240" w:lineRule="auto"/>
        <w:ind w:firstLine="720"/>
        <w:jc w:val="both"/>
        <w:rPr>
          <w:rFonts w:ascii="Times New Roman" w:hAnsi="Times New Roman"/>
          <w:sz w:val="24"/>
          <w:szCs w:val="24"/>
        </w:rPr>
      </w:pPr>
      <w:r w:rsidRPr="00BC4A47">
        <w:rPr>
          <w:rFonts w:ascii="Times New Roman" w:hAnsi="Times New Roman"/>
          <w:sz w:val="24"/>
          <w:szCs w:val="24"/>
        </w:rPr>
        <w:t>Dalam persidangan telah dihadirkan seorang ahli yaitu Apriya</w:t>
      </w:r>
      <w:r w:rsidR="0016301C">
        <w:rPr>
          <w:rFonts w:ascii="Times New Roman" w:hAnsi="Times New Roman"/>
          <w:sz w:val="24"/>
          <w:szCs w:val="24"/>
        </w:rPr>
        <w:t>nto Nusa, S.H., M.H., yang pada</w:t>
      </w:r>
      <w:r w:rsidR="002369B3">
        <w:rPr>
          <w:rFonts w:ascii="Times New Roman" w:hAnsi="Times New Roman"/>
          <w:sz w:val="24"/>
          <w:szCs w:val="24"/>
        </w:rPr>
        <w:t xml:space="preserve"> </w:t>
      </w:r>
      <w:r w:rsidRPr="00BC4A47">
        <w:rPr>
          <w:rFonts w:ascii="Times New Roman" w:hAnsi="Times New Roman"/>
          <w:sz w:val="24"/>
          <w:szCs w:val="24"/>
        </w:rPr>
        <w:t xml:space="preserve">pokoknya menjelaskan bahwa pengumpulan bukti pada tingkat penyilidikan dan pengumpulan bukti pada tingakat penyidikan memiliki tujuan yang berbeda. Bukti yang dikumpulkan pada tingkat penyelidikan bertujuan untuk mencari tahu apakah suatu peristiwa yang terjadi merupakan tindak pidana atau bukan tindak pidana, sedangkan bukti yang dikumpulkan pada tingkat penyidikan bertujuan untuk membuat lebih terang terkait suatu tindak pidana guna menemukan tersangkanya. </w:t>
      </w:r>
    </w:p>
    <w:p w:rsidR="0011671A" w:rsidRPr="00BC4A47" w:rsidRDefault="0011671A" w:rsidP="00F60AFF">
      <w:pPr>
        <w:spacing w:line="240" w:lineRule="auto"/>
        <w:ind w:firstLine="720"/>
        <w:jc w:val="both"/>
        <w:rPr>
          <w:rFonts w:ascii="Times New Roman" w:hAnsi="Times New Roman"/>
          <w:sz w:val="24"/>
          <w:szCs w:val="24"/>
        </w:rPr>
      </w:pPr>
      <w:r w:rsidRPr="00BC4A47">
        <w:rPr>
          <w:rFonts w:ascii="Times New Roman" w:hAnsi="Times New Roman"/>
          <w:sz w:val="24"/>
          <w:szCs w:val="24"/>
        </w:rPr>
        <w:t xml:space="preserve">Pada prinsipnya, Hakim sependapat dengan pendapat ahli tersebut diatas, namun setelah Hakim kembali mencermati sifat dari alat bukti yang dikumpulkan, kekakuan pada proses pengumpulan alat bukti tidaklah bisa diterapkan terhadap semua jenis alat bukti, terutama bukti surat yang berkaitan dengan tindak pidana yang mengakibatkan luka pada seseorang, seperti bukti surat </w:t>
      </w:r>
      <w:r w:rsidRPr="00BC4A47">
        <w:rPr>
          <w:rFonts w:ascii="Times New Roman" w:hAnsi="Times New Roman"/>
          <w:i/>
          <w:sz w:val="24"/>
          <w:szCs w:val="24"/>
        </w:rPr>
        <w:t xml:space="preserve">Visum et Repertum, </w:t>
      </w:r>
      <w:r w:rsidRPr="00BC4A47">
        <w:rPr>
          <w:rFonts w:ascii="Times New Roman" w:hAnsi="Times New Roman"/>
          <w:sz w:val="24"/>
          <w:szCs w:val="24"/>
        </w:rPr>
        <w:t xml:space="preserve">mengingat hasil surat </w:t>
      </w:r>
      <w:r w:rsidRPr="00BC4A47">
        <w:rPr>
          <w:rFonts w:ascii="Times New Roman" w:hAnsi="Times New Roman"/>
          <w:i/>
          <w:sz w:val="24"/>
          <w:szCs w:val="24"/>
        </w:rPr>
        <w:t xml:space="preserve">Visum et Repertum </w:t>
      </w:r>
      <w:r w:rsidRPr="00BC4A47">
        <w:rPr>
          <w:rFonts w:ascii="Times New Roman" w:hAnsi="Times New Roman"/>
          <w:sz w:val="24"/>
          <w:szCs w:val="24"/>
        </w:rPr>
        <w:t>akan berbeda kualitasnya apabila pemeriksaan dilakukan setelah terjadinya tindak pidana, dengan beberapa hari atau bahkan beberapa minggu setelah terjadi tindak pidana. Oleh karena itu pemeriksaan harus segera dilaksanakan.</w:t>
      </w:r>
    </w:p>
    <w:p w:rsidR="0011671A" w:rsidRDefault="0011671A" w:rsidP="00F60AFF">
      <w:pPr>
        <w:spacing w:line="240" w:lineRule="auto"/>
        <w:ind w:firstLine="720"/>
        <w:jc w:val="both"/>
        <w:rPr>
          <w:rFonts w:ascii="Times New Roman" w:hAnsi="Times New Roman"/>
          <w:sz w:val="24"/>
          <w:szCs w:val="24"/>
        </w:rPr>
      </w:pPr>
      <w:r w:rsidRPr="00BC4A47">
        <w:rPr>
          <w:rFonts w:ascii="Times New Roman" w:hAnsi="Times New Roman"/>
          <w:sz w:val="24"/>
          <w:szCs w:val="24"/>
        </w:rPr>
        <w:t xml:space="preserve">Dengan demikian berdasarkan pertimbangan tersebut di atas, Hakim menilai bahwa meskipun salah satu alat bukti yang digunakan oleh penyidik dalam menetapkan tersangka diperoleh pada tahap penyelidikan, dengan mengingat sifat dari hasil </w:t>
      </w:r>
      <w:r w:rsidRPr="00BC4A47">
        <w:rPr>
          <w:rFonts w:ascii="Times New Roman" w:hAnsi="Times New Roman"/>
          <w:i/>
          <w:sz w:val="24"/>
          <w:szCs w:val="24"/>
        </w:rPr>
        <w:t>visum et repertum</w:t>
      </w:r>
      <w:r w:rsidR="00231940">
        <w:rPr>
          <w:rFonts w:ascii="Times New Roman" w:hAnsi="Times New Roman"/>
          <w:i/>
          <w:sz w:val="24"/>
          <w:szCs w:val="24"/>
        </w:rPr>
        <w:t xml:space="preserve"> </w:t>
      </w:r>
      <w:r w:rsidRPr="00BC4A47">
        <w:rPr>
          <w:rFonts w:ascii="Times New Roman" w:hAnsi="Times New Roman"/>
          <w:sz w:val="24"/>
          <w:szCs w:val="24"/>
        </w:rPr>
        <w:t>maka alat bukti tersebut oleh hakim dapat digunakan sebagai salah satu alat bukti untuk menetapkan seseorang sebagai tersangka.</w:t>
      </w:r>
    </w:p>
    <w:p w:rsidR="00F60AFF" w:rsidRDefault="00F60AFF" w:rsidP="00F60AFF">
      <w:pPr>
        <w:spacing w:line="240" w:lineRule="auto"/>
        <w:ind w:firstLine="720"/>
        <w:jc w:val="both"/>
        <w:rPr>
          <w:rFonts w:ascii="Times New Roman" w:hAnsi="Times New Roman"/>
          <w:sz w:val="24"/>
          <w:szCs w:val="24"/>
        </w:rPr>
      </w:pPr>
    </w:p>
    <w:p w:rsidR="00AD6E6F" w:rsidRDefault="00AD6E6F" w:rsidP="008752B7">
      <w:pPr>
        <w:spacing w:line="480" w:lineRule="auto"/>
        <w:ind w:firstLine="720"/>
        <w:jc w:val="both"/>
        <w:rPr>
          <w:rFonts w:ascii="Times New Roman" w:hAnsi="Times New Roman" w:cs="Times New Roman"/>
          <w:sz w:val="24"/>
          <w:szCs w:val="24"/>
        </w:rPr>
      </w:pPr>
      <w:r>
        <w:rPr>
          <w:rFonts w:ascii="Times New Roman" w:hAnsi="Times New Roman"/>
          <w:sz w:val="24"/>
          <w:szCs w:val="24"/>
        </w:rPr>
        <w:t xml:space="preserve">Menurut analisis penulis </w:t>
      </w:r>
      <w:r w:rsidR="002B64AC">
        <w:rPr>
          <w:rFonts w:ascii="Times New Roman" w:hAnsi="Times New Roman" w:cs="Times New Roman"/>
          <w:sz w:val="24"/>
          <w:szCs w:val="24"/>
        </w:rPr>
        <w:t>sistem peradilan p</w:t>
      </w:r>
      <w:r w:rsidRPr="00AD6E6F">
        <w:rPr>
          <w:rFonts w:ascii="Times New Roman" w:hAnsi="Times New Roman" w:cs="Times New Roman"/>
          <w:sz w:val="24"/>
          <w:szCs w:val="24"/>
        </w:rPr>
        <w:t>idana tidak terlepas dari Undang -Undang Nomor 8 Tahun 1981 tentang Hukum Acara Pidana yang mana sangat menjunjung tinggi hak asasi manusia sekalipun terhadap seseorang yang disangka maupun didakwa telah melakukan suatu tindak pidana. Namun bukan berarti hak mereka yang disangka dan didakwa sama dengan orang</w:t>
      </w:r>
      <w:r w:rsidR="001E0085">
        <w:rPr>
          <w:rFonts w:ascii="Times New Roman" w:hAnsi="Times New Roman" w:cs="Times New Roman"/>
          <w:sz w:val="24"/>
          <w:szCs w:val="24"/>
        </w:rPr>
        <w:t xml:space="preserve"> yang tidak disangka</w:t>
      </w:r>
      <w:r w:rsidRPr="00AD6E6F">
        <w:rPr>
          <w:rFonts w:ascii="Times New Roman" w:hAnsi="Times New Roman" w:cs="Times New Roman"/>
          <w:sz w:val="24"/>
          <w:szCs w:val="24"/>
        </w:rPr>
        <w:t xml:space="preserve">, ada tindakan perampasan hak asasi manusia terhadap diri mereka. Dalam Sistem Peradilan Pidana perampasan hak asasi diperbolehkan sepanjang dibenarkan oleh hukum melalui sistem peradilan pidana </w:t>
      </w:r>
      <w:r>
        <w:rPr>
          <w:rFonts w:ascii="Times New Roman" w:hAnsi="Times New Roman" w:cs="Times New Roman"/>
          <w:sz w:val="24"/>
          <w:szCs w:val="24"/>
        </w:rPr>
        <w:t>yang adil (due process of law).</w:t>
      </w:r>
    </w:p>
    <w:p w:rsidR="00AD6E6F" w:rsidRPr="00AD6E6F" w:rsidRDefault="00AD6E6F" w:rsidP="008752B7">
      <w:pPr>
        <w:spacing w:line="480" w:lineRule="auto"/>
        <w:ind w:firstLine="720"/>
        <w:jc w:val="both"/>
        <w:rPr>
          <w:rFonts w:ascii="Times New Roman" w:hAnsi="Times New Roman" w:cs="Times New Roman"/>
          <w:sz w:val="24"/>
          <w:szCs w:val="24"/>
        </w:rPr>
      </w:pPr>
      <w:r>
        <w:rPr>
          <w:rFonts w:ascii="Times New Roman" w:hAnsi="Times New Roman"/>
          <w:sz w:val="24"/>
          <w:szCs w:val="24"/>
        </w:rPr>
        <w:t>Dalam Pasal 1 Angka 14 KUHAP, dihubungkan dengan Putusan Mahkamah Konstitusi Nomor 21/PUU-X11/2014 dan Peraturan Kapolri, diketahui bahwa syarat yang harus dipenuhi agar seseorang dapat ditetapkan sebagai tersangka adalah adanya minimal 2 alat bukti sesuai Pasal 184 KUHAP disertai pemerikasaan calon tersangka dan didukung dengan barang bukti.</w:t>
      </w:r>
    </w:p>
    <w:p w:rsidR="00501522" w:rsidRDefault="00AD6E6F" w:rsidP="00501522">
      <w:pPr>
        <w:spacing w:line="480" w:lineRule="auto"/>
        <w:ind w:firstLine="720"/>
        <w:jc w:val="both"/>
        <w:rPr>
          <w:rFonts w:ascii="Times New Roman" w:hAnsi="Times New Roman" w:cs="Times New Roman"/>
          <w:sz w:val="24"/>
          <w:szCs w:val="24"/>
        </w:rPr>
      </w:pPr>
      <w:r w:rsidRPr="00AD6E6F">
        <w:rPr>
          <w:rFonts w:ascii="Times New Roman" w:hAnsi="Times New Roman" w:cs="Times New Roman"/>
          <w:sz w:val="24"/>
          <w:szCs w:val="24"/>
        </w:rPr>
        <w:t xml:space="preserve"> Tindakan perampasan hak asasi manusia dalam koridor hukum pidana disebut sebagai upaya paksa. Upaya paksa merupakan bentuk upaya yang dilakukan aparat penegak </w:t>
      </w:r>
      <w:r w:rsidRPr="00AD6E6F">
        <w:rPr>
          <w:rFonts w:ascii="Times New Roman" w:hAnsi="Times New Roman" w:cs="Times New Roman"/>
          <w:sz w:val="24"/>
          <w:szCs w:val="24"/>
        </w:rPr>
        <w:lastRenderedPageBreak/>
        <w:t>hukum berupa penangkapan, penahanan, penggeledahan, penyitaan, dan pemeriksaan surat dalam rangka</w:t>
      </w:r>
      <w:r>
        <w:rPr>
          <w:rFonts w:ascii="Times New Roman" w:hAnsi="Times New Roman" w:cs="Times New Roman"/>
          <w:sz w:val="24"/>
          <w:szCs w:val="24"/>
        </w:rPr>
        <w:t xml:space="preserve"> melaksanakan proses peradilan. </w:t>
      </w:r>
      <w:r w:rsidRPr="00AD6E6F">
        <w:rPr>
          <w:rFonts w:ascii="Times New Roman" w:hAnsi="Times New Roman" w:cs="Times New Roman"/>
          <w:sz w:val="24"/>
          <w:szCs w:val="24"/>
        </w:rPr>
        <w:t>Meskipun upaya paksa merupakan kewenangan aparat penegak hukum, namun pelaksanaan dari upaya paksa harus sesuai dengan ketentuan yang berlaku sehingga tidak terjadi kesewenangan karena bagaiman</w:t>
      </w:r>
      <w:r>
        <w:rPr>
          <w:rFonts w:ascii="Times New Roman" w:hAnsi="Times New Roman" w:cs="Times New Roman"/>
          <w:sz w:val="24"/>
          <w:szCs w:val="24"/>
        </w:rPr>
        <w:t>apun juga akan merampas hak asa</w:t>
      </w:r>
      <w:r w:rsidRPr="00AD6E6F">
        <w:rPr>
          <w:rFonts w:ascii="Times New Roman" w:hAnsi="Times New Roman" w:cs="Times New Roman"/>
          <w:sz w:val="24"/>
          <w:szCs w:val="24"/>
        </w:rPr>
        <w:t>si manusia dari seorang tersangka atau terdakwa</w:t>
      </w:r>
      <w:r w:rsidR="00A316D1">
        <w:rPr>
          <w:rFonts w:ascii="Times New Roman" w:hAnsi="Times New Roman" w:cs="Times New Roman"/>
          <w:sz w:val="24"/>
          <w:szCs w:val="24"/>
        </w:rPr>
        <w:t>.</w:t>
      </w:r>
    </w:p>
    <w:p w:rsidR="00A316D1" w:rsidRDefault="00A316D1" w:rsidP="00501522">
      <w:pPr>
        <w:spacing w:line="480" w:lineRule="auto"/>
        <w:ind w:firstLine="720"/>
        <w:jc w:val="both"/>
        <w:rPr>
          <w:rFonts w:ascii="Times New Roman" w:hAnsi="Times New Roman" w:cs="Times New Roman"/>
          <w:sz w:val="24"/>
          <w:szCs w:val="24"/>
        </w:rPr>
      </w:pPr>
    </w:p>
    <w:p w:rsidR="00A316D1" w:rsidRDefault="00A316D1" w:rsidP="00501522">
      <w:pPr>
        <w:spacing w:line="480" w:lineRule="auto"/>
        <w:ind w:firstLine="720"/>
        <w:jc w:val="both"/>
        <w:rPr>
          <w:rFonts w:ascii="Times New Roman" w:hAnsi="Times New Roman" w:cs="Times New Roman"/>
          <w:sz w:val="24"/>
          <w:szCs w:val="24"/>
        </w:rPr>
      </w:pPr>
    </w:p>
    <w:p w:rsidR="00A316D1" w:rsidRDefault="00A316D1" w:rsidP="00501522">
      <w:pPr>
        <w:spacing w:line="480" w:lineRule="auto"/>
        <w:ind w:firstLine="720"/>
        <w:jc w:val="both"/>
        <w:rPr>
          <w:rFonts w:ascii="Times New Roman" w:hAnsi="Times New Roman" w:cs="Times New Roman"/>
          <w:sz w:val="24"/>
          <w:szCs w:val="24"/>
        </w:rPr>
      </w:pPr>
    </w:p>
    <w:p w:rsidR="00A316D1" w:rsidRDefault="00A316D1" w:rsidP="00501522">
      <w:pPr>
        <w:spacing w:line="480" w:lineRule="auto"/>
        <w:ind w:firstLine="720"/>
        <w:jc w:val="both"/>
        <w:rPr>
          <w:rFonts w:ascii="Times New Roman" w:hAnsi="Times New Roman" w:cs="Times New Roman"/>
          <w:sz w:val="24"/>
          <w:szCs w:val="24"/>
        </w:rPr>
      </w:pPr>
    </w:p>
    <w:p w:rsidR="00A316D1" w:rsidRDefault="00A316D1" w:rsidP="00501522">
      <w:pPr>
        <w:spacing w:line="480" w:lineRule="auto"/>
        <w:ind w:firstLine="720"/>
        <w:jc w:val="both"/>
        <w:rPr>
          <w:rFonts w:ascii="Times New Roman" w:hAnsi="Times New Roman" w:cs="Times New Roman"/>
          <w:sz w:val="24"/>
          <w:szCs w:val="24"/>
        </w:rPr>
      </w:pPr>
    </w:p>
    <w:p w:rsidR="00A316D1" w:rsidRDefault="00A316D1" w:rsidP="00501522">
      <w:pPr>
        <w:spacing w:line="480" w:lineRule="auto"/>
        <w:ind w:firstLine="720"/>
        <w:jc w:val="both"/>
        <w:rPr>
          <w:rFonts w:ascii="Times New Roman" w:hAnsi="Times New Roman" w:cs="Times New Roman"/>
          <w:sz w:val="24"/>
          <w:szCs w:val="24"/>
        </w:rPr>
      </w:pPr>
    </w:p>
    <w:p w:rsidR="00A316D1" w:rsidRDefault="00A316D1" w:rsidP="00501522">
      <w:pPr>
        <w:spacing w:line="480" w:lineRule="auto"/>
        <w:ind w:firstLine="720"/>
        <w:jc w:val="both"/>
        <w:rPr>
          <w:rFonts w:ascii="Times New Roman" w:hAnsi="Times New Roman" w:cs="Times New Roman"/>
          <w:sz w:val="24"/>
          <w:szCs w:val="24"/>
        </w:rPr>
      </w:pPr>
    </w:p>
    <w:p w:rsidR="00A316D1" w:rsidRDefault="00A316D1" w:rsidP="00501522">
      <w:pPr>
        <w:spacing w:line="480" w:lineRule="auto"/>
        <w:ind w:firstLine="720"/>
        <w:jc w:val="both"/>
        <w:rPr>
          <w:rFonts w:ascii="Times New Roman" w:hAnsi="Times New Roman" w:cs="Times New Roman"/>
          <w:sz w:val="24"/>
          <w:szCs w:val="24"/>
        </w:rPr>
      </w:pPr>
    </w:p>
    <w:p w:rsidR="00A316D1" w:rsidRDefault="00A316D1" w:rsidP="00501522">
      <w:pPr>
        <w:spacing w:line="480" w:lineRule="auto"/>
        <w:ind w:firstLine="720"/>
        <w:jc w:val="both"/>
        <w:rPr>
          <w:rFonts w:ascii="Times New Roman" w:hAnsi="Times New Roman" w:cs="Times New Roman"/>
          <w:sz w:val="24"/>
          <w:szCs w:val="24"/>
        </w:rPr>
      </w:pPr>
    </w:p>
    <w:p w:rsidR="00A316D1" w:rsidRDefault="00A316D1" w:rsidP="00501522">
      <w:pPr>
        <w:spacing w:line="480" w:lineRule="auto"/>
        <w:ind w:firstLine="720"/>
        <w:jc w:val="both"/>
        <w:rPr>
          <w:rFonts w:ascii="Times New Roman" w:hAnsi="Times New Roman" w:cs="Times New Roman"/>
          <w:sz w:val="24"/>
          <w:szCs w:val="24"/>
        </w:rPr>
      </w:pPr>
    </w:p>
    <w:p w:rsidR="00A316D1" w:rsidRDefault="00A316D1" w:rsidP="00501522">
      <w:pPr>
        <w:spacing w:line="480" w:lineRule="auto"/>
        <w:ind w:firstLine="720"/>
        <w:jc w:val="both"/>
        <w:rPr>
          <w:rFonts w:ascii="Times New Roman" w:hAnsi="Times New Roman" w:cs="Times New Roman"/>
          <w:sz w:val="24"/>
          <w:szCs w:val="24"/>
        </w:rPr>
      </w:pPr>
    </w:p>
    <w:p w:rsidR="00A316D1" w:rsidRDefault="00A316D1" w:rsidP="00501522">
      <w:pPr>
        <w:spacing w:line="480" w:lineRule="auto"/>
        <w:ind w:firstLine="720"/>
        <w:jc w:val="both"/>
        <w:rPr>
          <w:rFonts w:ascii="Times New Roman" w:hAnsi="Times New Roman" w:cs="Times New Roman"/>
          <w:sz w:val="24"/>
          <w:szCs w:val="24"/>
        </w:rPr>
      </w:pPr>
    </w:p>
    <w:p w:rsidR="00A316D1" w:rsidRDefault="00A316D1" w:rsidP="00501522">
      <w:pPr>
        <w:spacing w:line="480" w:lineRule="auto"/>
        <w:ind w:firstLine="720"/>
        <w:jc w:val="both"/>
        <w:rPr>
          <w:rFonts w:ascii="Times New Roman" w:hAnsi="Times New Roman" w:cs="Times New Roman"/>
          <w:sz w:val="24"/>
          <w:szCs w:val="24"/>
        </w:rPr>
      </w:pPr>
    </w:p>
    <w:p w:rsidR="00501522" w:rsidRDefault="00501522" w:rsidP="00501522">
      <w:pPr>
        <w:spacing w:line="480" w:lineRule="auto"/>
        <w:ind w:firstLine="720"/>
        <w:jc w:val="both"/>
        <w:rPr>
          <w:rFonts w:ascii="Times New Roman" w:hAnsi="Times New Roman" w:cs="Times New Roman"/>
          <w:sz w:val="24"/>
          <w:szCs w:val="24"/>
        </w:rPr>
      </w:pPr>
    </w:p>
    <w:p w:rsidR="00A316D1" w:rsidRDefault="00A316D1" w:rsidP="00501522">
      <w:pPr>
        <w:spacing w:line="480" w:lineRule="auto"/>
        <w:ind w:firstLine="720"/>
        <w:jc w:val="both"/>
        <w:rPr>
          <w:rFonts w:ascii="Times New Roman" w:hAnsi="Times New Roman" w:cs="Times New Roman"/>
          <w:sz w:val="24"/>
          <w:szCs w:val="24"/>
        </w:rPr>
      </w:pPr>
    </w:p>
    <w:p w:rsidR="00A316D1" w:rsidRDefault="00A316D1" w:rsidP="00501522">
      <w:pPr>
        <w:spacing w:line="480" w:lineRule="auto"/>
        <w:ind w:firstLine="720"/>
        <w:jc w:val="both"/>
        <w:rPr>
          <w:rFonts w:ascii="Times New Roman" w:hAnsi="Times New Roman" w:cs="Times New Roman"/>
          <w:sz w:val="24"/>
          <w:szCs w:val="24"/>
        </w:rPr>
      </w:pPr>
    </w:p>
    <w:p w:rsidR="00A316D1" w:rsidRDefault="00A316D1" w:rsidP="00501522">
      <w:pPr>
        <w:spacing w:line="480" w:lineRule="auto"/>
        <w:ind w:firstLine="720"/>
        <w:jc w:val="both"/>
        <w:rPr>
          <w:rFonts w:ascii="Times New Roman" w:hAnsi="Times New Roman" w:cs="Times New Roman"/>
          <w:sz w:val="24"/>
          <w:szCs w:val="24"/>
        </w:rPr>
      </w:pPr>
    </w:p>
    <w:p w:rsidR="00A316D1" w:rsidRDefault="00A316D1" w:rsidP="00501522">
      <w:pPr>
        <w:spacing w:line="480" w:lineRule="auto"/>
        <w:ind w:firstLine="720"/>
        <w:jc w:val="both"/>
        <w:rPr>
          <w:rFonts w:ascii="Times New Roman" w:hAnsi="Times New Roman" w:cs="Times New Roman"/>
          <w:sz w:val="24"/>
          <w:szCs w:val="24"/>
        </w:rPr>
      </w:pPr>
    </w:p>
    <w:p w:rsidR="00A316D1" w:rsidRDefault="00A316D1" w:rsidP="00501522">
      <w:pPr>
        <w:spacing w:line="480" w:lineRule="auto"/>
        <w:ind w:firstLine="720"/>
        <w:jc w:val="both"/>
        <w:rPr>
          <w:rFonts w:ascii="Times New Roman" w:hAnsi="Times New Roman" w:cs="Times New Roman"/>
          <w:sz w:val="24"/>
          <w:szCs w:val="24"/>
        </w:rPr>
      </w:pPr>
    </w:p>
    <w:p w:rsidR="00A316D1" w:rsidRPr="00501522" w:rsidRDefault="00A316D1" w:rsidP="00501522">
      <w:pPr>
        <w:spacing w:line="480" w:lineRule="auto"/>
        <w:ind w:firstLine="720"/>
        <w:jc w:val="both"/>
        <w:rPr>
          <w:rFonts w:ascii="Times New Roman" w:hAnsi="Times New Roman" w:cs="Times New Roman"/>
          <w:sz w:val="24"/>
          <w:szCs w:val="24"/>
        </w:rPr>
      </w:pPr>
    </w:p>
    <w:p w:rsidR="00377173" w:rsidRPr="007A6C9C" w:rsidRDefault="007A6C9C" w:rsidP="008752B7">
      <w:pPr>
        <w:spacing w:line="480" w:lineRule="auto"/>
        <w:jc w:val="center"/>
        <w:rPr>
          <w:rFonts w:ascii="Times New Roman" w:hAnsi="Times New Roman"/>
          <w:b/>
          <w:sz w:val="24"/>
          <w:szCs w:val="24"/>
        </w:rPr>
      </w:pPr>
      <w:r w:rsidRPr="007A6C9C">
        <w:rPr>
          <w:rFonts w:ascii="Times New Roman" w:hAnsi="Times New Roman"/>
          <w:b/>
          <w:sz w:val="24"/>
          <w:szCs w:val="24"/>
        </w:rPr>
        <w:lastRenderedPageBreak/>
        <w:t>BAB V</w:t>
      </w:r>
    </w:p>
    <w:p w:rsidR="007A6C9C" w:rsidRDefault="007A6C9C" w:rsidP="008752B7">
      <w:pPr>
        <w:spacing w:line="480" w:lineRule="auto"/>
        <w:jc w:val="center"/>
        <w:rPr>
          <w:rFonts w:ascii="Times New Roman" w:hAnsi="Times New Roman"/>
          <w:b/>
          <w:sz w:val="24"/>
          <w:szCs w:val="24"/>
        </w:rPr>
      </w:pPr>
      <w:r w:rsidRPr="007A6C9C">
        <w:rPr>
          <w:rFonts w:ascii="Times New Roman" w:hAnsi="Times New Roman"/>
          <w:b/>
          <w:sz w:val="24"/>
          <w:szCs w:val="24"/>
        </w:rPr>
        <w:t>PENUTUP</w:t>
      </w:r>
    </w:p>
    <w:p w:rsidR="007A6C9C" w:rsidRPr="0074143C" w:rsidRDefault="007A6C9C" w:rsidP="00D05A10">
      <w:pPr>
        <w:pStyle w:val="ListParagraph"/>
        <w:numPr>
          <w:ilvl w:val="0"/>
          <w:numId w:val="63"/>
        </w:numPr>
        <w:spacing w:line="480" w:lineRule="auto"/>
        <w:ind w:left="1440"/>
        <w:rPr>
          <w:rFonts w:ascii="Times New Roman" w:hAnsi="Times New Roman"/>
          <w:b/>
          <w:sz w:val="24"/>
          <w:szCs w:val="24"/>
        </w:rPr>
      </w:pPr>
      <w:r w:rsidRPr="0074143C">
        <w:rPr>
          <w:rFonts w:ascii="Times New Roman" w:hAnsi="Times New Roman"/>
          <w:b/>
          <w:sz w:val="24"/>
          <w:szCs w:val="24"/>
        </w:rPr>
        <w:t>KESIMPULAN</w:t>
      </w:r>
    </w:p>
    <w:p w:rsidR="007A6C9C" w:rsidRPr="00336D8C" w:rsidRDefault="007A6C9C" w:rsidP="008752B7">
      <w:pPr>
        <w:spacing w:line="480" w:lineRule="auto"/>
        <w:ind w:left="720" w:firstLine="720"/>
        <w:rPr>
          <w:rFonts w:ascii="Times New Roman" w:hAnsi="Times New Roman"/>
          <w:sz w:val="24"/>
          <w:szCs w:val="24"/>
        </w:rPr>
      </w:pPr>
      <w:r w:rsidRPr="00336D8C">
        <w:rPr>
          <w:rFonts w:ascii="Times New Roman" w:hAnsi="Times New Roman"/>
          <w:sz w:val="24"/>
          <w:szCs w:val="24"/>
        </w:rPr>
        <w:t>Berdasarkan hasil penelitian maka dapat disimpulkan bahwa :</w:t>
      </w:r>
    </w:p>
    <w:p w:rsidR="0003785A" w:rsidRPr="00D2436B" w:rsidRDefault="007A6C9C" w:rsidP="00D05A10">
      <w:pPr>
        <w:pStyle w:val="ListParagraph"/>
        <w:numPr>
          <w:ilvl w:val="1"/>
          <w:numId w:val="59"/>
        </w:numPr>
        <w:spacing w:line="480" w:lineRule="auto"/>
        <w:jc w:val="both"/>
        <w:rPr>
          <w:rFonts w:ascii="Times New Roman" w:hAnsi="Times New Roman"/>
          <w:sz w:val="24"/>
          <w:szCs w:val="24"/>
        </w:rPr>
      </w:pPr>
      <w:r w:rsidRPr="00D2436B">
        <w:rPr>
          <w:rFonts w:ascii="Times New Roman" w:hAnsi="Times New Roman"/>
          <w:sz w:val="24"/>
          <w:szCs w:val="24"/>
        </w:rPr>
        <w:t>Terkait dengan kasus putusan praperadilan Pengadilan Negeri Kotamobagu Nomor 3/Pid.Pra/2021/PN Ktg megenai pertimbangan hakim</w:t>
      </w:r>
      <w:r w:rsidR="0003785A" w:rsidRPr="00D2436B">
        <w:rPr>
          <w:rFonts w:ascii="Times New Roman" w:hAnsi="Times New Roman"/>
          <w:sz w:val="24"/>
          <w:szCs w:val="24"/>
        </w:rPr>
        <w:t>,</w:t>
      </w:r>
      <w:r w:rsidR="00643D7D" w:rsidRPr="00D2436B">
        <w:rPr>
          <w:rFonts w:ascii="Times New Roman" w:hAnsi="Times New Roman"/>
          <w:sz w:val="24"/>
          <w:szCs w:val="24"/>
        </w:rPr>
        <w:t>tahap penyelidi</w:t>
      </w:r>
      <w:r w:rsidR="00C61033">
        <w:rPr>
          <w:rFonts w:ascii="Times New Roman" w:hAnsi="Times New Roman"/>
          <w:sz w:val="24"/>
          <w:szCs w:val="24"/>
        </w:rPr>
        <w:t xml:space="preserve"> </w:t>
      </w:r>
      <w:r w:rsidR="00643D7D" w:rsidRPr="00D2436B">
        <w:rPr>
          <w:rFonts w:ascii="Times New Roman" w:hAnsi="Times New Roman"/>
          <w:sz w:val="24"/>
          <w:szCs w:val="24"/>
        </w:rPr>
        <w:t xml:space="preserve">kan </w:t>
      </w:r>
      <w:r w:rsidR="0003785A" w:rsidRPr="00D2436B">
        <w:rPr>
          <w:rFonts w:ascii="Times New Roman" w:hAnsi="Times New Roman"/>
          <w:sz w:val="24"/>
          <w:szCs w:val="24"/>
        </w:rPr>
        <w:t xml:space="preserve">dimana pada tahap tersebut penyelidik menerima laporan atau pengaduan tentang adanya tindak pidana dan selanjutnya membuat laporan, setelah laporan dibuat,  dilakukan pencarian keterangan dan barang bukti, dan selanjutnya terhadap hasil penyelidikan dilaksanakan gelar perkara untuk menentukan apakah peristiwa diduga tindak pidana atau bukan tindak pidana. </w:t>
      </w:r>
    </w:p>
    <w:p w:rsidR="0003785A" w:rsidRPr="00D2436B" w:rsidRDefault="0003785A" w:rsidP="008752B7">
      <w:pPr>
        <w:pStyle w:val="ListParagraph"/>
        <w:spacing w:line="480" w:lineRule="auto"/>
        <w:ind w:left="1440"/>
        <w:jc w:val="both"/>
        <w:rPr>
          <w:rFonts w:ascii="Times New Roman" w:hAnsi="Times New Roman"/>
          <w:sz w:val="24"/>
          <w:szCs w:val="24"/>
        </w:rPr>
      </w:pPr>
      <w:r w:rsidRPr="00D2436B">
        <w:rPr>
          <w:rFonts w:ascii="Times New Roman" w:hAnsi="Times New Roman"/>
          <w:sz w:val="24"/>
          <w:szCs w:val="24"/>
        </w:rPr>
        <w:t>Hasil gelar perkara memutuskan peristiwa yang dimaksud adalah tindak pidana, dilanjutkan ke tahap penyidikan. Pada tahap penyidikan inilah dilakukan pencarian serta pengumpulan bukti untuk menetapkan seseorang sebagai tersangka. Dengan demikian, dapatlah diketahui bahwa penetapan tersangka harus dilaksanakan pada saat proses penyidikan dan setelah dilakukan pemeriksaan saksi atau ahli untuk mendapatkan bukti permulaan yang cukup.</w:t>
      </w:r>
    </w:p>
    <w:p w:rsidR="00C2369D" w:rsidRPr="005043FC" w:rsidRDefault="00643D7D" w:rsidP="00D05A10">
      <w:pPr>
        <w:pStyle w:val="ListParagraph"/>
        <w:numPr>
          <w:ilvl w:val="1"/>
          <w:numId w:val="59"/>
        </w:numPr>
        <w:spacing w:line="480" w:lineRule="auto"/>
        <w:jc w:val="both"/>
        <w:rPr>
          <w:rFonts w:ascii="Times New Roman" w:hAnsi="Times New Roman"/>
          <w:sz w:val="24"/>
          <w:szCs w:val="24"/>
        </w:rPr>
      </w:pPr>
      <w:r w:rsidRPr="00E453E1">
        <w:rPr>
          <w:rFonts w:ascii="Times New Roman" w:hAnsi="Times New Roman"/>
          <w:sz w:val="24"/>
          <w:szCs w:val="24"/>
        </w:rPr>
        <w:t>Dasar pertimbangan hakim praperadilan Pengadilan Negeri Kotamobagu Nomor 3/Pid.Pra/2021/PN Ktg</w:t>
      </w:r>
      <w:r w:rsidR="00E453E1">
        <w:rPr>
          <w:rFonts w:ascii="Times New Roman" w:hAnsi="Times New Roman"/>
          <w:sz w:val="24"/>
          <w:szCs w:val="24"/>
        </w:rPr>
        <w:t xml:space="preserve">, </w:t>
      </w:r>
      <w:r w:rsidR="00E453E1" w:rsidRPr="00E453E1">
        <w:rPr>
          <w:rFonts w:ascii="Times New Roman" w:hAnsi="Times New Roman"/>
          <w:sz w:val="24"/>
          <w:szCs w:val="24"/>
        </w:rPr>
        <w:t xml:space="preserve">pertimbangan tersebut di atas, Hakim menilai bahwa meskipun salah satu alat bukti yang digunakan oleh penyidik dalam menetapkan tersangka diperoleh pada tahap penyelidikan, dengan mengingat sifat dari hasil </w:t>
      </w:r>
      <w:r w:rsidR="00E453E1" w:rsidRPr="00E453E1">
        <w:rPr>
          <w:rFonts w:ascii="Times New Roman" w:hAnsi="Times New Roman"/>
          <w:i/>
          <w:sz w:val="24"/>
          <w:szCs w:val="24"/>
        </w:rPr>
        <w:t xml:space="preserve">visum et repertum </w:t>
      </w:r>
      <w:r w:rsidR="00E453E1" w:rsidRPr="00E453E1">
        <w:rPr>
          <w:rFonts w:ascii="Times New Roman" w:hAnsi="Times New Roman"/>
          <w:sz w:val="24"/>
          <w:szCs w:val="24"/>
        </w:rPr>
        <w:t>maka alat bukti tersebut oleh hakim dapat digunakan sebagai salah satu alat bukti untuk menetapkan seseorang sebagai tersangk</w:t>
      </w:r>
      <w:r w:rsidR="00C93224">
        <w:rPr>
          <w:rFonts w:ascii="Times New Roman" w:hAnsi="Times New Roman"/>
          <w:sz w:val="24"/>
          <w:szCs w:val="24"/>
        </w:rPr>
        <w:t>a.</w:t>
      </w:r>
    </w:p>
    <w:p w:rsidR="008D3AFF" w:rsidRPr="0074143C" w:rsidRDefault="00C2369D" w:rsidP="00D05A10">
      <w:pPr>
        <w:pStyle w:val="ListParagraph"/>
        <w:numPr>
          <w:ilvl w:val="1"/>
          <w:numId w:val="64"/>
        </w:numPr>
        <w:tabs>
          <w:tab w:val="left" w:pos="450"/>
        </w:tabs>
        <w:spacing w:line="480" w:lineRule="auto"/>
        <w:ind w:left="630"/>
        <w:rPr>
          <w:rFonts w:ascii="Times New Roman" w:hAnsi="Times New Roman"/>
          <w:b/>
          <w:sz w:val="28"/>
          <w:szCs w:val="28"/>
        </w:rPr>
      </w:pPr>
      <w:r>
        <w:rPr>
          <w:rFonts w:ascii="Times New Roman" w:hAnsi="Times New Roman"/>
          <w:b/>
          <w:sz w:val="28"/>
          <w:szCs w:val="28"/>
        </w:rPr>
        <w:lastRenderedPageBreak/>
        <w:t xml:space="preserve"> </w:t>
      </w:r>
      <w:r w:rsidR="00F862FB" w:rsidRPr="0074143C">
        <w:rPr>
          <w:rFonts w:ascii="Times New Roman" w:hAnsi="Times New Roman"/>
          <w:b/>
          <w:sz w:val="28"/>
          <w:szCs w:val="28"/>
        </w:rPr>
        <w:t>Saran</w:t>
      </w:r>
    </w:p>
    <w:p w:rsidR="008D3AFF" w:rsidRPr="008D3AFF" w:rsidRDefault="00D70286" w:rsidP="00D05A10">
      <w:pPr>
        <w:pStyle w:val="ListParagraph"/>
        <w:numPr>
          <w:ilvl w:val="0"/>
          <w:numId w:val="60"/>
        </w:numPr>
        <w:tabs>
          <w:tab w:val="left" w:pos="709"/>
        </w:tabs>
        <w:spacing w:line="480" w:lineRule="auto"/>
        <w:ind w:left="709"/>
        <w:jc w:val="both"/>
        <w:rPr>
          <w:rFonts w:ascii="Times New Roman" w:hAnsi="Times New Roman"/>
          <w:b/>
          <w:sz w:val="28"/>
          <w:szCs w:val="28"/>
        </w:rPr>
      </w:pPr>
      <w:r>
        <w:rPr>
          <w:rFonts w:ascii="Times New Roman" w:hAnsi="Times New Roman"/>
          <w:sz w:val="24"/>
          <w:szCs w:val="24"/>
        </w:rPr>
        <w:t>Hakim</w:t>
      </w:r>
      <w:r w:rsidR="00F862FB" w:rsidRPr="008D3AFF">
        <w:rPr>
          <w:rFonts w:ascii="Times New Roman" w:hAnsi="Times New Roman"/>
          <w:sz w:val="24"/>
          <w:szCs w:val="24"/>
        </w:rPr>
        <w:t xml:space="preserve"> dalam menafsirkan pengertian penyelidikan dan penyidikan harus berpedoman pada Kitab Undang-Undang Hukum Acara Pidana dan harus dihubungkan dengan Putusan Mahkamah Konstitusi Nomor 21/PUU-X11/2014 dan Peraturan Kapolri, diketahui bahwa syarat yang harus dipenuhi agar seseorang dapat ditetapkan sebagai tersangka adalah adanya minimal 2 alat bukti sesuai Pasal 184 KUHAP disertai pemerikasaan calon tersangka</w:t>
      </w:r>
      <w:r w:rsidR="00F04816" w:rsidRPr="008D3AFF">
        <w:rPr>
          <w:rFonts w:ascii="Times New Roman" w:hAnsi="Times New Roman"/>
          <w:sz w:val="24"/>
          <w:szCs w:val="24"/>
        </w:rPr>
        <w:t>.</w:t>
      </w:r>
      <w:r w:rsidR="005D6459">
        <w:rPr>
          <w:rFonts w:ascii="Times New Roman" w:hAnsi="Times New Roman"/>
          <w:sz w:val="24"/>
          <w:szCs w:val="24"/>
        </w:rPr>
        <w:t xml:space="preserve"> Untuk itu</w:t>
      </w:r>
      <w:r w:rsidR="007F4D71">
        <w:rPr>
          <w:rFonts w:ascii="Times New Roman" w:hAnsi="Times New Roman"/>
          <w:sz w:val="24"/>
          <w:szCs w:val="24"/>
        </w:rPr>
        <w:t xml:space="preserve"> kasus pada Putusan No.3/Pid.Pra/2021/PN Ktg tidak dapat dihubungkan dengan Undang-Undang Tindak Pidana Kekerasan Seksual hal ini kerena kasus tersebut terjadi pada tahun 2021, semntara Undang-Undang Tindak Pidana Kekerasan Seksual</w:t>
      </w:r>
      <w:r w:rsidR="00EA60A6">
        <w:rPr>
          <w:rFonts w:ascii="Times New Roman" w:hAnsi="Times New Roman"/>
          <w:sz w:val="24"/>
          <w:szCs w:val="24"/>
        </w:rPr>
        <w:t xml:space="preserve"> disahkan pada tahun 2022 sehingganya tidak bisa berlaku surut.</w:t>
      </w:r>
    </w:p>
    <w:p w:rsidR="00F04816" w:rsidRPr="00BA726E" w:rsidRDefault="00537C96" w:rsidP="00D05A10">
      <w:pPr>
        <w:pStyle w:val="ListParagraph"/>
        <w:numPr>
          <w:ilvl w:val="0"/>
          <w:numId w:val="60"/>
        </w:numPr>
        <w:tabs>
          <w:tab w:val="left" w:pos="709"/>
        </w:tabs>
        <w:spacing w:line="480" w:lineRule="auto"/>
        <w:ind w:left="709"/>
        <w:jc w:val="both"/>
        <w:rPr>
          <w:rFonts w:ascii="Times New Roman" w:hAnsi="Times New Roman"/>
          <w:b/>
          <w:sz w:val="28"/>
          <w:szCs w:val="28"/>
        </w:rPr>
      </w:pPr>
      <w:r w:rsidRPr="008D3AFF">
        <w:rPr>
          <w:rFonts w:ascii="Times New Roman" w:hAnsi="Times New Roman"/>
          <w:sz w:val="24"/>
          <w:szCs w:val="24"/>
        </w:rPr>
        <w:t>S</w:t>
      </w:r>
      <w:r w:rsidR="00E453E1" w:rsidRPr="008D3AFF">
        <w:rPr>
          <w:rFonts w:ascii="Times New Roman" w:hAnsi="Times New Roman"/>
          <w:sz w:val="24"/>
          <w:szCs w:val="24"/>
        </w:rPr>
        <w:t>istem Peradilan Pidana tidak terlepas dari Undang -Undang Nomor 8 Tahun 1981 tentang Hukum Acara Pidana yang mana sangat menjunjung tinggi hak asasi manusia sekalipun terhadap seseorang yang disangka maupun didakwa telah melakukan suatu tindak pidana. Namun bukan berarti hak mereka yang disangka dan didakwa sama dengan orang yang tidak disangka, ada tindakan perampasan hak asasi manusia terhadap diri mereka. Dalam Sistem Peradilan Pidana perampasan hak asasi diperbolehkan sepanjang dibenarkan oleh hukum melalui sistem peradilan pidana yang adil (due process of law</w:t>
      </w:r>
      <w:r w:rsidR="00385DA8" w:rsidRPr="008D3AFF">
        <w:rPr>
          <w:rFonts w:ascii="Times New Roman" w:hAnsi="Times New Roman"/>
          <w:sz w:val="24"/>
          <w:szCs w:val="24"/>
        </w:rPr>
        <w:softHyphen/>
        <w:t>).</w:t>
      </w:r>
    </w:p>
    <w:p w:rsidR="00BA726E" w:rsidRDefault="00BA726E" w:rsidP="008752B7">
      <w:pPr>
        <w:tabs>
          <w:tab w:val="left" w:pos="709"/>
        </w:tabs>
        <w:spacing w:line="480" w:lineRule="auto"/>
        <w:jc w:val="both"/>
        <w:rPr>
          <w:rFonts w:ascii="Times New Roman" w:hAnsi="Times New Roman"/>
          <w:b/>
          <w:sz w:val="28"/>
          <w:szCs w:val="28"/>
        </w:rPr>
      </w:pPr>
    </w:p>
    <w:p w:rsidR="00BA726E" w:rsidRDefault="00BA726E" w:rsidP="008752B7">
      <w:pPr>
        <w:tabs>
          <w:tab w:val="left" w:pos="709"/>
        </w:tabs>
        <w:spacing w:line="480" w:lineRule="auto"/>
        <w:jc w:val="both"/>
        <w:rPr>
          <w:rFonts w:ascii="Times New Roman" w:hAnsi="Times New Roman"/>
          <w:b/>
          <w:sz w:val="28"/>
          <w:szCs w:val="28"/>
        </w:rPr>
      </w:pPr>
    </w:p>
    <w:p w:rsidR="00BA726E" w:rsidRDefault="00BA726E" w:rsidP="008752B7">
      <w:pPr>
        <w:tabs>
          <w:tab w:val="left" w:pos="709"/>
        </w:tabs>
        <w:spacing w:line="480" w:lineRule="auto"/>
        <w:jc w:val="both"/>
        <w:rPr>
          <w:rFonts w:ascii="Times New Roman" w:hAnsi="Times New Roman"/>
          <w:b/>
          <w:sz w:val="28"/>
          <w:szCs w:val="28"/>
        </w:rPr>
      </w:pPr>
    </w:p>
    <w:p w:rsidR="00BA726E" w:rsidRDefault="00BA726E" w:rsidP="008752B7">
      <w:pPr>
        <w:tabs>
          <w:tab w:val="left" w:pos="709"/>
        </w:tabs>
        <w:spacing w:line="480" w:lineRule="auto"/>
        <w:jc w:val="both"/>
        <w:rPr>
          <w:rFonts w:ascii="Times New Roman" w:hAnsi="Times New Roman"/>
          <w:b/>
          <w:sz w:val="28"/>
          <w:szCs w:val="28"/>
        </w:rPr>
      </w:pPr>
    </w:p>
    <w:p w:rsidR="00BA726E" w:rsidRDefault="00BA726E" w:rsidP="008752B7">
      <w:pPr>
        <w:tabs>
          <w:tab w:val="left" w:pos="709"/>
        </w:tabs>
        <w:spacing w:line="480" w:lineRule="auto"/>
        <w:jc w:val="both"/>
        <w:rPr>
          <w:rFonts w:ascii="Times New Roman" w:hAnsi="Times New Roman"/>
          <w:b/>
          <w:sz w:val="28"/>
          <w:szCs w:val="28"/>
        </w:rPr>
      </w:pPr>
    </w:p>
    <w:p w:rsidR="00DD115D" w:rsidRDefault="00DD115D" w:rsidP="008752B7">
      <w:pPr>
        <w:spacing w:line="480" w:lineRule="auto"/>
        <w:jc w:val="center"/>
        <w:rPr>
          <w:rFonts w:ascii="Times New Roman" w:hAnsi="Times New Roman"/>
          <w:b/>
          <w:sz w:val="28"/>
          <w:szCs w:val="28"/>
        </w:rPr>
        <w:sectPr w:rsidR="00DD115D" w:rsidSect="002E18AE">
          <w:pgSz w:w="11906" w:h="16838"/>
          <w:pgMar w:top="1440" w:right="1440" w:bottom="1440" w:left="1440" w:header="708" w:footer="708" w:gutter="0"/>
          <w:cols w:space="708"/>
          <w:titlePg/>
          <w:docGrid w:linePitch="360"/>
        </w:sectPr>
      </w:pPr>
    </w:p>
    <w:p w:rsidR="00440DC9" w:rsidRPr="00271371" w:rsidRDefault="00440DC9" w:rsidP="008752B7">
      <w:pPr>
        <w:spacing w:line="480" w:lineRule="auto"/>
        <w:jc w:val="center"/>
        <w:rPr>
          <w:rFonts w:ascii="Times New Roman" w:hAnsi="Times New Roman"/>
          <w:b/>
          <w:sz w:val="28"/>
          <w:szCs w:val="28"/>
        </w:rPr>
      </w:pPr>
      <w:r w:rsidRPr="00271371">
        <w:rPr>
          <w:rFonts w:ascii="Times New Roman" w:hAnsi="Times New Roman"/>
          <w:b/>
          <w:sz w:val="28"/>
          <w:szCs w:val="28"/>
        </w:rPr>
        <w:lastRenderedPageBreak/>
        <w:t>DAFTAR PUSTAKA</w:t>
      </w:r>
    </w:p>
    <w:p w:rsidR="00440DC9" w:rsidRDefault="00440DC9" w:rsidP="008752B7">
      <w:pPr>
        <w:spacing w:line="480" w:lineRule="auto"/>
        <w:jc w:val="both"/>
        <w:rPr>
          <w:rFonts w:ascii="Times New Roman" w:hAnsi="Times New Roman"/>
          <w:b/>
          <w:sz w:val="28"/>
          <w:szCs w:val="28"/>
        </w:rPr>
      </w:pPr>
      <w:r w:rsidRPr="00271371">
        <w:rPr>
          <w:rFonts w:ascii="Times New Roman" w:hAnsi="Times New Roman"/>
          <w:b/>
          <w:sz w:val="28"/>
          <w:szCs w:val="28"/>
        </w:rPr>
        <w:t>Buku-Buku</w:t>
      </w:r>
    </w:p>
    <w:p w:rsidR="00E25D87" w:rsidRPr="00E25D87" w:rsidRDefault="00E25D87" w:rsidP="008752B7">
      <w:pPr>
        <w:pStyle w:val="FootnoteText"/>
        <w:spacing w:line="480" w:lineRule="auto"/>
        <w:rPr>
          <w:rFonts w:ascii="Times New Roman" w:hAnsi="Times New Roman" w:cs="Times New Roman"/>
        </w:rPr>
      </w:pPr>
      <w:r w:rsidRPr="00E25D87">
        <w:rPr>
          <w:rFonts w:ascii="Times New Roman" w:hAnsi="Times New Roman" w:cs="Times New Roman"/>
          <w:sz w:val="24"/>
          <w:szCs w:val="24"/>
        </w:rPr>
        <w:t>Andi Hamzah, Hukum Acara Pidana Indonesia, (Jakarta: Sinar Grafika, 2005)</w:t>
      </w:r>
    </w:p>
    <w:p w:rsidR="00440DC9" w:rsidRPr="00DF60E7" w:rsidRDefault="00440DC9" w:rsidP="008752B7">
      <w:pPr>
        <w:pStyle w:val="FootnoteText"/>
        <w:spacing w:line="480" w:lineRule="auto"/>
        <w:ind w:left="2268" w:hanging="2268"/>
        <w:jc w:val="both"/>
        <w:rPr>
          <w:rFonts w:ascii="Times New Roman" w:hAnsi="Times New Roman" w:cs="Times New Roman"/>
          <w:sz w:val="24"/>
          <w:szCs w:val="24"/>
        </w:rPr>
      </w:pPr>
      <w:r w:rsidRPr="00DF60E7">
        <w:rPr>
          <w:rFonts w:ascii="Times New Roman" w:hAnsi="Times New Roman" w:cs="Times New Roman"/>
          <w:sz w:val="24"/>
          <w:szCs w:val="24"/>
        </w:rPr>
        <w:t>Ali Imron dan Muhamad iqbal,</w:t>
      </w:r>
      <w:r w:rsidRPr="00DF60E7">
        <w:rPr>
          <w:rFonts w:ascii="Times New Roman" w:hAnsi="Times New Roman" w:cs="Times New Roman"/>
          <w:i/>
          <w:sz w:val="24"/>
          <w:szCs w:val="24"/>
        </w:rPr>
        <w:t>Hukum Pembuktian</w:t>
      </w:r>
      <w:r w:rsidRPr="00DF60E7">
        <w:rPr>
          <w:rFonts w:ascii="Times New Roman" w:hAnsi="Times New Roman" w:cs="Times New Roman"/>
          <w:sz w:val="24"/>
          <w:szCs w:val="24"/>
        </w:rPr>
        <w:t xml:space="preserve">, (Tangerang Selatan: Unpam Press, 2019). </w:t>
      </w:r>
    </w:p>
    <w:p w:rsidR="00440DC9" w:rsidRPr="00DF60E7" w:rsidRDefault="00440DC9" w:rsidP="008752B7">
      <w:pPr>
        <w:pStyle w:val="FootnoteText"/>
        <w:spacing w:line="480" w:lineRule="auto"/>
        <w:ind w:left="2268" w:hanging="2268"/>
        <w:jc w:val="both"/>
        <w:rPr>
          <w:rFonts w:ascii="Times New Roman" w:hAnsi="Times New Roman" w:cs="Times New Roman"/>
          <w:sz w:val="24"/>
          <w:szCs w:val="24"/>
        </w:rPr>
      </w:pPr>
      <w:r w:rsidRPr="00DF60E7">
        <w:rPr>
          <w:rFonts w:ascii="Times New Roman" w:hAnsi="Times New Roman" w:cs="Times New Roman"/>
          <w:sz w:val="24"/>
          <w:szCs w:val="24"/>
        </w:rPr>
        <w:t xml:space="preserve">Jaholden, </w:t>
      </w:r>
      <w:r w:rsidRPr="00DF60E7">
        <w:rPr>
          <w:rFonts w:ascii="Times New Roman" w:hAnsi="Times New Roman" w:cs="Times New Roman"/>
          <w:i/>
          <w:sz w:val="24"/>
          <w:szCs w:val="24"/>
        </w:rPr>
        <w:t>Praperadilan dan Pembaharuan Hukum Pidana</w:t>
      </w:r>
      <w:r w:rsidRPr="00DF60E7">
        <w:rPr>
          <w:rFonts w:ascii="Times New Roman" w:hAnsi="Times New Roman" w:cs="Times New Roman"/>
          <w:sz w:val="24"/>
          <w:szCs w:val="24"/>
        </w:rPr>
        <w:t>,(Medan : Cv. Aa Rizky, 2021).</w:t>
      </w:r>
    </w:p>
    <w:p w:rsidR="00440DC9" w:rsidRDefault="00440DC9" w:rsidP="008752B7">
      <w:pPr>
        <w:pStyle w:val="FootnoteText"/>
        <w:spacing w:line="480" w:lineRule="auto"/>
        <w:ind w:left="1701" w:hanging="1701"/>
        <w:jc w:val="both"/>
        <w:rPr>
          <w:rFonts w:ascii="Times New Roman" w:hAnsi="Times New Roman" w:cs="Times New Roman"/>
          <w:sz w:val="24"/>
          <w:szCs w:val="24"/>
        </w:rPr>
      </w:pPr>
      <w:r w:rsidRPr="00DF60E7">
        <w:rPr>
          <w:rFonts w:ascii="Times New Roman" w:hAnsi="Times New Roman" w:cs="Times New Roman"/>
          <w:sz w:val="24"/>
          <w:szCs w:val="24"/>
        </w:rPr>
        <w:t xml:space="preserve">Muhammad Erwin, </w:t>
      </w:r>
      <w:r w:rsidRPr="00DF60E7">
        <w:rPr>
          <w:rFonts w:ascii="Times New Roman" w:hAnsi="Times New Roman" w:cs="Times New Roman"/>
          <w:i/>
          <w:sz w:val="24"/>
          <w:szCs w:val="24"/>
        </w:rPr>
        <w:t>Filsafat Hukum</w:t>
      </w:r>
      <w:r w:rsidRPr="00DF60E7">
        <w:rPr>
          <w:rFonts w:ascii="Times New Roman" w:hAnsi="Times New Roman" w:cs="Times New Roman"/>
          <w:sz w:val="24"/>
          <w:szCs w:val="24"/>
        </w:rPr>
        <w:t>, (Raja Grafindo:Jakarta, 2012).</w:t>
      </w:r>
    </w:p>
    <w:p w:rsidR="00E25D87" w:rsidRPr="00E25D87" w:rsidRDefault="00E25D87" w:rsidP="008752B7">
      <w:pPr>
        <w:pStyle w:val="FootnoteText"/>
        <w:spacing w:line="480" w:lineRule="auto"/>
        <w:rPr>
          <w:rFonts w:ascii="Times New Roman" w:hAnsi="Times New Roman" w:cs="Times New Roman"/>
          <w:sz w:val="24"/>
          <w:szCs w:val="24"/>
        </w:rPr>
      </w:pPr>
      <w:r w:rsidRPr="00E25D87">
        <w:rPr>
          <w:rFonts w:ascii="Times New Roman" w:hAnsi="Times New Roman" w:cs="Times New Roman"/>
          <w:sz w:val="24"/>
          <w:szCs w:val="24"/>
        </w:rPr>
        <w:t xml:space="preserve">Muhamad Erwin, Filsafat Hukum “Refleksi Kritis Terhadap Hukum dan Hukum Indonesia </w:t>
      </w:r>
      <w:r>
        <w:rPr>
          <w:rFonts w:ascii="Times New Roman" w:hAnsi="Times New Roman" w:cs="Times New Roman"/>
          <w:sz w:val="24"/>
          <w:szCs w:val="24"/>
        </w:rPr>
        <w:t xml:space="preserve">           dalam dimensi ide dan aplikasi</w:t>
      </w:r>
      <w:r w:rsidRPr="00E25D87">
        <w:rPr>
          <w:rFonts w:ascii="Times New Roman" w:hAnsi="Times New Roman" w:cs="Times New Roman"/>
          <w:sz w:val="24"/>
          <w:szCs w:val="24"/>
        </w:rPr>
        <w:t>, (Jakarta: PT RajaGrafindo Persada, 2015)</w:t>
      </w:r>
    </w:p>
    <w:p w:rsidR="00440DC9" w:rsidRDefault="00440DC9" w:rsidP="008752B7">
      <w:pPr>
        <w:pStyle w:val="FootnoteText"/>
        <w:spacing w:line="480" w:lineRule="auto"/>
        <w:ind w:left="1701" w:hanging="1701"/>
        <w:jc w:val="both"/>
        <w:rPr>
          <w:rFonts w:ascii="Times New Roman" w:hAnsi="Times New Roman" w:cs="Times New Roman"/>
          <w:sz w:val="24"/>
          <w:szCs w:val="24"/>
        </w:rPr>
      </w:pPr>
      <w:r w:rsidRPr="00F8072D">
        <w:rPr>
          <w:rFonts w:ascii="Times New Roman" w:hAnsi="Times New Roman" w:cs="Times New Roman"/>
          <w:sz w:val="24"/>
          <w:szCs w:val="24"/>
        </w:rPr>
        <w:t xml:space="preserve">Peter Muhammad Marzuki, </w:t>
      </w:r>
      <w:r w:rsidRPr="00F8072D">
        <w:rPr>
          <w:rFonts w:ascii="Times New Roman" w:hAnsi="Times New Roman" w:cs="Times New Roman"/>
          <w:i/>
          <w:sz w:val="24"/>
          <w:szCs w:val="24"/>
        </w:rPr>
        <w:t>Penelitian Hukum</w:t>
      </w:r>
      <w:r w:rsidRPr="00F8072D">
        <w:rPr>
          <w:rFonts w:ascii="Times New Roman" w:hAnsi="Times New Roman" w:cs="Times New Roman"/>
          <w:sz w:val="24"/>
          <w:szCs w:val="24"/>
        </w:rPr>
        <w:t>, (</w:t>
      </w:r>
      <w:r>
        <w:rPr>
          <w:rFonts w:ascii="Times New Roman" w:hAnsi="Times New Roman" w:cs="Times New Roman"/>
          <w:sz w:val="24"/>
          <w:szCs w:val="24"/>
        </w:rPr>
        <w:t xml:space="preserve">Jakarta </w:t>
      </w:r>
      <w:r w:rsidRPr="00F8072D">
        <w:rPr>
          <w:rFonts w:ascii="Times New Roman" w:hAnsi="Times New Roman" w:cs="Times New Roman"/>
          <w:sz w:val="24"/>
          <w:szCs w:val="24"/>
        </w:rPr>
        <w:t>:Kencana, 2007)</w:t>
      </w:r>
      <w:r>
        <w:rPr>
          <w:rFonts w:ascii="Times New Roman" w:hAnsi="Times New Roman" w:cs="Times New Roman"/>
          <w:sz w:val="24"/>
          <w:szCs w:val="24"/>
        </w:rPr>
        <w:t>.</w:t>
      </w:r>
    </w:p>
    <w:p w:rsidR="00E25D87" w:rsidRPr="00E25D87" w:rsidRDefault="00E25D87" w:rsidP="008752B7">
      <w:pPr>
        <w:pStyle w:val="FootnoteText"/>
        <w:spacing w:line="480" w:lineRule="auto"/>
        <w:ind w:left="1701" w:hanging="1701"/>
        <w:jc w:val="both"/>
        <w:rPr>
          <w:rFonts w:ascii="Times New Roman" w:hAnsi="Times New Roman" w:cs="Times New Roman"/>
          <w:sz w:val="24"/>
          <w:szCs w:val="24"/>
        </w:rPr>
      </w:pPr>
      <w:r w:rsidRPr="00E25D87">
        <w:rPr>
          <w:rFonts w:ascii="Times New Roman" w:hAnsi="Times New Roman" w:cs="Times New Roman"/>
          <w:sz w:val="24"/>
          <w:szCs w:val="24"/>
        </w:rPr>
        <w:t>Satjipto Rahardjo, Ilmu Hukum, (Bandun</w:t>
      </w:r>
      <w:r>
        <w:rPr>
          <w:rFonts w:ascii="Times New Roman" w:hAnsi="Times New Roman" w:cs="Times New Roman"/>
          <w:sz w:val="24"/>
          <w:szCs w:val="24"/>
        </w:rPr>
        <w:t>g: PT Citra Aditya Bakti, 2000)</w:t>
      </w:r>
    </w:p>
    <w:p w:rsidR="00440DC9" w:rsidRDefault="00440DC9" w:rsidP="008752B7">
      <w:pPr>
        <w:pStyle w:val="FootnoteText"/>
        <w:spacing w:line="480" w:lineRule="auto"/>
        <w:ind w:left="567" w:hanging="567"/>
        <w:jc w:val="both"/>
        <w:rPr>
          <w:rFonts w:ascii="Times New Roman" w:hAnsi="Times New Roman" w:cs="Times New Roman"/>
          <w:sz w:val="24"/>
          <w:szCs w:val="24"/>
        </w:rPr>
      </w:pPr>
      <w:r w:rsidRPr="00DF60E7">
        <w:rPr>
          <w:rFonts w:ascii="Times New Roman" w:hAnsi="Times New Roman" w:cs="Times New Roman"/>
          <w:sz w:val="24"/>
          <w:szCs w:val="24"/>
        </w:rPr>
        <w:t>Subekti, Hukum Pembukti</w:t>
      </w:r>
      <w:r>
        <w:rPr>
          <w:rFonts w:ascii="Times New Roman" w:hAnsi="Times New Roman" w:cs="Times New Roman"/>
          <w:sz w:val="24"/>
          <w:szCs w:val="24"/>
        </w:rPr>
        <w:t>an, (Jakarta : Pradnya Paramitha,</w:t>
      </w:r>
      <w:r w:rsidRPr="00DF60E7">
        <w:rPr>
          <w:rFonts w:ascii="Times New Roman" w:hAnsi="Times New Roman" w:cs="Times New Roman"/>
          <w:sz w:val="24"/>
          <w:szCs w:val="24"/>
        </w:rPr>
        <w:t xml:space="preserve"> 2001</w:t>
      </w:r>
      <w:r>
        <w:rPr>
          <w:rFonts w:ascii="Times New Roman" w:hAnsi="Times New Roman" w:cs="Times New Roman"/>
          <w:sz w:val="24"/>
          <w:szCs w:val="24"/>
        </w:rPr>
        <w:t>).</w:t>
      </w:r>
    </w:p>
    <w:p w:rsidR="00440DC9" w:rsidRDefault="00440DC9" w:rsidP="008752B7">
      <w:pPr>
        <w:pStyle w:val="FootnoteText"/>
        <w:spacing w:line="480" w:lineRule="auto"/>
        <w:ind w:left="567" w:hanging="567"/>
        <w:jc w:val="both"/>
        <w:rPr>
          <w:rFonts w:ascii="Times New Roman" w:hAnsi="Times New Roman" w:cs="Times New Roman"/>
          <w:sz w:val="24"/>
          <w:szCs w:val="24"/>
        </w:rPr>
      </w:pPr>
      <w:r w:rsidRPr="00DF60E7">
        <w:rPr>
          <w:rFonts w:ascii="Times New Roman" w:hAnsi="Times New Roman" w:cs="Times New Roman"/>
          <w:sz w:val="24"/>
          <w:szCs w:val="24"/>
        </w:rPr>
        <w:t>Sudikno Mertokusumo, Hukum Ac</w:t>
      </w:r>
      <w:r>
        <w:rPr>
          <w:rFonts w:ascii="Times New Roman" w:hAnsi="Times New Roman" w:cs="Times New Roman"/>
          <w:sz w:val="24"/>
          <w:szCs w:val="24"/>
        </w:rPr>
        <w:t>ara Perdata Indonesia, (Yogyakarta : liberty,</w:t>
      </w:r>
      <w:r w:rsidRPr="00DF60E7">
        <w:rPr>
          <w:rFonts w:ascii="Times New Roman" w:hAnsi="Times New Roman" w:cs="Times New Roman"/>
          <w:sz w:val="24"/>
          <w:szCs w:val="24"/>
        </w:rPr>
        <w:t xml:space="preserve"> 2006</w:t>
      </w:r>
      <w:r>
        <w:rPr>
          <w:rFonts w:ascii="Times New Roman" w:hAnsi="Times New Roman" w:cs="Times New Roman"/>
          <w:sz w:val="24"/>
          <w:szCs w:val="24"/>
        </w:rPr>
        <w:t>).</w:t>
      </w:r>
    </w:p>
    <w:p w:rsidR="00E25D87" w:rsidRDefault="00E25D87" w:rsidP="008752B7">
      <w:pPr>
        <w:pStyle w:val="FootnoteText"/>
        <w:spacing w:line="480" w:lineRule="auto"/>
        <w:rPr>
          <w:rFonts w:ascii="Times New Roman" w:hAnsi="Times New Roman" w:cs="Times New Roman"/>
          <w:sz w:val="24"/>
          <w:szCs w:val="24"/>
        </w:rPr>
      </w:pPr>
      <w:r w:rsidRPr="004900A1">
        <w:rPr>
          <w:rFonts w:ascii="Times New Roman" w:hAnsi="Times New Roman" w:cs="Times New Roman"/>
          <w:sz w:val="24"/>
          <w:szCs w:val="24"/>
        </w:rPr>
        <w:t>Shidarta, Penemuan Hukum Melalui Putusan Hakim, (Yogy</w:t>
      </w:r>
      <w:r w:rsidR="004900A1">
        <w:rPr>
          <w:rFonts w:ascii="Times New Roman" w:hAnsi="Times New Roman" w:cs="Times New Roman"/>
          <w:sz w:val="24"/>
          <w:szCs w:val="24"/>
        </w:rPr>
        <w:t>akarta: UII Press, 2011),</w:t>
      </w:r>
    </w:p>
    <w:p w:rsidR="00440DC9" w:rsidRDefault="00440DC9" w:rsidP="008752B7">
      <w:pPr>
        <w:pStyle w:val="FootnoteText"/>
        <w:spacing w:line="480" w:lineRule="auto"/>
        <w:ind w:left="567" w:hanging="567"/>
        <w:jc w:val="both"/>
        <w:rPr>
          <w:rFonts w:ascii="Times New Roman" w:hAnsi="Times New Roman" w:cs="Times New Roman"/>
          <w:sz w:val="24"/>
          <w:szCs w:val="24"/>
        </w:rPr>
      </w:pPr>
      <w:r w:rsidRPr="00DF60E7">
        <w:rPr>
          <w:rFonts w:ascii="Times New Roman" w:hAnsi="Times New Roman" w:cs="Times New Roman"/>
          <w:sz w:val="24"/>
          <w:szCs w:val="24"/>
        </w:rPr>
        <w:t>Riadi Asrah Rahmad, Hukum Acara Pidana,(Pekan baru:Raja Grapindo Persada, 2019)</w:t>
      </w:r>
    </w:p>
    <w:p w:rsidR="00440DC9" w:rsidRPr="00F8072D" w:rsidRDefault="00440DC9" w:rsidP="008752B7">
      <w:pPr>
        <w:pStyle w:val="FootnoteText"/>
        <w:spacing w:line="480" w:lineRule="auto"/>
        <w:ind w:left="567" w:hanging="567"/>
        <w:jc w:val="both"/>
        <w:rPr>
          <w:rFonts w:ascii="Times New Roman" w:hAnsi="Times New Roman" w:cs="Times New Roman"/>
          <w:sz w:val="24"/>
          <w:szCs w:val="24"/>
        </w:rPr>
      </w:pPr>
      <w:r w:rsidRPr="00BB39E2">
        <w:rPr>
          <w:rFonts w:ascii="Times New Roman" w:hAnsi="Times New Roman" w:cs="Times New Roman"/>
          <w:sz w:val="24"/>
          <w:szCs w:val="24"/>
        </w:rPr>
        <w:t xml:space="preserve">Zainudin Ali, </w:t>
      </w:r>
      <w:r w:rsidRPr="00BB39E2">
        <w:rPr>
          <w:rFonts w:ascii="Times New Roman" w:hAnsi="Times New Roman" w:cs="Times New Roman"/>
          <w:i/>
          <w:sz w:val="24"/>
          <w:szCs w:val="24"/>
        </w:rPr>
        <w:t>Metode Penelitian Hukum</w:t>
      </w:r>
      <w:r w:rsidRPr="00BB39E2">
        <w:rPr>
          <w:rFonts w:ascii="Times New Roman" w:hAnsi="Times New Roman" w:cs="Times New Roman"/>
          <w:sz w:val="24"/>
          <w:szCs w:val="24"/>
        </w:rPr>
        <w:t>, (Jakarta : Sinar Grafika, 2010</w:t>
      </w:r>
      <w:r>
        <w:rPr>
          <w:rFonts w:ascii="Times New Roman" w:hAnsi="Times New Roman" w:cs="Times New Roman"/>
          <w:sz w:val="24"/>
          <w:szCs w:val="24"/>
        </w:rPr>
        <w:t>)</w:t>
      </w:r>
    </w:p>
    <w:p w:rsidR="00440DC9" w:rsidRDefault="00440DC9" w:rsidP="008752B7">
      <w:pPr>
        <w:pStyle w:val="FootnoteText"/>
        <w:spacing w:line="480" w:lineRule="auto"/>
        <w:ind w:left="567" w:hanging="567"/>
        <w:jc w:val="both"/>
        <w:rPr>
          <w:rFonts w:ascii="Times New Roman" w:hAnsi="Times New Roman" w:cs="Times New Roman"/>
          <w:sz w:val="24"/>
          <w:szCs w:val="24"/>
        </w:rPr>
      </w:pPr>
      <w:r w:rsidRPr="001B11DC">
        <w:rPr>
          <w:rFonts w:ascii="Times New Roman" w:hAnsi="Times New Roman"/>
          <w:sz w:val="24"/>
          <w:szCs w:val="24"/>
          <w:lang w:val="de-DE"/>
        </w:rPr>
        <w:t>Soerjono Soekanto dan Sri Mamudji</w:t>
      </w:r>
      <w:r>
        <w:rPr>
          <w:rFonts w:ascii="Times New Roman" w:hAnsi="Times New Roman"/>
          <w:sz w:val="24"/>
          <w:szCs w:val="24"/>
        </w:rPr>
        <w:t>, Penelitian Hukum Normatif, (Jakarta : Raja Grapindo Persada, 2011).</w:t>
      </w:r>
      <w:r>
        <w:rPr>
          <w:rFonts w:ascii="Times New Roman" w:hAnsi="Times New Roman"/>
          <w:sz w:val="24"/>
          <w:szCs w:val="24"/>
          <w:lang w:val="de-DE"/>
        </w:rPr>
        <w:tab/>
      </w:r>
    </w:p>
    <w:p w:rsidR="00440DC9" w:rsidRDefault="00440DC9" w:rsidP="008752B7">
      <w:pPr>
        <w:pStyle w:val="FootnoteText"/>
        <w:spacing w:line="480" w:lineRule="auto"/>
        <w:ind w:left="567" w:hanging="567"/>
        <w:jc w:val="both"/>
        <w:rPr>
          <w:rFonts w:ascii="Times New Roman" w:hAnsi="Times New Roman" w:cs="Times New Roman"/>
          <w:sz w:val="24"/>
          <w:szCs w:val="24"/>
        </w:rPr>
      </w:pPr>
      <w:r w:rsidRPr="00DF60E7">
        <w:rPr>
          <w:rFonts w:ascii="Times New Roman" w:hAnsi="Times New Roman"/>
          <w:sz w:val="24"/>
          <w:szCs w:val="24"/>
        </w:rPr>
        <w:t xml:space="preserve"> Ishaq, </w:t>
      </w:r>
      <w:r w:rsidRPr="00DF60E7">
        <w:rPr>
          <w:rFonts w:ascii="Times New Roman" w:hAnsi="Times New Roman"/>
          <w:i/>
          <w:sz w:val="24"/>
          <w:szCs w:val="24"/>
        </w:rPr>
        <w:t xml:space="preserve">Metode Penelitian Hukum dan Penulisan Skripsi, Tesis, Serta disertasi, </w:t>
      </w:r>
      <w:r w:rsidRPr="00DF60E7">
        <w:rPr>
          <w:rFonts w:ascii="Times New Roman" w:hAnsi="Times New Roman"/>
          <w:sz w:val="24"/>
          <w:szCs w:val="24"/>
        </w:rPr>
        <w:t>(Bandung: Alfabeta, 2017).</w:t>
      </w:r>
    </w:p>
    <w:p w:rsidR="00440DC9" w:rsidRDefault="00440DC9" w:rsidP="008752B7">
      <w:pPr>
        <w:pStyle w:val="FootnoteText"/>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Ramdhan Kasim </w:t>
      </w:r>
      <w:r w:rsidRPr="00DF60E7">
        <w:rPr>
          <w:rFonts w:ascii="Times New Roman" w:hAnsi="Times New Roman" w:cs="Times New Roman"/>
          <w:sz w:val="24"/>
          <w:szCs w:val="24"/>
        </w:rPr>
        <w:t>&amp; Apriyanto Nusa,</w:t>
      </w:r>
      <w:r w:rsidRPr="00DF60E7">
        <w:rPr>
          <w:rFonts w:ascii="Times New Roman" w:hAnsi="Times New Roman" w:cs="Times New Roman"/>
          <w:i/>
          <w:sz w:val="24"/>
          <w:szCs w:val="24"/>
        </w:rPr>
        <w:t>Hukum Acara Pidana</w:t>
      </w:r>
      <w:r w:rsidRPr="00DF60E7">
        <w:rPr>
          <w:rFonts w:ascii="Times New Roman" w:hAnsi="Times New Roman" w:cs="Times New Roman"/>
          <w:sz w:val="24"/>
          <w:szCs w:val="24"/>
        </w:rPr>
        <w:t>, (Gorontalo: Setara Press, 2018)</w:t>
      </w:r>
    </w:p>
    <w:p w:rsidR="00440DC9" w:rsidRDefault="00440DC9" w:rsidP="008752B7">
      <w:pPr>
        <w:pStyle w:val="FootnoteText"/>
        <w:spacing w:line="480" w:lineRule="auto"/>
        <w:ind w:left="567" w:hanging="567"/>
        <w:jc w:val="both"/>
        <w:rPr>
          <w:rFonts w:ascii="Times New Roman" w:hAnsi="Times New Roman" w:cs="Times New Roman"/>
          <w:sz w:val="24"/>
          <w:szCs w:val="24"/>
        </w:rPr>
      </w:pPr>
      <w:r w:rsidRPr="00DF60E7">
        <w:rPr>
          <w:rFonts w:ascii="Times New Roman" w:hAnsi="Times New Roman" w:cs="Times New Roman"/>
          <w:sz w:val="24"/>
          <w:szCs w:val="24"/>
        </w:rPr>
        <w:t>Margono, Asas Keadilan, Kemanfaatan, &amp; Kepastian Hukum Dalam Putusan Hakim,(Jakarta : Sinar Grafika, 2019)</w:t>
      </w:r>
    </w:p>
    <w:p w:rsidR="00440DC9" w:rsidRDefault="00440DC9" w:rsidP="008752B7">
      <w:pPr>
        <w:pStyle w:val="FootnoteText"/>
        <w:spacing w:line="480" w:lineRule="auto"/>
        <w:ind w:left="567" w:hanging="567"/>
        <w:jc w:val="both"/>
        <w:rPr>
          <w:rFonts w:ascii="Times New Roman" w:hAnsi="Times New Roman" w:cs="Times New Roman"/>
          <w:sz w:val="24"/>
          <w:szCs w:val="24"/>
        </w:rPr>
      </w:pPr>
      <w:r w:rsidRPr="00DF60E7">
        <w:rPr>
          <w:rFonts w:ascii="Times New Roman" w:hAnsi="Times New Roman" w:cs="Times New Roman"/>
          <w:sz w:val="24"/>
          <w:szCs w:val="24"/>
        </w:rPr>
        <w:t>M.Yahya Harahap, Pembahasan Permasalahan dan Penerapan KUHAP: Pemeriksaan Sidang Pengadilan, Banding, Kasasi, dan Peninjauan Kembali: Edisi Kedua, Sinar Grafika, Jakarta, 2006</w:t>
      </w:r>
    </w:p>
    <w:p w:rsidR="004900A1" w:rsidRDefault="004900A1" w:rsidP="008752B7">
      <w:pPr>
        <w:pStyle w:val="FootnoteText"/>
        <w:spacing w:line="480" w:lineRule="auto"/>
        <w:ind w:left="567" w:hanging="567"/>
        <w:jc w:val="both"/>
        <w:rPr>
          <w:rFonts w:ascii="Times New Roman" w:hAnsi="Times New Roman" w:cs="Times New Roman"/>
          <w:b/>
          <w:sz w:val="24"/>
          <w:szCs w:val="24"/>
        </w:rPr>
      </w:pPr>
      <w:r w:rsidRPr="004900A1">
        <w:rPr>
          <w:rFonts w:ascii="Times New Roman" w:hAnsi="Times New Roman" w:cs="Times New Roman"/>
          <w:b/>
          <w:sz w:val="24"/>
          <w:szCs w:val="24"/>
        </w:rPr>
        <w:lastRenderedPageBreak/>
        <w:t>Peraturan Perundang-Undangan</w:t>
      </w:r>
    </w:p>
    <w:p w:rsidR="004900A1" w:rsidRPr="004900A1" w:rsidRDefault="004900A1" w:rsidP="008752B7">
      <w:pPr>
        <w:pStyle w:val="FootnoteText"/>
        <w:spacing w:line="480" w:lineRule="auto"/>
        <w:rPr>
          <w:rFonts w:ascii="Times New Roman" w:hAnsi="Times New Roman" w:cs="Times New Roman"/>
          <w:sz w:val="24"/>
          <w:szCs w:val="24"/>
        </w:rPr>
      </w:pPr>
      <w:r w:rsidRPr="004900A1">
        <w:rPr>
          <w:rFonts w:ascii="Times New Roman" w:hAnsi="Times New Roman" w:cs="Times New Roman"/>
          <w:sz w:val="24"/>
          <w:szCs w:val="24"/>
        </w:rPr>
        <w:t>Pasal 1 Butir 10 Undang-Undang RI Nomor 8 Tahun 1981 tentang Kitab UndangUndang Hukum Acara Pidana</w:t>
      </w:r>
    </w:p>
    <w:p w:rsidR="004900A1" w:rsidRDefault="004900A1" w:rsidP="008752B7">
      <w:pPr>
        <w:pStyle w:val="FootnoteText"/>
        <w:spacing w:line="480" w:lineRule="auto"/>
        <w:ind w:left="567" w:hanging="567"/>
        <w:jc w:val="both"/>
        <w:rPr>
          <w:rFonts w:ascii="Times New Roman" w:hAnsi="Times New Roman"/>
          <w:sz w:val="24"/>
          <w:szCs w:val="24"/>
        </w:rPr>
      </w:pPr>
      <w:r>
        <w:rPr>
          <w:rFonts w:ascii="Times New Roman" w:hAnsi="Times New Roman"/>
          <w:sz w:val="24"/>
          <w:szCs w:val="24"/>
        </w:rPr>
        <w:t>Undang-Undang Dasar Negara Republik Indonesia Tahun 1945</w:t>
      </w:r>
    </w:p>
    <w:p w:rsidR="004900A1" w:rsidRPr="004900A1" w:rsidRDefault="004900A1" w:rsidP="008752B7">
      <w:pPr>
        <w:pStyle w:val="FootnoteText"/>
        <w:spacing w:line="480" w:lineRule="auto"/>
        <w:ind w:left="567" w:hanging="567"/>
        <w:jc w:val="both"/>
        <w:rPr>
          <w:rFonts w:ascii="Times New Roman" w:hAnsi="Times New Roman" w:cs="Times New Roman"/>
          <w:b/>
          <w:sz w:val="24"/>
          <w:szCs w:val="24"/>
        </w:rPr>
      </w:pPr>
      <w:r>
        <w:rPr>
          <w:rFonts w:ascii="Times New Roman" w:hAnsi="Times New Roman"/>
          <w:sz w:val="24"/>
          <w:szCs w:val="24"/>
        </w:rPr>
        <w:t>Peraturan Kapolri Nomor 6 Tahun 2019 Tentang Penyidikan tentang tindak pidana</w:t>
      </w:r>
    </w:p>
    <w:p w:rsidR="00440DC9" w:rsidRPr="00DF60E7" w:rsidRDefault="00440DC9" w:rsidP="008752B7">
      <w:pPr>
        <w:pStyle w:val="FootnoteText"/>
        <w:spacing w:line="480" w:lineRule="auto"/>
        <w:ind w:left="2268" w:hanging="2268"/>
        <w:jc w:val="both"/>
        <w:rPr>
          <w:rFonts w:ascii="Times New Roman" w:hAnsi="Times New Roman"/>
          <w:b/>
          <w:sz w:val="24"/>
          <w:szCs w:val="24"/>
        </w:rPr>
      </w:pPr>
      <w:r w:rsidRPr="00DF60E7">
        <w:rPr>
          <w:rFonts w:ascii="Times New Roman" w:hAnsi="Times New Roman"/>
          <w:b/>
          <w:sz w:val="24"/>
          <w:szCs w:val="24"/>
        </w:rPr>
        <w:t xml:space="preserve">Jurnal </w:t>
      </w:r>
    </w:p>
    <w:p w:rsidR="00440DC9" w:rsidRPr="00DF60E7" w:rsidRDefault="00440DC9" w:rsidP="008752B7">
      <w:pPr>
        <w:pStyle w:val="FootnoteText"/>
        <w:spacing w:line="480" w:lineRule="auto"/>
        <w:ind w:left="2268" w:hanging="2268"/>
        <w:jc w:val="both"/>
        <w:rPr>
          <w:rFonts w:ascii="Times New Roman" w:hAnsi="Times New Roman" w:cs="Times New Roman"/>
          <w:sz w:val="24"/>
          <w:szCs w:val="24"/>
        </w:rPr>
      </w:pPr>
      <w:r w:rsidRPr="00DF60E7">
        <w:rPr>
          <w:rFonts w:ascii="Times New Roman" w:hAnsi="Times New Roman" w:cs="Times New Roman"/>
          <w:sz w:val="24"/>
          <w:szCs w:val="24"/>
        </w:rPr>
        <w:t xml:space="preserve">Ahmad Zaenal Fanani, </w:t>
      </w:r>
      <w:r w:rsidRPr="00DF60E7">
        <w:rPr>
          <w:rFonts w:ascii="Times New Roman" w:hAnsi="Times New Roman" w:cs="Times New Roman"/>
          <w:i/>
          <w:sz w:val="24"/>
          <w:szCs w:val="24"/>
        </w:rPr>
        <w:t>Berpikir Falsafati Dalam Putusan Hakim</w:t>
      </w:r>
      <w:r w:rsidRPr="00DF60E7">
        <w:rPr>
          <w:rFonts w:ascii="Times New Roman" w:hAnsi="Times New Roman" w:cs="Times New Roman"/>
          <w:sz w:val="24"/>
          <w:szCs w:val="24"/>
        </w:rPr>
        <w:t>, No. 304 Maret 2011.</w:t>
      </w:r>
    </w:p>
    <w:p w:rsidR="00440DC9" w:rsidRPr="00DF60E7" w:rsidRDefault="00440DC9" w:rsidP="008752B7">
      <w:pPr>
        <w:pStyle w:val="FootnoteText"/>
        <w:spacing w:line="480" w:lineRule="auto"/>
        <w:ind w:left="2268" w:hanging="2268"/>
        <w:jc w:val="both"/>
        <w:rPr>
          <w:rFonts w:ascii="Times New Roman" w:hAnsi="Times New Roman" w:cs="Times New Roman"/>
          <w:sz w:val="24"/>
          <w:szCs w:val="24"/>
        </w:rPr>
      </w:pPr>
      <w:r w:rsidRPr="00DF60E7">
        <w:rPr>
          <w:rFonts w:ascii="Times New Roman" w:hAnsi="Times New Roman" w:cs="Times New Roman"/>
          <w:sz w:val="24"/>
          <w:szCs w:val="24"/>
        </w:rPr>
        <w:t>Bahran, Penetapan Tersangka Menurut Hukum Acara Pidana, Vol 17, No. 2 2017</w:t>
      </w:r>
    </w:p>
    <w:p w:rsidR="00440DC9" w:rsidRDefault="00440DC9" w:rsidP="008752B7">
      <w:pPr>
        <w:pStyle w:val="FootnoteText"/>
        <w:spacing w:line="480" w:lineRule="auto"/>
        <w:ind w:left="2268" w:hanging="2268"/>
        <w:jc w:val="both"/>
        <w:rPr>
          <w:rFonts w:ascii="Times New Roman" w:hAnsi="Times New Roman" w:cs="Times New Roman"/>
          <w:sz w:val="24"/>
          <w:szCs w:val="24"/>
        </w:rPr>
      </w:pPr>
      <w:r w:rsidRPr="00DF60E7">
        <w:rPr>
          <w:rFonts w:ascii="Times New Roman" w:hAnsi="Times New Roman" w:cs="Times New Roman"/>
          <w:sz w:val="24"/>
          <w:szCs w:val="24"/>
        </w:rPr>
        <w:t>Ilham Firdaus, Analogi Hukum, Volume 2, Nomor 3 /2020</w:t>
      </w:r>
    </w:p>
    <w:p w:rsidR="00440DC9" w:rsidRPr="00DF60E7" w:rsidRDefault="00440DC9" w:rsidP="008752B7">
      <w:pPr>
        <w:pStyle w:val="FootnoteText"/>
        <w:spacing w:line="480" w:lineRule="auto"/>
        <w:ind w:left="2268" w:hanging="2268"/>
        <w:jc w:val="both"/>
        <w:rPr>
          <w:rFonts w:ascii="Times New Roman" w:hAnsi="Times New Roman"/>
          <w:sz w:val="24"/>
          <w:szCs w:val="24"/>
        </w:rPr>
      </w:pPr>
      <w:r w:rsidRPr="00DF60E7">
        <w:rPr>
          <w:rFonts w:ascii="Times New Roman" w:hAnsi="Times New Roman" w:cs="Times New Roman"/>
          <w:sz w:val="24"/>
          <w:szCs w:val="24"/>
        </w:rPr>
        <w:t xml:space="preserve">Bastianto Nugroho, 2017, Peranan Alat Bukti, </w:t>
      </w:r>
      <w:r w:rsidRPr="00DF60E7">
        <w:rPr>
          <w:rFonts w:ascii="Times New Roman" w:hAnsi="Times New Roman" w:cs="Times New Roman"/>
          <w:i/>
          <w:sz w:val="24"/>
          <w:szCs w:val="24"/>
        </w:rPr>
        <w:t xml:space="preserve">Criminal Lex, </w:t>
      </w:r>
      <w:r w:rsidRPr="00DF60E7">
        <w:rPr>
          <w:rFonts w:ascii="Times New Roman" w:hAnsi="Times New Roman" w:cs="Times New Roman"/>
          <w:sz w:val="24"/>
          <w:szCs w:val="24"/>
        </w:rPr>
        <w:t>Vol. 32 No. 1</w:t>
      </w:r>
    </w:p>
    <w:p w:rsidR="00440DC9" w:rsidRDefault="00440DC9" w:rsidP="008752B7">
      <w:pPr>
        <w:pStyle w:val="FootnoteText"/>
        <w:spacing w:line="480" w:lineRule="auto"/>
        <w:ind w:left="567" w:hanging="567"/>
        <w:jc w:val="both"/>
        <w:rPr>
          <w:rFonts w:ascii="Times New Roman" w:hAnsi="Times New Roman" w:cs="Times New Roman"/>
          <w:sz w:val="24"/>
          <w:szCs w:val="24"/>
        </w:rPr>
      </w:pPr>
      <w:r w:rsidRPr="00DF60E7">
        <w:rPr>
          <w:rFonts w:ascii="Times New Roman" w:hAnsi="Times New Roman" w:cs="Times New Roman"/>
          <w:sz w:val="24"/>
          <w:szCs w:val="24"/>
        </w:rPr>
        <w:t>Meyland Iwan Caunang, Penyidikan Tindak Pidana Di Tinjau Dari Perspektif Hak Asasi Manusia</w:t>
      </w:r>
      <w:r w:rsidRPr="00DF60E7">
        <w:rPr>
          <w:rFonts w:ascii="Times New Roman" w:hAnsi="Times New Roman" w:cs="Times New Roman"/>
          <w:i/>
          <w:sz w:val="24"/>
          <w:szCs w:val="24"/>
        </w:rPr>
        <w:t>,Lex Administratum,</w:t>
      </w:r>
      <w:r w:rsidRPr="00DF60E7">
        <w:rPr>
          <w:rFonts w:ascii="Times New Roman" w:hAnsi="Times New Roman" w:cs="Times New Roman"/>
          <w:sz w:val="24"/>
          <w:szCs w:val="24"/>
        </w:rPr>
        <w:t xml:space="preserve"> Vol. v/No.3/Mei/2017</w:t>
      </w:r>
    </w:p>
    <w:p w:rsidR="00440DC9" w:rsidRDefault="00440DC9" w:rsidP="008752B7">
      <w:pPr>
        <w:pStyle w:val="FootnoteText"/>
        <w:spacing w:line="480" w:lineRule="auto"/>
        <w:ind w:left="567" w:hanging="567"/>
        <w:jc w:val="both"/>
        <w:rPr>
          <w:rFonts w:ascii="Times New Roman" w:hAnsi="Times New Roman" w:cs="Times New Roman"/>
          <w:sz w:val="24"/>
          <w:szCs w:val="24"/>
        </w:rPr>
      </w:pPr>
      <w:r w:rsidRPr="00F42EF3">
        <w:rPr>
          <w:rFonts w:ascii="Times New Roman" w:hAnsi="Times New Roman"/>
          <w:sz w:val="24"/>
          <w:szCs w:val="24"/>
        </w:rPr>
        <w:t xml:space="preserve">Muhammad Fajar Wasitomo, </w:t>
      </w:r>
      <w:r w:rsidRPr="00F42EF3">
        <w:rPr>
          <w:rFonts w:ascii="Times New Roman" w:hAnsi="Times New Roman"/>
          <w:i/>
          <w:sz w:val="24"/>
          <w:szCs w:val="24"/>
        </w:rPr>
        <w:t>Jurnal Analisis yuridis penetapan tersangka dalampraperadilan</w:t>
      </w:r>
      <w:r w:rsidRPr="00F42EF3">
        <w:rPr>
          <w:rFonts w:ascii="Times New Roman" w:hAnsi="Times New Roman"/>
          <w:sz w:val="24"/>
          <w:szCs w:val="24"/>
        </w:rPr>
        <w:t>.</w:t>
      </w:r>
    </w:p>
    <w:p w:rsidR="00440DC9" w:rsidRDefault="00440DC9" w:rsidP="008752B7">
      <w:pPr>
        <w:pStyle w:val="FootnoteText"/>
        <w:spacing w:line="480" w:lineRule="auto"/>
        <w:ind w:left="567" w:hanging="567"/>
        <w:jc w:val="both"/>
        <w:rPr>
          <w:rFonts w:ascii="Times New Roman" w:hAnsi="Times New Roman" w:cs="Times New Roman"/>
          <w:sz w:val="24"/>
          <w:szCs w:val="24"/>
        </w:rPr>
      </w:pPr>
      <w:r w:rsidRPr="00DF60E7">
        <w:rPr>
          <w:rFonts w:ascii="Times New Roman" w:hAnsi="Times New Roman" w:cs="Times New Roman"/>
          <w:sz w:val="24"/>
          <w:szCs w:val="24"/>
        </w:rPr>
        <w:t>Muhammad Ridwansyah, Mewujudkan Keadilan, Kepastian dan Kemnafaatan Hukum, volume 13, 2016</w:t>
      </w:r>
    </w:p>
    <w:p w:rsidR="004900A1" w:rsidRDefault="004900A1" w:rsidP="008752B7">
      <w:pPr>
        <w:pStyle w:val="FootnoteText"/>
        <w:spacing w:line="480" w:lineRule="auto"/>
        <w:ind w:left="567" w:hanging="567"/>
        <w:jc w:val="both"/>
        <w:rPr>
          <w:rFonts w:ascii="Times New Roman" w:hAnsi="Times New Roman" w:cs="Times New Roman"/>
          <w:b/>
          <w:sz w:val="24"/>
          <w:szCs w:val="24"/>
        </w:rPr>
      </w:pPr>
      <w:r w:rsidRPr="004900A1">
        <w:rPr>
          <w:rFonts w:ascii="Times New Roman" w:hAnsi="Times New Roman" w:cs="Times New Roman"/>
          <w:b/>
          <w:sz w:val="24"/>
          <w:szCs w:val="24"/>
        </w:rPr>
        <w:t xml:space="preserve">Putusan </w:t>
      </w:r>
    </w:p>
    <w:p w:rsidR="00407C7C" w:rsidRDefault="00407C7C" w:rsidP="008752B7">
      <w:pPr>
        <w:pStyle w:val="FootnoteText"/>
        <w:spacing w:line="480" w:lineRule="auto"/>
        <w:ind w:left="567" w:hanging="567"/>
        <w:jc w:val="both"/>
        <w:rPr>
          <w:rFonts w:ascii="Times New Roman" w:hAnsi="Times New Roman" w:cs="Times New Roman"/>
          <w:b/>
          <w:sz w:val="24"/>
          <w:szCs w:val="24"/>
        </w:rPr>
      </w:pPr>
      <w:r>
        <w:rPr>
          <w:rFonts w:ascii="Times New Roman" w:hAnsi="Times New Roman"/>
          <w:sz w:val="24"/>
          <w:szCs w:val="24"/>
        </w:rPr>
        <w:t xml:space="preserve">Putusan </w:t>
      </w:r>
      <w:r w:rsidRPr="00E453E1">
        <w:rPr>
          <w:rFonts w:ascii="Times New Roman" w:hAnsi="Times New Roman"/>
          <w:sz w:val="24"/>
          <w:szCs w:val="24"/>
        </w:rPr>
        <w:t>Pengadilan Negeri Kotamobagu Nomor 3/Pid.Pra/2021/PN Ktg</w:t>
      </w:r>
      <w:r>
        <w:rPr>
          <w:rFonts w:ascii="Times New Roman" w:hAnsi="Times New Roman"/>
          <w:sz w:val="24"/>
          <w:szCs w:val="24"/>
        </w:rPr>
        <w:t>,</w:t>
      </w:r>
    </w:p>
    <w:p w:rsidR="004900A1" w:rsidRPr="004900A1" w:rsidRDefault="004900A1" w:rsidP="008752B7">
      <w:pPr>
        <w:pStyle w:val="FootnoteText"/>
        <w:spacing w:line="480" w:lineRule="auto"/>
        <w:rPr>
          <w:rFonts w:ascii="Times New Roman" w:hAnsi="Times New Roman" w:cs="Times New Roman"/>
          <w:sz w:val="24"/>
          <w:szCs w:val="24"/>
        </w:rPr>
      </w:pPr>
      <w:r w:rsidRPr="004900A1">
        <w:rPr>
          <w:rFonts w:ascii="Times New Roman" w:hAnsi="Times New Roman" w:cs="Times New Roman"/>
          <w:sz w:val="24"/>
          <w:szCs w:val="24"/>
        </w:rPr>
        <w:t>Pertimbangan Hukum Putusan Mahkamah Konstitusi Nomor: 34/PUU-XI/2013</w:t>
      </w:r>
      <w:r w:rsidR="00407C7C">
        <w:rPr>
          <w:rFonts w:ascii="Times New Roman" w:hAnsi="Times New Roman" w:cs="Times New Roman"/>
          <w:sz w:val="24"/>
          <w:szCs w:val="24"/>
        </w:rPr>
        <w:t>. tanggal 28 April 2014</w:t>
      </w:r>
    </w:p>
    <w:p w:rsidR="004900A1" w:rsidRDefault="004900A1" w:rsidP="008752B7">
      <w:pPr>
        <w:pStyle w:val="FootnoteText"/>
        <w:spacing w:line="480" w:lineRule="auto"/>
        <w:jc w:val="both"/>
        <w:rPr>
          <w:rFonts w:ascii="Times New Roman" w:hAnsi="Times New Roman" w:cs="Times New Roman"/>
          <w:sz w:val="24"/>
          <w:szCs w:val="24"/>
        </w:rPr>
      </w:pPr>
      <w:r w:rsidRPr="004900A1">
        <w:rPr>
          <w:rFonts w:ascii="Times New Roman" w:hAnsi="Times New Roman" w:cs="Times New Roman"/>
          <w:sz w:val="24"/>
          <w:szCs w:val="24"/>
        </w:rPr>
        <w:t>Putusan Mahkamah Konstitusi Nomor 65/PUU-VIII/2010, tanggal 28 April 2010</w:t>
      </w:r>
    </w:p>
    <w:p w:rsidR="00407C7C" w:rsidRDefault="00407C7C" w:rsidP="008752B7">
      <w:pPr>
        <w:pStyle w:val="FootnoteText"/>
        <w:spacing w:line="480" w:lineRule="auto"/>
        <w:jc w:val="both"/>
        <w:rPr>
          <w:rFonts w:ascii="Times New Roman" w:hAnsi="Times New Roman"/>
          <w:sz w:val="24"/>
          <w:szCs w:val="24"/>
        </w:rPr>
      </w:pPr>
      <w:r>
        <w:rPr>
          <w:rFonts w:ascii="Times New Roman" w:hAnsi="Times New Roman"/>
          <w:sz w:val="24"/>
          <w:szCs w:val="24"/>
        </w:rPr>
        <w:t xml:space="preserve">Putusan </w:t>
      </w:r>
      <w:r w:rsidRPr="008D3AFF">
        <w:rPr>
          <w:rFonts w:ascii="Times New Roman" w:hAnsi="Times New Roman"/>
          <w:sz w:val="24"/>
          <w:szCs w:val="24"/>
        </w:rPr>
        <w:t>Mahkamah Konstitusi Nomor 21/PUU-X11/2014</w:t>
      </w:r>
    </w:p>
    <w:p w:rsidR="002240FE" w:rsidRDefault="002240FE" w:rsidP="008752B7">
      <w:pPr>
        <w:spacing w:line="480" w:lineRule="auto"/>
        <w:jc w:val="both"/>
        <w:rPr>
          <w:rFonts w:ascii="Times New Roman" w:hAnsi="Times New Roman"/>
          <w:sz w:val="24"/>
          <w:szCs w:val="24"/>
        </w:rPr>
      </w:pPr>
      <w:r>
        <w:rPr>
          <w:rFonts w:ascii="Times New Roman" w:hAnsi="Times New Roman"/>
          <w:sz w:val="24"/>
          <w:szCs w:val="24"/>
        </w:rPr>
        <w:t>Putusan Mahkamah Konstitusi Nomor 130 tahun 2015.</w:t>
      </w:r>
    </w:p>
    <w:p w:rsidR="00440DC9" w:rsidRDefault="00440DC9" w:rsidP="008752B7">
      <w:pPr>
        <w:spacing w:line="480" w:lineRule="auto"/>
        <w:jc w:val="both"/>
        <w:rPr>
          <w:rFonts w:ascii="Times New Roman" w:hAnsi="Times New Roman" w:cs="Times New Roman"/>
          <w:sz w:val="24"/>
          <w:szCs w:val="24"/>
        </w:rPr>
      </w:pPr>
    </w:p>
    <w:p w:rsidR="00440DC9" w:rsidRDefault="00440DC9" w:rsidP="008752B7">
      <w:pPr>
        <w:spacing w:line="480" w:lineRule="auto"/>
        <w:jc w:val="both"/>
        <w:rPr>
          <w:rFonts w:ascii="Times New Roman" w:hAnsi="Times New Roman" w:cs="Times New Roman"/>
          <w:sz w:val="24"/>
          <w:szCs w:val="24"/>
        </w:rPr>
      </w:pPr>
    </w:p>
    <w:sectPr w:rsidR="00440DC9" w:rsidSect="002E18AE">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73BED" w:rsidRDefault="00B73BED" w:rsidP="00B64395">
      <w:pPr>
        <w:spacing w:line="240" w:lineRule="auto"/>
      </w:pPr>
      <w:r>
        <w:separator/>
      </w:r>
    </w:p>
  </w:endnote>
  <w:endnote w:type="continuationSeparator" w:id="0">
    <w:p w:rsidR="00B73BED" w:rsidRDefault="00B73BED" w:rsidP="00B643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B49DA" w:rsidRDefault="00FB49DA">
    <w:pPr>
      <w:pStyle w:val="Footer"/>
      <w:jc w:val="center"/>
    </w:pPr>
  </w:p>
  <w:p w:rsidR="00FB49DA" w:rsidRDefault="00FB49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B49DA" w:rsidRDefault="00FB49DA" w:rsidP="004005F3">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72843022"/>
      <w:docPartObj>
        <w:docPartGallery w:val="Page Numbers (Bottom of Page)"/>
        <w:docPartUnique/>
      </w:docPartObj>
    </w:sdtPr>
    <w:sdtEndPr/>
    <w:sdtContent>
      <w:p w:rsidR="00FB49DA" w:rsidRDefault="004A02FF">
        <w:pPr>
          <w:pStyle w:val="Footer"/>
          <w:jc w:val="center"/>
        </w:pPr>
        <w:r>
          <w:fldChar w:fldCharType="begin"/>
        </w:r>
        <w:r>
          <w:instrText xml:space="preserve"> PAGE   \* MERGEFORMAT </w:instrText>
        </w:r>
        <w:r>
          <w:fldChar w:fldCharType="separate"/>
        </w:r>
        <w:r w:rsidR="0007041D">
          <w:rPr>
            <w:noProof/>
          </w:rPr>
          <w:t>ii</w:t>
        </w:r>
        <w:r>
          <w:rPr>
            <w:noProof/>
          </w:rPr>
          <w:fldChar w:fldCharType="end"/>
        </w:r>
      </w:p>
    </w:sdtContent>
  </w:sdt>
  <w:p w:rsidR="00FB49DA" w:rsidRDefault="00FB49DA" w:rsidP="004005F3">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B49DA" w:rsidRDefault="00FB49D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B49DA" w:rsidRDefault="00FB49DA" w:rsidP="00436027">
    <w:pPr>
      <w:pStyle w:val="Footer"/>
    </w:pPr>
  </w:p>
  <w:p w:rsidR="00FB49DA" w:rsidRDefault="00FB49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73BED" w:rsidRDefault="00B73BED" w:rsidP="00B64395">
      <w:pPr>
        <w:spacing w:line="240" w:lineRule="auto"/>
      </w:pPr>
      <w:r>
        <w:separator/>
      </w:r>
    </w:p>
  </w:footnote>
  <w:footnote w:type="continuationSeparator" w:id="0">
    <w:p w:rsidR="00B73BED" w:rsidRDefault="00B73BED" w:rsidP="00B64395">
      <w:pPr>
        <w:spacing w:line="240" w:lineRule="auto"/>
      </w:pPr>
      <w:r>
        <w:continuationSeparator/>
      </w:r>
    </w:p>
  </w:footnote>
  <w:footnote w:id="1">
    <w:p w:rsidR="00FB49DA" w:rsidRPr="000E1AED" w:rsidRDefault="00FB49DA" w:rsidP="008C6351">
      <w:pPr>
        <w:pStyle w:val="FootnoteText"/>
        <w:rPr>
          <w:rFonts w:ascii="Times New Roman" w:hAnsi="Times New Roman" w:cs="Times New Roman"/>
        </w:rPr>
      </w:pPr>
      <w:r>
        <w:rPr>
          <w:rStyle w:val="FootnoteReference"/>
        </w:rPr>
        <w:footnoteRef/>
      </w:r>
      <w:r>
        <w:rPr>
          <w:rFonts w:ascii="Times New Roman" w:hAnsi="Times New Roman" w:cs="Times New Roman"/>
        </w:rPr>
        <w:t>Meyland Iwan Caunang, 2017, Penyidikan Tindak Pidana Di Tinjau Dari Perspektif Hak Asasi Manusia</w:t>
      </w:r>
      <w:r w:rsidRPr="000E1AED">
        <w:rPr>
          <w:rFonts w:ascii="Times New Roman" w:hAnsi="Times New Roman" w:cs="Times New Roman"/>
          <w:i/>
        </w:rPr>
        <w:t>, Lex Administratum,</w:t>
      </w:r>
      <w:r>
        <w:rPr>
          <w:rFonts w:ascii="Times New Roman" w:hAnsi="Times New Roman" w:cs="Times New Roman"/>
        </w:rPr>
        <w:t xml:space="preserve"> Vol. v/No.3, Hlm. 19</w:t>
      </w:r>
    </w:p>
    <w:p w:rsidR="00FB49DA" w:rsidRDefault="00FB49DA">
      <w:pPr>
        <w:pStyle w:val="FootnoteText"/>
      </w:pPr>
    </w:p>
  </w:footnote>
  <w:footnote w:id="2">
    <w:p w:rsidR="00FB49DA" w:rsidRPr="008C6351" w:rsidRDefault="00FB49DA">
      <w:pPr>
        <w:pStyle w:val="FootnoteText"/>
        <w:rPr>
          <w:rFonts w:ascii="Times New Roman" w:hAnsi="Times New Roman" w:cs="Times New Roman"/>
        </w:rPr>
      </w:pPr>
      <w:r>
        <w:rPr>
          <w:rStyle w:val="FootnoteReference"/>
        </w:rPr>
        <w:footnoteRef/>
      </w:r>
      <w:r>
        <w:rPr>
          <w:rFonts w:ascii="Times New Roman" w:hAnsi="Times New Roman" w:cs="Times New Roman"/>
        </w:rPr>
        <w:t>Ibid. Hlm.19</w:t>
      </w:r>
    </w:p>
  </w:footnote>
  <w:footnote w:id="3">
    <w:p w:rsidR="00FB49DA" w:rsidRPr="008A7460" w:rsidRDefault="00FB49DA" w:rsidP="00FD728C">
      <w:pPr>
        <w:pStyle w:val="FootnoteText"/>
        <w:rPr>
          <w:rFonts w:ascii="Times New Roman" w:hAnsi="Times New Roman" w:cs="Times New Roman"/>
        </w:rPr>
      </w:pPr>
      <w:r>
        <w:rPr>
          <w:rStyle w:val="FootnoteReference"/>
        </w:rPr>
        <w:footnoteRef/>
      </w:r>
      <w:r>
        <w:rPr>
          <w:rFonts w:ascii="Times New Roman" w:hAnsi="Times New Roman" w:cs="Times New Roman"/>
        </w:rPr>
        <w:t xml:space="preserve">Ramdhan Kasim &amp; Apriyanto Nusa, </w:t>
      </w:r>
      <w:r w:rsidRPr="00A87945">
        <w:rPr>
          <w:rFonts w:ascii="Times New Roman" w:hAnsi="Times New Roman" w:cs="Times New Roman"/>
          <w:i/>
        </w:rPr>
        <w:t>Hukum Acara Pidana</w:t>
      </w:r>
      <w:r>
        <w:rPr>
          <w:rFonts w:ascii="Times New Roman" w:hAnsi="Times New Roman" w:cs="Times New Roman"/>
        </w:rPr>
        <w:t>, (Gorontalo: Setara Press, 2018), Hlm. 16</w:t>
      </w:r>
    </w:p>
  </w:footnote>
  <w:footnote w:id="4">
    <w:p w:rsidR="00FB49DA" w:rsidRPr="002E79A2" w:rsidRDefault="00FB49DA">
      <w:pPr>
        <w:pStyle w:val="FootnoteText"/>
        <w:rPr>
          <w:rFonts w:ascii="Times New Roman" w:hAnsi="Times New Roman" w:cs="Times New Roman"/>
        </w:rPr>
      </w:pPr>
      <w:r w:rsidRPr="002E79A2">
        <w:rPr>
          <w:rStyle w:val="FootnoteReference"/>
          <w:rFonts w:ascii="Times New Roman" w:hAnsi="Times New Roman" w:cs="Times New Roman"/>
        </w:rPr>
        <w:footnoteRef/>
      </w:r>
      <w:r w:rsidRPr="002E79A2">
        <w:rPr>
          <w:rFonts w:ascii="Times New Roman" w:hAnsi="Times New Roman" w:cs="Times New Roman"/>
        </w:rPr>
        <w:t>Ibid, Hlm. 18</w:t>
      </w:r>
    </w:p>
  </w:footnote>
  <w:footnote w:id="5">
    <w:p w:rsidR="00FB49DA" w:rsidRPr="006A676E" w:rsidRDefault="00FB49DA">
      <w:pPr>
        <w:pStyle w:val="FootnoteText"/>
        <w:rPr>
          <w:rFonts w:ascii="Times New Roman" w:hAnsi="Times New Roman" w:cs="Times New Roman"/>
        </w:rPr>
      </w:pPr>
      <w:r>
        <w:rPr>
          <w:rStyle w:val="FootnoteReference"/>
        </w:rPr>
        <w:footnoteRef/>
      </w:r>
      <w:r w:rsidRPr="006A676E">
        <w:rPr>
          <w:rFonts w:ascii="Times New Roman" w:hAnsi="Times New Roman" w:cs="Times New Roman"/>
        </w:rPr>
        <w:t>Ilham Firdaus</w:t>
      </w:r>
      <w:r>
        <w:rPr>
          <w:rFonts w:ascii="Times New Roman" w:hAnsi="Times New Roman" w:cs="Times New Roman"/>
        </w:rPr>
        <w:t xml:space="preserve">, 2020 Analogi Hukum, Volume 2, Nomor 3. Hlm, 367 </w:t>
      </w:r>
    </w:p>
  </w:footnote>
  <w:footnote w:id="6">
    <w:p w:rsidR="00FB49DA" w:rsidRPr="00CC1F98" w:rsidRDefault="00FB49DA">
      <w:pPr>
        <w:pStyle w:val="FootnoteText"/>
      </w:pPr>
      <w:r>
        <w:rPr>
          <w:rStyle w:val="FootnoteReference"/>
        </w:rPr>
        <w:footnoteRef/>
      </w:r>
      <w:r w:rsidRPr="00F42EF3">
        <w:rPr>
          <w:rFonts w:ascii="Times New Roman" w:hAnsi="Times New Roman" w:cs="Times New Roman"/>
        </w:rPr>
        <w:t>Muhammad Fajar Wasitomo,</w:t>
      </w:r>
      <w:r w:rsidRPr="00F42EF3">
        <w:rPr>
          <w:rFonts w:ascii="Times New Roman" w:hAnsi="Times New Roman" w:cs="Times New Roman"/>
          <w:i/>
        </w:rPr>
        <w:t xml:space="preserve"> Analisis yuridis penetapan tersangka dalam praperadilan</w:t>
      </w:r>
      <w:r>
        <w:rPr>
          <w:rFonts w:ascii="Times New Roman" w:hAnsi="Times New Roman" w:cs="Times New Roman"/>
          <w:i/>
        </w:rPr>
        <w:t xml:space="preserve">. </w:t>
      </w:r>
      <w:r>
        <w:rPr>
          <w:rFonts w:ascii="Times New Roman" w:hAnsi="Times New Roman" w:cs="Times New Roman"/>
        </w:rPr>
        <w:t>Hlm. 2</w:t>
      </w:r>
    </w:p>
  </w:footnote>
  <w:footnote w:id="7">
    <w:p w:rsidR="00FB49DA" w:rsidRPr="00CC1F98" w:rsidRDefault="00FB49DA">
      <w:pPr>
        <w:pStyle w:val="FootnoteText"/>
        <w:rPr>
          <w:rFonts w:ascii="Times New Roman" w:hAnsi="Times New Roman" w:cs="Times New Roman"/>
        </w:rPr>
      </w:pPr>
      <w:r w:rsidRPr="00CC1F98">
        <w:rPr>
          <w:rStyle w:val="FootnoteReference"/>
          <w:rFonts w:ascii="Times New Roman" w:hAnsi="Times New Roman" w:cs="Times New Roman"/>
        </w:rPr>
        <w:footnoteRef/>
      </w:r>
      <w:r w:rsidRPr="00CC1F98">
        <w:rPr>
          <w:rFonts w:ascii="Times New Roman" w:hAnsi="Times New Roman" w:cs="Times New Roman"/>
        </w:rPr>
        <w:t xml:space="preserve"> Loc.cit, Hlm 2</w:t>
      </w:r>
    </w:p>
  </w:footnote>
  <w:footnote w:id="8">
    <w:p w:rsidR="00FB49DA" w:rsidRPr="00723C01" w:rsidRDefault="00FB49DA">
      <w:pPr>
        <w:pStyle w:val="FootnoteText"/>
        <w:rPr>
          <w:rFonts w:ascii="Times New Roman" w:hAnsi="Times New Roman" w:cs="Times New Roman"/>
        </w:rPr>
      </w:pPr>
      <w:r>
        <w:rPr>
          <w:rStyle w:val="FootnoteReference"/>
        </w:rPr>
        <w:footnoteRef/>
      </w:r>
      <w:r>
        <w:rPr>
          <w:rFonts w:ascii="Times New Roman" w:hAnsi="Times New Roman" w:cs="Times New Roman"/>
        </w:rPr>
        <w:t>Ibid. Hlm. 2</w:t>
      </w:r>
    </w:p>
  </w:footnote>
  <w:footnote w:id="9">
    <w:p w:rsidR="00FB49DA" w:rsidRPr="006B1AB7" w:rsidRDefault="00FB49DA" w:rsidP="004B2EEE">
      <w:pPr>
        <w:pStyle w:val="FootnoteText"/>
        <w:rPr>
          <w:rFonts w:ascii="Times New Roman" w:hAnsi="Times New Roman" w:cs="Times New Roman"/>
        </w:rPr>
      </w:pPr>
      <w:r>
        <w:rPr>
          <w:rStyle w:val="FootnoteReference"/>
        </w:rPr>
        <w:footnoteRef/>
      </w:r>
      <w:r>
        <w:rPr>
          <w:rFonts w:ascii="Times New Roman" w:hAnsi="Times New Roman" w:cs="Times New Roman"/>
        </w:rPr>
        <w:t>Muhammad Ridwansyah, 2016 Mewujudkan Keadilan, Kepastian dan Kemnafaatan Hukum, volume 13, Hlm. 8</w:t>
      </w:r>
    </w:p>
  </w:footnote>
  <w:footnote w:id="10">
    <w:p w:rsidR="00FB49DA" w:rsidRPr="004507C4" w:rsidRDefault="00FB49DA">
      <w:pPr>
        <w:pStyle w:val="FootnoteText"/>
        <w:rPr>
          <w:rFonts w:ascii="Times New Roman" w:hAnsi="Times New Roman" w:cs="Times New Roman"/>
        </w:rPr>
      </w:pPr>
      <w:r w:rsidRPr="004507C4">
        <w:rPr>
          <w:rStyle w:val="FootnoteReference"/>
          <w:rFonts w:ascii="Times New Roman" w:hAnsi="Times New Roman" w:cs="Times New Roman"/>
        </w:rPr>
        <w:footnoteRef/>
      </w:r>
      <w:r w:rsidRPr="004507C4">
        <w:rPr>
          <w:rFonts w:ascii="Times New Roman" w:hAnsi="Times New Roman" w:cs="Times New Roman"/>
        </w:rPr>
        <w:t xml:space="preserve">  Muhammad Erwin, Filsafat Hukum,</w:t>
      </w:r>
      <w:r>
        <w:rPr>
          <w:rFonts w:ascii="Times New Roman" w:hAnsi="Times New Roman" w:cs="Times New Roman"/>
        </w:rPr>
        <w:t xml:space="preserve"> Raja Grafindo, Jakarta, 2012, Hlm</w:t>
      </w:r>
      <w:r w:rsidRPr="004507C4">
        <w:rPr>
          <w:rFonts w:ascii="Times New Roman" w:hAnsi="Times New Roman" w:cs="Times New Roman"/>
        </w:rPr>
        <w:t>.123</w:t>
      </w:r>
    </w:p>
  </w:footnote>
  <w:footnote w:id="11">
    <w:p w:rsidR="00FB49DA" w:rsidRPr="00D315AA" w:rsidRDefault="00FB49DA">
      <w:pPr>
        <w:pStyle w:val="FootnoteText"/>
        <w:rPr>
          <w:rFonts w:ascii="Times New Roman" w:hAnsi="Times New Roman" w:cs="Times New Roman"/>
        </w:rPr>
      </w:pPr>
      <w:r w:rsidRPr="00D315AA">
        <w:rPr>
          <w:rStyle w:val="FootnoteReference"/>
          <w:rFonts w:ascii="Times New Roman" w:hAnsi="Times New Roman" w:cs="Times New Roman"/>
        </w:rPr>
        <w:footnoteRef/>
      </w:r>
      <w:r w:rsidRPr="00D315AA">
        <w:rPr>
          <w:rFonts w:ascii="Times New Roman" w:hAnsi="Times New Roman" w:cs="Times New Roman"/>
        </w:rPr>
        <w:t>Ahmad Zaenal Fanani, Berpikir Falsafati Dalam Putusan Hakim, Artikel ini pernah dimuat di Varia</w:t>
      </w:r>
      <w:r>
        <w:rPr>
          <w:rFonts w:ascii="Times New Roman" w:hAnsi="Times New Roman" w:cs="Times New Roman"/>
        </w:rPr>
        <w:t xml:space="preserve"> Peradilan No. 304 Maret 2011, Hlm.</w:t>
      </w:r>
      <w:r w:rsidRPr="00D315AA">
        <w:rPr>
          <w:rFonts w:ascii="Times New Roman" w:hAnsi="Times New Roman" w:cs="Times New Roman"/>
        </w:rPr>
        <w:t xml:space="preserve"> 3</w:t>
      </w:r>
    </w:p>
  </w:footnote>
  <w:footnote w:id="12">
    <w:p w:rsidR="00FB49DA" w:rsidRPr="004C0D16" w:rsidRDefault="00FB49DA">
      <w:pPr>
        <w:pStyle w:val="FootnoteText"/>
        <w:rPr>
          <w:rFonts w:ascii="Times New Roman" w:hAnsi="Times New Roman" w:cs="Times New Roman"/>
        </w:rPr>
      </w:pPr>
      <w:r w:rsidRPr="004C0D16">
        <w:rPr>
          <w:rStyle w:val="FootnoteReference"/>
          <w:rFonts w:ascii="Times New Roman" w:hAnsi="Times New Roman" w:cs="Times New Roman"/>
        </w:rPr>
        <w:footnoteRef/>
      </w:r>
      <w:r w:rsidRPr="004C0D16">
        <w:rPr>
          <w:rFonts w:ascii="Times New Roman" w:hAnsi="Times New Roman" w:cs="Times New Roman"/>
        </w:rPr>
        <w:t xml:space="preserve"> Loc.cit, Hlm. 3</w:t>
      </w:r>
    </w:p>
  </w:footnote>
  <w:footnote w:id="13">
    <w:p w:rsidR="00FB49DA" w:rsidRDefault="00FB49DA">
      <w:pPr>
        <w:pStyle w:val="FootnoteText"/>
      </w:pPr>
      <w:r>
        <w:rPr>
          <w:rStyle w:val="FootnoteReference"/>
        </w:rPr>
        <w:footnoteRef/>
      </w:r>
      <w:r w:rsidRPr="00A66F3B">
        <w:rPr>
          <w:rFonts w:ascii="Times New Roman" w:hAnsi="Times New Roman" w:cs="Times New Roman"/>
        </w:rPr>
        <w:t xml:space="preserve">Margono, Asas Keadilan, </w:t>
      </w:r>
      <w:r>
        <w:rPr>
          <w:rFonts w:ascii="Times New Roman" w:hAnsi="Times New Roman" w:cs="Times New Roman"/>
        </w:rPr>
        <w:t>Kemanfaatan, &amp; Kepastian Hukum Dalam Putusan Hakim,</w:t>
      </w:r>
      <w:r w:rsidRPr="00A66F3B">
        <w:rPr>
          <w:rFonts w:ascii="Times New Roman" w:hAnsi="Times New Roman" w:cs="Times New Roman"/>
        </w:rPr>
        <w:t>(Jakarta : Sinar Grafika). Hlm</w:t>
      </w:r>
      <w:r>
        <w:rPr>
          <w:rFonts w:ascii="Times New Roman" w:hAnsi="Times New Roman" w:cs="Times New Roman"/>
        </w:rPr>
        <w:t>. 146</w:t>
      </w:r>
    </w:p>
  </w:footnote>
  <w:footnote w:id="14">
    <w:p w:rsidR="00FB49DA" w:rsidRPr="00EB2438" w:rsidRDefault="00FB49DA">
      <w:pPr>
        <w:pStyle w:val="FootnoteText"/>
        <w:rPr>
          <w:rFonts w:ascii="Times New Roman" w:hAnsi="Times New Roman" w:cs="Times New Roman"/>
        </w:rPr>
      </w:pPr>
      <w:r w:rsidRPr="00EB2438">
        <w:rPr>
          <w:rStyle w:val="FootnoteReference"/>
          <w:rFonts w:ascii="Times New Roman" w:hAnsi="Times New Roman" w:cs="Times New Roman"/>
        </w:rPr>
        <w:footnoteRef/>
      </w:r>
      <w:r w:rsidRPr="00EB2438">
        <w:rPr>
          <w:rFonts w:ascii="Times New Roman" w:hAnsi="Times New Roman" w:cs="Times New Roman"/>
        </w:rPr>
        <w:t>Ibid, Hlm. 147</w:t>
      </w:r>
    </w:p>
  </w:footnote>
  <w:footnote w:id="15">
    <w:p w:rsidR="00FB49DA" w:rsidRPr="00EB2438" w:rsidRDefault="00FB49DA">
      <w:pPr>
        <w:pStyle w:val="FootnoteText"/>
        <w:rPr>
          <w:rFonts w:ascii="Times New Roman" w:hAnsi="Times New Roman" w:cs="Times New Roman"/>
        </w:rPr>
      </w:pPr>
      <w:r w:rsidRPr="00EB2438">
        <w:rPr>
          <w:rStyle w:val="FootnoteReference"/>
          <w:rFonts w:ascii="Times New Roman" w:hAnsi="Times New Roman" w:cs="Times New Roman"/>
        </w:rPr>
        <w:footnoteRef/>
      </w:r>
      <w:r w:rsidRPr="00EB2438">
        <w:rPr>
          <w:rFonts w:ascii="Times New Roman" w:hAnsi="Times New Roman" w:cs="Times New Roman"/>
        </w:rPr>
        <w:t>Loc.cit, Hlm. 147</w:t>
      </w:r>
    </w:p>
  </w:footnote>
  <w:footnote w:id="16">
    <w:p w:rsidR="00FB49DA" w:rsidRPr="00EB2438" w:rsidRDefault="00FB49DA">
      <w:pPr>
        <w:pStyle w:val="FootnoteText"/>
        <w:rPr>
          <w:rFonts w:ascii="Times New Roman" w:hAnsi="Times New Roman" w:cs="Times New Roman"/>
        </w:rPr>
      </w:pPr>
      <w:r w:rsidRPr="00EB2438">
        <w:rPr>
          <w:rStyle w:val="FootnoteReference"/>
          <w:rFonts w:ascii="Times New Roman" w:hAnsi="Times New Roman" w:cs="Times New Roman"/>
        </w:rPr>
        <w:footnoteRef/>
      </w:r>
      <w:r w:rsidRPr="00EB2438">
        <w:rPr>
          <w:rFonts w:ascii="Times New Roman" w:hAnsi="Times New Roman" w:cs="Times New Roman"/>
        </w:rPr>
        <w:t>Ibid, Hlm. 148</w:t>
      </w:r>
    </w:p>
  </w:footnote>
  <w:footnote w:id="17">
    <w:p w:rsidR="00FB49DA" w:rsidRPr="0028460C" w:rsidRDefault="00FB49DA">
      <w:pPr>
        <w:pStyle w:val="FootnoteText"/>
        <w:rPr>
          <w:rFonts w:ascii="Times New Roman" w:hAnsi="Times New Roman" w:cs="Times New Roman"/>
        </w:rPr>
      </w:pPr>
      <w:r w:rsidRPr="0028460C">
        <w:rPr>
          <w:rStyle w:val="FootnoteReference"/>
          <w:rFonts w:ascii="Times New Roman" w:hAnsi="Times New Roman" w:cs="Times New Roman"/>
        </w:rPr>
        <w:footnoteRef/>
      </w:r>
      <w:r w:rsidRPr="0028460C">
        <w:rPr>
          <w:rFonts w:ascii="Times New Roman" w:hAnsi="Times New Roman" w:cs="Times New Roman"/>
        </w:rPr>
        <w:t>Subekti, Hukum Pembuktian, (Pradn</w:t>
      </w:r>
      <w:r>
        <w:rPr>
          <w:rFonts w:ascii="Times New Roman" w:hAnsi="Times New Roman" w:cs="Times New Roman"/>
        </w:rPr>
        <w:t>ya Paramitha), Jakarta, 2001, Hl</w:t>
      </w:r>
      <w:r w:rsidRPr="0028460C">
        <w:rPr>
          <w:rFonts w:ascii="Times New Roman" w:hAnsi="Times New Roman" w:cs="Times New Roman"/>
        </w:rPr>
        <w:t>m 1.</w:t>
      </w:r>
    </w:p>
  </w:footnote>
  <w:footnote w:id="18">
    <w:p w:rsidR="00FB49DA" w:rsidRPr="00271873" w:rsidRDefault="00FB49DA">
      <w:pPr>
        <w:pStyle w:val="FootnoteText"/>
        <w:rPr>
          <w:rFonts w:ascii="Times New Roman" w:hAnsi="Times New Roman" w:cs="Times New Roman"/>
        </w:rPr>
      </w:pPr>
      <w:r w:rsidRPr="00271873">
        <w:rPr>
          <w:rStyle w:val="FootnoteReference"/>
          <w:rFonts w:ascii="Times New Roman" w:hAnsi="Times New Roman" w:cs="Times New Roman"/>
        </w:rPr>
        <w:footnoteRef/>
      </w:r>
      <w:r w:rsidRPr="00271873">
        <w:rPr>
          <w:rFonts w:ascii="Times New Roman" w:hAnsi="Times New Roman" w:cs="Times New Roman"/>
        </w:rPr>
        <w:t>Sudikno Mertokusumo, Hukum Acara Perdata Indonesia</w:t>
      </w:r>
      <w:r>
        <w:rPr>
          <w:rFonts w:ascii="Times New Roman" w:hAnsi="Times New Roman" w:cs="Times New Roman"/>
        </w:rPr>
        <w:t>, (Liberty), Yogyakarta, 2006, H</w:t>
      </w:r>
      <w:r w:rsidRPr="00271873">
        <w:rPr>
          <w:rFonts w:ascii="Times New Roman" w:hAnsi="Times New Roman" w:cs="Times New Roman"/>
        </w:rPr>
        <w:t>lm 135</w:t>
      </w:r>
    </w:p>
  </w:footnote>
  <w:footnote w:id="19">
    <w:p w:rsidR="00FB49DA" w:rsidRPr="002D0484" w:rsidRDefault="00FB49DA" w:rsidP="00BA6219">
      <w:pPr>
        <w:spacing w:line="240" w:lineRule="auto"/>
        <w:jc w:val="both"/>
        <w:rPr>
          <w:rFonts w:ascii="Times New Roman" w:hAnsi="Times New Roman" w:cs="Times New Roman"/>
          <w:b/>
          <w:sz w:val="20"/>
          <w:szCs w:val="20"/>
        </w:rPr>
      </w:pPr>
      <w:r w:rsidRPr="002D0484">
        <w:rPr>
          <w:rStyle w:val="FootnoteReference"/>
          <w:rFonts w:ascii="Times New Roman" w:hAnsi="Times New Roman" w:cs="Times New Roman"/>
          <w:sz w:val="20"/>
          <w:szCs w:val="20"/>
        </w:rPr>
        <w:footnoteRef/>
      </w:r>
      <w:r w:rsidRPr="002D0484">
        <w:rPr>
          <w:rFonts w:ascii="Times New Roman" w:hAnsi="Times New Roman" w:cs="Times New Roman"/>
          <w:sz w:val="20"/>
          <w:szCs w:val="20"/>
        </w:rPr>
        <w:t>M.Yahya Harahap, Pembahasan Permasalahan dan Penerapan KUHAP:</w:t>
      </w:r>
      <w:r>
        <w:rPr>
          <w:rFonts w:ascii="Times New Roman" w:hAnsi="Times New Roman" w:cs="Times New Roman"/>
          <w:sz w:val="20"/>
          <w:szCs w:val="20"/>
        </w:rPr>
        <w:t xml:space="preserve"> Pemeriksaan Sidang Pengadilan, </w:t>
      </w:r>
      <w:r w:rsidRPr="002D0484">
        <w:rPr>
          <w:rFonts w:ascii="Times New Roman" w:hAnsi="Times New Roman" w:cs="Times New Roman"/>
          <w:sz w:val="20"/>
          <w:szCs w:val="20"/>
        </w:rPr>
        <w:t>Banding, Kasasi, dan Peninjauan Kembali: Edisi Kedua,</w:t>
      </w:r>
      <w:r>
        <w:rPr>
          <w:rFonts w:ascii="Times New Roman" w:hAnsi="Times New Roman" w:cs="Times New Roman"/>
          <w:sz w:val="20"/>
          <w:szCs w:val="20"/>
        </w:rPr>
        <w:t xml:space="preserve"> Sinar Grafika, Jakarta, 2006, H</w:t>
      </w:r>
      <w:r w:rsidRPr="002D0484">
        <w:rPr>
          <w:rFonts w:ascii="Times New Roman" w:hAnsi="Times New Roman" w:cs="Times New Roman"/>
          <w:sz w:val="20"/>
          <w:szCs w:val="20"/>
        </w:rPr>
        <w:t>lm 273.</w:t>
      </w:r>
    </w:p>
    <w:p w:rsidR="00FB49DA" w:rsidRDefault="00FB49DA" w:rsidP="00BA6219">
      <w:pPr>
        <w:pStyle w:val="FootnoteText"/>
      </w:pPr>
    </w:p>
  </w:footnote>
  <w:footnote w:id="20">
    <w:p w:rsidR="00FB49DA" w:rsidRPr="00D30DEB" w:rsidRDefault="00FB49DA" w:rsidP="000573D2">
      <w:pPr>
        <w:pStyle w:val="FootnoteText"/>
        <w:rPr>
          <w:rFonts w:ascii="Times New Roman" w:hAnsi="Times New Roman" w:cs="Times New Roman"/>
        </w:rPr>
      </w:pPr>
      <w:r w:rsidRPr="00D30DEB">
        <w:rPr>
          <w:rStyle w:val="FootnoteReference"/>
          <w:rFonts w:ascii="Times New Roman" w:hAnsi="Times New Roman" w:cs="Times New Roman"/>
        </w:rPr>
        <w:footnoteRef/>
      </w:r>
      <w:r w:rsidRPr="00D30DEB">
        <w:rPr>
          <w:rFonts w:ascii="Times New Roman" w:hAnsi="Times New Roman" w:cs="Times New Roman"/>
        </w:rPr>
        <w:t>Ali Imron dan Muhamad iqbal,Hukum Pembuktian, (Tangerang Selatan: Unpam Press, 2019). Hlm. 5</w:t>
      </w:r>
    </w:p>
  </w:footnote>
  <w:footnote w:id="21">
    <w:p w:rsidR="00FB49DA" w:rsidRPr="00941C92" w:rsidRDefault="00FB49DA">
      <w:pPr>
        <w:pStyle w:val="FootnoteText"/>
        <w:rPr>
          <w:rFonts w:ascii="Times New Roman" w:hAnsi="Times New Roman" w:cs="Times New Roman"/>
        </w:rPr>
      </w:pPr>
      <w:r w:rsidRPr="00941C92">
        <w:rPr>
          <w:rStyle w:val="FootnoteReference"/>
          <w:rFonts w:ascii="Times New Roman" w:hAnsi="Times New Roman" w:cs="Times New Roman"/>
        </w:rPr>
        <w:footnoteRef/>
      </w:r>
      <w:r w:rsidRPr="00941C92">
        <w:rPr>
          <w:rFonts w:ascii="Times New Roman" w:hAnsi="Times New Roman" w:cs="Times New Roman"/>
        </w:rPr>
        <w:t xml:space="preserve"> Bastianto Nugroho, 2017, Peranan Alat Bukti, </w:t>
      </w:r>
      <w:r w:rsidRPr="00941C92">
        <w:rPr>
          <w:rFonts w:ascii="Times New Roman" w:hAnsi="Times New Roman" w:cs="Times New Roman"/>
          <w:i/>
        </w:rPr>
        <w:t xml:space="preserve">Criminal Lex, </w:t>
      </w:r>
      <w:r w:rsidRPr="00941C92">
        <w:rPr>
          <w:rFonts w:ascii="Times New Roman" w:hAnsi="Times New Roman" w:cs="Times New Roman"/>
        </w:rPr>
        <w:t>Vol. 32 No. 1, Hlm. 23</w:t>
      </w:r>
    </w:p>
  </w:footnote>
  <w:footnote w:id="22">
    <w:p w:rsidR="00FB49DA" w:rsidRPr="00941C92" w:rsidRDefault="00FB49DA">
      <w:pPr>
        <w:pStyle w:val="FootnoteText"/>
        <w:rPr>
          <w:rFonts w:ascii="Times New Roman" w:hAnsi="Times New Roman" w:cs="Times New Roman"/>
        </w:rPr>
      </w:pPr>
      <w:r w:rsidRPr="00941C92">
        <w:rPr>
          <w:rStyle w:val="FootnoteReference"/>
          <w:rFonts w:ascii="Times New Roman" w:hAnsi="Times New Roman" w:cs="Times New Roman"/>
        </w:rPr>
        <w:footnoteRef/>
      </w:r>
      <w:r w:rsidRPr="00941C92">
        <w:rPr>
          <w:rFonts w:ascii="Times New Roman" w:hAnsi="Times New Roman" w:cs="Times New Roman"/>
        </w:rPr>
        <w:t>Ibid, Hlm. 23</w:t>
      </w:r>
    </w:p>
  </w:footnote>
  <w:footnote w:id="23">
    <w:p w:rsidR="00FB49DA" w:rsidRPr="00941C92" w:rsidRDefault="00FB49DA">
      <w:pPr>
        <w:pStyle w:val="FootnoteText"/>
        <w:rPr>
          <w:rFonts w:ascii="Times New Roman" w:hAnsi="Times New Roman" w:cs="Times New Roman"/>
        </w:rPr>
      </w:pPr>
      <w:r w:rsidRPr="00941C92">
        <w:rPr>
          <w:rStyle w:val="FootnoteReference"/>
          <w:rFonts w:ascii="Times New Roman" w:hAnsi="Times New Roman" w:cs="Times New Roman"/>
        </w:rPr>
        <w:footnoteRef/>
      </w:r>
      <w:r w:rsidRPr="00941C92">
        <w:rPr>
          <w:rFonts w:ascii="Times New Roman" w:hAnsi="Times New Roman" w:cs="Times New Roman"/>
        </w:rPr>
        <w:t>Ibid, Hlm. 25</w:t>
      </w:r>
    </w:p>
  </w:footnote>
  <w:footnote w:id="24">
    <w:p w:rsidR="00FB49DA" w:rsidRPr="003E1F68" w:rsidRDefault="00FB49DA" w:rsidP="000F766F">
      <w:pPr>
        <w:pStyle w:val="FootnoteText"/>
        <w:rPr>
          <w:rFonts w:ascii="Times New Roman" w:hAnsi="Times New Roman" w:cs="Times New Roman"/>
        </w:rPr>
      </w:pPr>
      <w:r w:rsidRPr="003E1F68">
        <w:rPr>
          <w:rStyle w:val="FootnoteReference"/>
          <w:rFonts w:ascii="Times New Roman" w:hAnsi="Times New Roman" w:cs="Times New Roman"/>
        </w:rPr>
        <w:footnoteRef/>
      </w:r>
      <w:r w:rsidRPr="003E1F68">
        <w:rPr>
          <w:rFonts w:ascii="Times New Roman" w:hAnsi="Times New Roman" w:cs="Times New Roman"/>
        </w:rPr>
        <w:t>Jaholden, Praperadilan dan Pembaharuan Hukum Pidana,(Medan : Cv. Aa Rizky, 2021). Hlm. 1</w:t>
      </w:r>
    </w:p>
  </w:footnote>
  <w:footnote w:id="25">
    <w:p w:rsidR="00FB49DA" w:rsidRPr="005C6345" w:rsidRDefault="00FB49DA" w:rsidP="000F766F">
      <w:pPr>
        <w:pStyle w:val="FootnoteText"/>
        <w:rPr>
          <w:rFonts w:ascii="Times New Roman" w:hAnsi="Times New Roman" w:cs="Times New Roman"/>
        </w:rPr>
      </w:pPr>
      <w:r w:rsidRPr="00237796">
        <w:rPr>
          <w:rStyle w:val="FootnoteReference"/>
          <w:rFonts w:ascii="Times New Roman" w:hAnsi="Times New Roman" w:cs="Times New Roman"/>
        </w:rPr>
        <w:footnoteRef/>
      </w:r>
      <w:r>
        <w:rPr>
          <w:rFonts w:ascii="Times New Roman" w:hAnsi="Times New Roman" w:cs="Times New Roman"/>
        </w:rPr>
        <w:t xml:space="preserve"> Ibid</w:t>
      </w:r>
      <w:r w:rsidRPr="00237796">
        <w:rPr>
          <w:rFonts w:ascii="Times New Roman" w:hAnsi="Times New Roman" w:cs="Times New Roman"/>
        </w:rPr>
        <w:t>, Hlm</w:t>
      </w:r>
      <w:r w:rsidRPr="005C6345">
        <w:rPr>
          <w:rFonts w:ascii="Times New Roman" w:hAnsi="Times New Roman" w:cs="Times New Roman"/>
        </w:rPr>
        <w:t>. 3</w:t>
      </w:r>
    </w:p>
  </w:footnote>
  <w:footnote w:id="26">
    <w:p w:rsidR="00FB49DA" w:rsidRDefault="00FB49DA" w:rsidP="000F766F">
      <w:pPr>
        <w:pStyle w:val="FootnoteText"/>
      </w:pPr>
      <w:r>
        <w:rPr>
          <w:rStyle w:val="FootnoteReference"/>
        </w:rPr>
        <w:footnoteRef/>
      </w:r>
      <w:r w:rsidRPr="003E1F68">
        <w:rPr>
          <w:rFonts w:ascii="Times New Roman" w:hAnsi="Times New Roman" w:cs="Times New Roman"/>
        </w:rPr>
        <w:t>Jaholden, Praperadilan dan Pembaharuan Hukum Pidana,(Medan : Cv. Aa Rizky, 2021). Hlm</w:t>
      </w:r>
      <w:r>
        <w:rPr>
          <w:rFonts w:ascii="Times New Roman" w:hAnsi="Times New Roman" w:cs="Times New Roman"/>
        </w:rPr>
        <w:t>. 13</w:t>
      </w:r>
    </w:p>
  </w:footnote>
  <w:footnote w:id="27">
    <w:p w:rsidR="00FB49DA" w:rsidRPr="00135A60" w:rsidRDefault="00FB49DA" w:rsidP="000F766F">
      <w:pPr>
        <w:pStyle w:val="FootnoteText"/>
        <w:rPr>
          <w:rFonts w:ascii="Times New Roman" w:hAnsi="Times New Roman" w:cs="Times New Roman"/>
        </w:rPr>
      </w:pPr>
      <w:r>
        <w:rPr>
          <w:rStyle w:val="FootnoteReference"/>
        </w:rPr>
        <w:footnoteRef/>
      </w:r>
      <w:r>
        <w:rPr>
          <w:rFonts w:ascii="Times New Roman" w:hAnsi="Times New Roman" w:cs="Times New Roman"/>
        </w:rPr>
        <w:t>Bahran, 2017, Penetapan Tersangka Menurut Hukum Acara Pidana, Vol 17, No. 2, Hlm. 224</w:t>
      </w:r>
    </w:p>
  </w:footnote>
  <w:footnote w:id="28">
    <w:p w:rsidR="00FB49DA" w:rsidRPr="00B44324" w:rsidRDefault="00FB49DA" w:rsidP="000F766F">
      <w:pPr>
        <w:pStyle w:val="FootnoteText"/>
        <w:rPr>
          <w:rFonts w:ascii="Times New Roman" w:hAnsi="Times New Roman" w:cs="Times New Roman"/>
        </w:rPr>
      </w:pPr>
      <w:r w:rsidRPr="00B44324">
        <w:rPr>
          <w:rStyle w:val="FootnoteReference"/>
          <w:rFonts w:ascii="Times New Roman" w:hAnsi="Times New Roman" w:cs="Times New Roman"/>
        </w:rPr>
        <w:footnoteRef/>
      </w:r>
      <w:r>
        <w:rPr>
          <w:rFonts w:ascii="Times New Roman" w:hAnsi="Times New Roman" w:cs="Times New Roman"/>
        </w:rPr>
        <w:t>Ibid</w:t>
      </w:r>
      <w:r w:rsidRPr="00B44324">
        <w:rPr>
          <w:rFonts w:ascii="Times New Roman" w:hAnsi="Times New Roman" w:cs="Times New Roman"/>
        </w:rPr>
        <w:t>, Hlm. 225</w:t>
      </w:r>
    </w:p>
  </w:footnote>
  <w:footnote w:id="29">
    <w:p w:rsidR="00FB49DA" w:rsidRPr="00A94A19" w:rsidRDefault="00FB49DA" w:rsidP="000F766F">
      <w:pPr>
        <w:pStyle w:val="FootnoteText"/>
      </w:pPr>
      <w:r>
        <w:rPr>
          <w:rStyle w:val="FootnoteReference"/>
        </w:rPr>
        <w:footnoteRef/>
      </w:r>
      <w:r>
        <w:rPr>
          <w:rFonts w:ascii="Times New Roman" w:hAnsi="Times New Roman" w:cs="Times New Roman"/>
        </w:rPr>
        <w:t>Bahran, Penetapan Tersangka Menurut Hukum Acara Pidana, Vol 17, No. 2 2017, Ibid</w:t>
      </w:r>
      <w:r>
        <w:rPr>
          <w:rFonts w:ascii="Times New Roman" w:hAnsi="Times New Roman" w:cs="Times New Roman"/>
          <w:i/>
        </w:rPr>
        <w:t xml:space="preserve">. </w:t>
      </w:r>
      <w:r>
        <w:rPr>
          <w:rFonts w:ascii="Times New Roman" w:hAnsi="Times New Roman" w:cs="Times New Roman"/>
        </w:rPr>
        <w:t>Hlm. 225</w:t>
      </w:r>
    </w:p>
  </w:footnote>
  <w:footnote w:id="30">
    <w:p w:rsidR="00FB49DA" w:rsidRPr="00B44324" w:rsidRDefault="00FB49DA" w:rsidP="000F766F">
      <w:pPr>
        <w:pStyle w:val="FootnoteText"/>
        <w:rPr>
          <w:rFonts w:ascii="Times New Roman" w:hAnsi="Times New Roman" w:cs="Times New Roman"/>
        </w:rPr>
      </w:pPr>
      <w:r w:rsidRPr="00B44324">
        <w:rPr>
          <w:rStyle w:val="FootnoteReference"/>
          <w:rFonts w:ascii="Times New Roman" w:hAnsi="Times New Roman" w:cs="Times New Roman"/>
        </w:rPr>
        <w:footnoteRef/>
      </w:r>
      <w:r>
        <w:rPr>
          <w:rFonts w:ascii="Times New Roman" w:hAnsi="Times New Roman" w:cs="Times New Roman"/>
        </w:rPr>
        <w:t>Ibid</w:t>
      </w:r>
      <w:r w:rsidRPr="00B44324">
        <w:rPr>
          <w:rFonts w:ascii="Times New Roman" w:hAnsi="Times New Roman" w:cs="Times New Roman"/>
        </w:rPr>
        <w:t>, Hlm. 226</w:t>
      </w:r>
    </w:p>
  </w:footnote>
  <w:footnote w:id="31">
    <w:p w:rsidR="00FB49DA" w:rsidRPr="00B44324" w:rsidRDefault="00FB49DA" w:rsidP="000F766F">
      <w:pPr>
        <w:pStyle w:val="FootnoteText"/>
        <w:rPr>
          <w:rFonts w:ascii="Times New Roman" w:hAnsi="Times New Roman" w:cs="Times New Roman"/>
        </w:rPr>
      </w:pPr>
      <w:r w:rsidRPr="00B44324">
        <w:rPr>
          <w:rStyle w:val="FootnoteReference"/>
          <w:rFonts w:ascii="Times New Roman" w:hAnsi="Times New Roman" w:cs="Times New Roman"/>
        </w:rPr>
        <w:footnoteRef/>
      </w:r>
      <w:r>
        <w:rPr>
          <w:rFonts w:ascii="Times New Roman" w:hAnsi="Times New Roman" w:cs="Times New Roman"/>
        </w:rPr>
        <w:t>Ibid,</w:t>
      </w:r>
      <w:r w:rsidRPr="00B44324">
        <w:rPr>
          <w:rFonts w:ascii="Times New Roman" w:hAnsi="Times New Roman" w:cs="Times New Roman"/>
        </w:rPr>
        <w:t xml:space="preserve"> Hlm. 227</w:t>
      </w:r>
    </w:p>
  </w:footnote>
  <w:footnote w:id="32">
    <w:p w:rsidR="00FB49DA" w:rsidRPr="00AB3E6E" w:rsidRDefault="00FB49DA" w:rsidP="000F766F">
      <w:pPr>
        <w:pStyle w:val="FootnoteText"/>
      </w:pPr>
      <w:r>
        <w:rPr>
          <w:rStyle w:val="FootnoteReference"/>
        </w:rPr>
        <w:footnoteRef/>
      </w:r>
      <w:r>
        <w:rPr>
          <w:rFonts w:ascii="Times New Roman" w:hAnsi="Times New Roman" w:cs="Times New Roman"/>
        </w:rPr>
        <w:t>Ibid, Hlm. 228</w:t>
      </w:r>
    </w:p>
  </w:footnote>
  <w:footnote w:id="33">
    <w:p w:rsidR="00FB49DA" w:rsidRPr="00E24A73" w:rsidRDefault="00FB49DA" w:rsidP="000F766F">
      <w:pPr>
        <w:pStyle w:val="FootnoteText"/>
        <w:rPr>
          <w:rFonts w:ascii="Times New Roman" w:hAnsi="Times New Roman" w:cs="Times New Roman"/>
        </w:rPr>
      </w:pPr>
      <w:r w:rsidRPr="00E24A73">
        <w:rPr>
          <w:rStyle w:val="FootnoteReference"/>
          <w:rFonts w:ascii="Times New Roman" w:hAnsi="Times New Roman" w:cs="Times New Roman"/>
        </w:rPr>
        <w:footnoteRef/>
      </w:r>
      <w:r>
        <w:rPr>
          <w:rFonts w:ascii="Times New Roman" w:hAnsi="Times New Roman" w:cs="Times New Roman"/>
        </w:rPr>
        <w:t>Loc.cit</w:t>
      </w:r>
      <w:r w:rsidRPr="00E24A73">
        <w:rPr>
          <w:rFonts w:ascii="Times New Roman" w:hAnsi="Times New Roman" w:cs="Times New Roman"/>
        </w:rPr>
        <w:t>. Hlm. 228</w:t>
      </w:r>
    </w:p>
  </w:footnote>
  <w:footnote w:id="34">
    <w:p w:rsidR="00FB49DA" w:rsidRPr="00E24A73" w:rsidRDefault="00FB49DA" w:rsidP="000F766F">
      <w:pPr>
        <w:pStyle w:val="FootnoteText"/>
        <w:rPr>
          <w:rFonts w:ascii="Times New Roman" w:hAnsi="Times New Roman" w:cs="Times New Roman"/>
        </w:rPr>
      </w:pPr>
      <w:r w:rsidRPr="00E24A73">
        <w:rPr>
          <w:rStyle w:val="FootnoteReference"/>
          <w:rFonts w:ascii="Times New Roman" w:hAnsi="Times New Roman" w:cs="Times New Roman"/>
        </w:rPr>
        <w:footnoteRef/>
      </w:r>
      <w:r>
        <w:rPr>
          <w:rFonts w:ascii="Times New Roman" w:hAnsi="Times New Roman" w:cs="Times New Roman"/>
        </w:rPr>
        <w:t>Loc.cit</w:t>
      </w:r>
      <w:r w:rsidRPr="00E24A73">
        <w:rPr>
          <w:rFonts w:ascii="Times New Roman" w:hAnsi="Times New Roman" w:cs="Times New Roman"/>
        </w:rPr>
        <w:t>.</w:t>
      </w:r>
      <w:r>
        <w:rPr>
          <w:rFonts w:ascii="Times New Roman" w:hAnsi="Times New Roman" w:cs="Times New Roman"/>
        </w:rPr>
        <w:t xml:space="preserve"> Hlm. 228</w:t>
      </w:r>
    </w:p>
  </w:footnote>
  <w:footnote w:id="35">
    <w:p w:rsidR="00FB49DA" w:rsidRDefault="00FB49DA" w:rsidP="000F766F">
      <w:pPr>
        <w:pStyle w:val="FootnoteText"/>
      </w:pPr>
      <w:r>
        <w:rPr>
          <w:rStyle w:val="FootnoteReference"/>
        </w:rPr>
        <w:footnoteRef/>
      </w:r>
      <w:r>
        <w:rPr>
          <w:rFonts w:ascii="Times New Roman" w:hAnsi="Times New Roman" w:cs="Times New Roman"/>
        </w:rPr>
        <w:t>Loc.cit. Hlm. 228</w:t>
      </w:r>
    </w:p>
  </w:footnote>
  <w:footnote w:id="36">
    <w:p w:rsidR="00FB49DA" w:rsidRPr="00391067" w:rsidRDefault="00FB49DA" w:rsidP="000F766F">
      <w:pPr>
        <w:pStyle w:val="FootnoteText"/>
        <w:rPr>
          <w:rFonts w:ascii="Times New Roman" w:hAnsi="Times New Roman" w:cs="Times New Roman"/>
        </w:rPr>
      </w:pPr>
      <w:r w:rsidRPr="004C4E50">
        <w:rPr>
          <w:rStyle w:val="FootnoteReference"/>
          <w:rFonts w:ascii="Times New Roman" w:hAnsi="Times New Roman" w:cs="Times New Roman"/>
        </w:rPr>
        <w:footnoteRef/>
      </w:r>
      <w:r>
        <w:rPr>
          <w:rFonts w:ascii="Times New Roman" w:hAnsi="Times New Roman" w:cs="Times New Roman"/>
        </w:rPr>
        <w:t>Ibid</w:t>
      </w:r>
      <w:r w:rsidRPr="00391067">
        <w:rPr>
          <w:rFonts w:ascii="Times New Roman" w:hAnsi="Times New Roman" w:cs="Times New Roman"/>
        </w:rPr>
        <w:t>, Hlm. 229</w:t>
      </w:r>
    </w:p>
  </w:footnote>
  <w:footnote w:id="37">
    <w:p w:rsidR="00FB49DA" w:rsidRPr="005439EB" w:rsidRDefault="00FB49DA" w:rsidP="000F766F">
      <w:pPr>
        <w:pStyle w:val="FootnoteText"/>
        <w:rPr>
          <w:rFonts w:ascii="Times New Roman" w:hAnsi="Times New Roman" w:cs="Times New Roman"/>
        </w:rPr>
      </w:pPr>
      <w:r>
        <w:rPr>
          <w:rStyle w:val="FootnoteReference"/>
        </w:rPr>
        <w:footnoteRef/>
      </w:r>
      <w:r>
        <w:rPr>
          <w:rFonts w:ascii="Times New Roman" w:hAnsi="Times New Roman" w:cs="Times New Roman"/>
        </w:rPr>
        <w:t>Ibid, Hlm. 230</w:t>
      </w:r>
    </w:p>
  </w:footnote>
  <w:footnote w:id="38">
    <w:p w:rsidR="00FB49DA" w:rsidRPr="000C1D58" w:rsidRDefault="00FB49DA" w:rsidP="000F766F">
      <w:pPr>
        <w:pStyle w:val="FootnoteText"/>
        <w:rPr>
          <w:rFonts w:ascii="Times New Roman" w:hAnsi="Times New Roman" w:cs="Times New Roman"/>
        </w:rPr>
      </w:pPr>
      <w:r w:rsidRPr="000C1D58">
        <w:rPr>
          <w:rStyle w:val="FootnoteReference"/>
          <w:rFonts w:ascii="Times New Roman" w:hAnsi="Times New Roman" w:cs="Times New Roman"/>
        </w:rPr>
        <w:footnoteRef/>
      </w:r>
      <w:r w:rsidRPr="000C1D58">
        <w:rPr>
          <w:rFonts w:ascii="Times New Roman" w:hAnsi="Times New Roman" w:cs="Times New Roman"/>
        </w:rPr>
        <w:t>Loc.cit. Hlm. 230</w:t>
      </w:r>
    </w:p>
  </w:footnote>
  <w:footnote w:id="39">
    <w:p w:rsidR="00FB49DA" w:rsidRPr="000C1D58" w:rsidRDefault="00FB49DA" w:rsidP="000F766F">
      <w:pPr>
        <w:pStyle w:val="FootnoteText"/>
        <w:rPr>
          <w:rFonts w:ascii="Times New Roman" w:hAnsi="Times New Roman" w:cs="Times New Roman"/>
        </w:rPr>
      </w:pPr>
      <w:r w:rsidRPr="000C1D58">
        <w:rPr>
          <w:rStyle w:val="FootnoteReference"/>
          <w:rFonts w:ascii="Times New Roman" w:hAnsi="Times New Roman" w:cs="Times New Roman"/>
        </w:rPr>
        <w:footnoteRef/>
      </w:r>
      <w:r>
        <w:rPr>
          <w:rFonts w:ascii="Times New Roman" w:hAnsi="Times New Roman" w:cs="Times New Roman"/>
        </w:rPr>
        <w:t xml:space="preserve">Loc.cit, Hlm </w:t>
      </w:r>
      <w:r w:rsidRPr="000C1D58">
        <w:rPr>
          <w:rFonts w:ascii="Times New Roman" w:hAnsi="Times New Roman" w:cs="Times New Roman"/>
        </w:rPr>
        <w:t xml:space="preserve"> 230</w:t>
      </w:r>
    </w:p>
  </w:footnote>
  <w:footnote w:id="40">
    <w:p w:rsidR="00FB49DA" w:rsidRPr="000C1D58" w:rsidRDefault="00FB49DA" w:rsidP="000F766F">
      <w:pPr>
        <w:pStyle w:val="FootnoteText"/>
        <w:rPr>
          <w:rFonts w:ascii="Times New Roman" w:hAnsi="Times New Roman" w:cs="Times New Roman"/>
        </w:rPr>
      </w:pPr>
      <w:r w:rsidRPr="000C1D58">
        <w:rPr>
          <w:rStyle w:val="FootnoteReference"/>
          <w:rFonts w:ascii="Times New Roman" w:hAnsi="Times New Roman" w:cs="Times New Roman"/>
        </w:rPr>
        <w:footnoteRef/>
      </w:r>
      <w:r>
        <w:rPr>
          <w:rFonts w:ascii="Times New Roman" w:hAnsi="Times New Roman" w:cs="Times New Roman"/>
        </w:rPr>
        <w:t>Loc.cit</w:t>
      </w:r>
      <w:r w:rsidRPr="000C1D58">
        <w:rPr>
          <w:rFonts w:ascii="Times New Roman" w:hAnsi="Times New Roman" w:cs="Times New Roman"/>
        </w:rPr>
        <w:t>. Hlm. 230</w:t>
      </w:r>
    </w:p>
  </w:footnote>
  <w:footnote w:id="41">
    <w:p w:rsidR="00FB49DA" w:rsidRPr="000C1D58" w:rsidRDefault="00FB49DA" w:rsidP="000F766F">
      <w:pPr>
        <w:pStyle w:val="FootnoteText"/>
        <w:rPr>
          <w:rFonts w:ascii="Times New Roman" w:hAnsi="Times New Roman" w:cs="Times New Roman"/>
        </w:rPr>
      </w:pPr>
      <w:r w:rsidRPr="000C1D58">
        <w:rPr>
          <w:rStyle w:val="FootnoteReference"/>
          <w:rFonts w:ascii="Times New Roman" w:hAnsi="Times New Roman" w:cs="Times New Roman"/>
        </w:rPr>
        <w:footnoteRef/>
      </w:r>
      <w:r>
        <w:rPr>
          <w:rFonts w:ascii="Times New Roman" w:hAnsi="Times New Roman" w:cs="Times New Roman"/>
        </w:rPr>
        <w:t>Ibid, Hlm.</w:t>
      </w:r>
      <w:r w:rsidRPr="000C1D58">
        <w:rPr>
          <w:rFonts w:ascii="Times New Roman" w:hAnsi="Times New Roman" w:cs="Times New Roman"/>
        </w:rPr>
        <w:t xml:space="preserve"> 231</w:t>
      </w:r>
    </w:p>
  </w:footnote>
  <w:footnote w:id="42">
    <w:p w:rsidR="00FB49DA" w:rsidRPr="000C1D58" w:rsidRDefault="00FB49DA">
      <w:pPr>
        <w:pStyle w:val="FootnoteText"/>
        <w:rPr>
          <w:rFonts w:ascii="Times New Roman" w:hAnsi="Times New Roman" w:cs="Times New Roman"/>
        </w:rPr>
      </w:pPr>
      <w:r w:rsidRPr="000C1D58">
        <w:rPr>
          <w:rStyle w:val="FootnoteReference"/>
          <w:rFonts w:ascii="Times New Roman" w:hAnsi="Times New Roman" w:cs="Times New Roman"/>
        </w:rPr>
        <w:footnoteRef/>
      </w:r>
      <w:r>
        <w:rPr>
          <w:rFonts w:ascii="Times New Roman" w:hAnsi="Times New Roman" w:cs="Times New Roman"/>
        </w:rPr>
        <w:t>Loc.cit</w:t>
      </w:r>
      <w:r w:rsidRPr="000C1D58">
        <w:rPr>
          <w:rFonts w:ascii="Times New Roman" w:hAnsi="Times New Roman" w:cs="Times New Roman"/>
        </w:rPr>
        <w:t>, Hlm. 231</w:t>
      </w:r>
    </w:p>
  </w:footnote>
  <w:footnote w:id="43">
    <w:p w:rsidR="00FB49DA" w:rsidRPr="000C1D58" w:rsidRDefault="00FB49DA">
      <w:pPr>
        <w:pStyle w:val="FootnoteText"/>
        <w:rPr>
          <w:rFonts w:ascii="Times New Roman" w:hAnsi="Times New Roman" w:cs="Times New Roman"/>
        </w:rPr>
      </w:pPr>
      <w:r w:rsidRPr="000C1D58">
        <w:rPr>
          <w:rStyle w:val="FootnoteReference"/>
          <w:rFonts w:ascii="Times New Roman" w:hAnsi="Times New Roman" w:cs="Times New Roman"/>
        </w:rPr>
        <w:footnoteRef/>
      </w:r>
      <w:r>
        <w:rPr>
          <w:rFonts w:ascii="Times New Roman" w:hAnsi="Times New Roman" w:cs="Times New Roman"/>
        </w:rPr>
        <w:t>Loc.cit</w:t>
      </w:r>
      <w:r w:rsidRPr="000C1D58">
        <w:rPr>
          <w:rFonts w:ascii="Times New Roman" w:hAnsi="Times New Roman" w:cs="Times New Roman"/>
        </w:rPr>
        <w:t>, Hlm.231</w:t>
      </w:r>
    </w:p>
  </w:footnote>
  <w:footnote w:id="44">
    <w:p w:rsidR="00FB49DA" w:rsidRDefault="00FB49DA" w:rsidP="003641AF">
      <w:pPr>
        <w:pStyle w:val="FootnoteText"/>
      </w:pPr>
      <w:r>
        <w:rPr>
          <w:rStyle w:val="FootnoteReference"/>
        </w:rPr>
        <w:footnoteRef/>
      </w:r>
      <w:r w:rsidRPr="003E1F68">
        <w:rPr>
          <w:rFonts w:ascii="Times New Roman" w:hAnsi="Times New Roman" w:cs="Times New Roman"/>
        </w:rPr>
        <w:t>Jaholden, Praperadilan dan Pembaharuan Hukum Pidana,(Medan : Cv. Aa Rizky, 2021). Hlm</w:t>
      </w:r>
      <w:r>
        <w:rPr>
          <w:rFonts w:ascii="Times New Roman" w:hAnsi="Times New Roman" w:cs="Times New Roman"/>
        </w:rPr>
        <w:t xml:space="preserve"> 6</w:t>
      </w:r>
    </w:p>
  </w:footnote>
  <w:footnote w:id="45">
    <w:p w:rsidR="00FB49DA" w:rsidRPr="001A6D59" w:rsidRDefault="00FB49DA">
      <w:pPr>
        <w:pStyle w:val="FootnoteText"/>
        <w:rPr>
          <w:rFonts w:ascii="Times New Roman" w:hAnsi="Times New Roman" w:cs="Times New Roman"/>
        </w:rPr>
      </w:pPr>
      <w:r w:rsidRPr="001A6D59">
        <w:rPr>
          <w:rStyle w:val="FootnoteReference"/>
          <w:rFonts w:ascii="Times New Roman" w:hAnsi="Times New Roman" w:cs="Times New Roman"/>
        </w:rPr>
        <w:footnoteRef/>
      </w:r>
      <w:r w:rsidRPr="001A6D59">
        <w:rPr>
          <w:rFonts w:ascii="Times New Roman" w:hAnsi="Times New Roman" w:cs="Times New Roman"/>
        </w:rPr>
        <w:t>Riadi Asrah Rahmad, Hukum Acara Pidana,(Pekan baru:Raja Grapindo Persada, 2019). Hlm, 71</w:t>
      </w:r>
    </w:p>
  </w:footnote>
  <w:footnote w:id="46">
    <w:p w:rsidR="00FB49DA" w:rsidRPr="001A6D59" w:rsidRDefault="00FB49DA">
      <w:pPr>
        <w:pStyle w:val="FootnoteText"/>
        <w:rPr>
          <w:rFonts w:ascii="Times New Roman" w:hAnsi="Times New Roman" w:cs="Times New Roman"/>
        </w:rPr>
      </w:pPr>
      <w:r w:rsidRPr="001A6D59">
        <w:rPr>
          <w:rStyle w:val="FootnoteReference"/>
          <w:rFonts w:ascii="Times New Roman" w:hAnsi="Times New Roman" w:cs="Times New Roman"/>
        </w:rPr>
        <w:footnoteRef/>
      </w:r>
      <w:r w:rsidRPr="001A6D59">
        <w:rPr>
          <w:rFonts w:ascii="Times New Roman" w:hAnsi="Times New Roman" w:cs="Times New Roman"/>
        </w:rPr>
        <w:t>Loc.cit, Hlm. 71</w:t>
      </w:r>
    </w:p>
  </w:footnote>
  <w:footnote w:id="47">
    <w:p w:rsidR="00FB49DA" w:rsidRPr="001A6D59" w:rsidRDefault="00FB49DA">
      <w:pPr>
        <w:pStyle w:val="FootnoteText"/>
        <w:rPr>
          <w:rFonts w:ascii="Times New Roman" w:hAnsi="Times New Roman" w:cs="Times New Roman"/>
        </w:rPr>
      </w:pPr>
      <w:r w:rsidRPr="001A6D59">
        <w:rPr>
          <w:rStyle w:val="FootnoteReference"/>
          <w:rFonts w:ascii="Times New Roman" w:hAnsi="Times New Roman" w:cs="Times New Roman"/>
        </w:rPr>
        <w:footnoteRef/>
      </w:r>
      <w:r w:rsidRPr="001A6D59">
        <w:rPr>
          <w:rFonts w:ascii="Times New Roman" w:hAnsi="Times New Roman" w:cs="Times New Roman"/>
        </w:rPr>
        <w:t>Ibid, Hlm. 72</w:t>
      </w:r>
    </w:p>
  </w:footnote>
  <w:footnote w:id="48">
    <w:p w:rsidR="00FB49DA" w:rsidRPr="00A52864" w:rsidRDefault="00FB49DA" w:rsidP="003641AF">
      <w:pPr>
        <w:pStyle w:val="FootnoteText"/>
        <w:rPr>
          <w:rFonts w:ascii="Times New Roman" w:hAnsi="Times New Roman" w:cs="Times New Roman"/>
        </w:rPr>
      </w:pPr>
      <w:r w:rsidRPr="00A52864">
        <w:rPr>
          <w:rStyle w:val="FootnoteReference"/>
          <w:rFonts w:ascii="Times New Roman" w:hAnsi="Times New Roman" w:cs="Times New Roman"/>
        </w:rPr>
        <w:footnoteRef/>
      </w:r>
      <w:r w:rsidRPr="003E1F68">
        <w:rPr>
          <w:rFonts w:ascii="Times New Roman" w:hAnsi="Times New Roman" w:cs="Times New Roman"/>
        </w:rPr>
        <w:t>Jaholden, Praperadilan dan Pembaharuan Hukum Pidana,(Medan : Cv. Aa Rizky, 2021)</w:t>
      </w:r>
      <w:r w:rsidRPr="00A52864">
        <w:rPr>
          <w:rFonts w:ascii="Times New Roman" w:hAnsi="Times New Roman" w:cs="Times New Roman"/>
        </w:rPr>
        <w:t>, Hlm. 34</w:t>
      </w:r>
    </w:p>
  </w:footnote>
  <w:footnote w:id="49">
    <w:p w:rsidR="00FB49DA" w:rsidRPr="00414152" w:rsidRDefault="00FB49DA" w:rsidP="003641AF">
      <w:pPr>
        <w:pStyle w:val="FootnoteText"/>
        <w:rPr>
          <w:rFonts w:ascii="Times New Roman" w:hAnsi="Times New Roman" w:cs="Times New Roman"/>
        </w:rPr>
      </w:pPr>
      <w:r>
        <w:rPr>
          <w:rStyle w:val="FootnoteReference"/>
        </w:rPr>
        <w:footnoteRef/>
      </w:r>
      <w:r>
        <w:rPr>
          <w:rFonts w:ascii="Times New Roman" w:hAnsi="Times New Roman" w:cs="Times New Roman"/>
        </w:rPr>
        <w:t>Ibid</w:t>
      </w:r>
      <w:r w:rsidRPr="00414152">
        <w:rPr>
          <w:rFonts w:ascii="Times New Roman" w:hAnsi="Times New Roman" w:cs="Times New Roman"/>
        </w:rPr>
        <w:t>, Hlm. 35</w:t>
      </w:r>
    </w:p>
  </w:footnote>
  <w:footnote w:id="50">
    <w:p w:rsidR="00FB49DA" w:rsidRPr="00414152" w:rsidRDefault="00FB49DA" w:rsidP="003641AF">
      <w:pPr>
        <w:pStyle w:val="FootnoteText"/>
        <w:rPr>
          <w:rFonts w:ascii="Times New Roman" w:hAnsi="Times New Roman" w:cs="Times New Roman"/>
        </w:rPr>
      </w:pPr>
      <w:r w:rsidRPr="00414152">
        <w:rPr>
          <w:rStyle w:val="FootnoteReference"/>
          <w:rFonts w:ascii="Times New Roman" w:hAnsi="Times New Roman" w:cs="Times New Roman"/>
        </w:rPr>
        <w:footnoteRef/>
      </w:r>
      <w:r>
        <w:rPr>
          <w:rFonts w:ascii="Times New Roman" w:hAnsi="Times New Roman" w:cs="Times New Roman"/>
        </w:rPr>
        <w:t>Ibid</w:t>
      </w:r>
      <w:r w:rsidRPr="00414152">
        <w:rPr>
          <w:rFonts w:ascii="Times New Roman" w:hAnsi="Times New Roman" w:cs="Times New Roman"/>
        </w:rPr>
        <w:t>, Hlm. 36</w:t>
      </w:r>
    </w:p>
  </w:footnote>
  <w:footnote w:id="51">
    <w:p w:rsidR="00FB49DA" w:rsidRPr="008D2E29" w:rsidRDefault="00FB49DA" w:rsidP="003641AF">
      <w:pPr>
        <w:pStyle w:val="FootnoteText"/>
        <w:rPr>
          <w:rFonts w:ascii="Times New Roman" w:hAnsi="Times New Roman" w:cs="Times New Roman"/>
        </w:rPr>
      </w:pPr>
      <w:r w:rsidRPr="008D2E29">
        <w:rPr>
          <w:rStyle w:val="FootnoteReference"/>
          <w:rFonts w:ascii="Times New Roman" w:hAnsi="Times New Roman" w:cs="Times New Roman"/>
        </w:rPr>
        <w:footnoteRef/>
      </w:r>
      <w:r>
        <w:rPr>
          <w:rFonts w:ascii="Times New Roman" w:hAnsi="Times New Roman" w:cs="Times New Roman"/>
        </w:rPr>
        <w:t>Ibid</w:t>
      </w:r>
      <w:r w:rsidRPr="008D2E29">
        <w:rPr>
          <w:rFonts w:ascii="Times New Roman" w:hAnsi="Times New Roman" w:cs="Times New Roman"/>
        </w:rPr>
        <w:t>, Hlm. 38</w:t>
      </w:r>
    </w:p>
  </w:footnote>
  <w:footnote w:id="52">
    <w:p w:rsidR="00FB49DA" w:rsidRPr="00F206F0" w:rsidRDefault="00FB49DA" w:rsidP="003641AF">
      <w:pPr>
        <w:pStyle w:val="FootnoteText"/>
        <w:rPr>
          <w:rFonts w:ascii="Times New Roman" w:hAnsi="Times New Roman" w:cs="Times New Roman"/>
        </w:rPr>
      </w:pPr>
      <w:r w:rsidRPr="00F206F0">
        <w:rPr>
          <w:rStyle w:val="FootnoteReference"/>
          <w:rFonts w:ascii="Times New Roman" w:hAnsi="Times New Roman" w:cs="Times New Roman"/>
        </w:rPr>
        <w:footnoteRef/>
      </w:r>
      <w:r>
        <w:rPr>
          <w:rFonts w:ascii="Times New Roman" w:hAnsi="Times New Roman" w:cs="Times New Roman"/>
        </w:rPr>
        <w:t>Ibid</w:t>
      </w:r>
      <w:r w:rsidRPr="00F206F0">
        <w:rPr>
          <w:rFonts w:ascii="Times New Roman" w:hAnsi="Times New Roman" w:cs="Times New Roman"/>
        </w:rPr>
        <w:t>, Hlm. 40</w:t>
      </w:r>
    </w:p>
  </w:footnote>
  <w:footnote w:id="53">
    <w:p w:rsidR="00FB49DA" w:rsidRPr="00A0259A" w:rsidRDefault="00FB49DA" w:rsidP="003641AF">
      <w:pPr>
        <w:pStyle w:val="FootnoteText"/>
        <w:rPr>
          <w:rFonts w:ascii="Times New Roman" w:hAnsi="Times New Roman" w:cs="Times New Roman"/>
        </w:rPr>
      </w:pPr>
      <w:r w:rsidRPr="00A0259A">
        <w:rPr>
          <w:rStyle w:val="FootnoteReference"/>
          <w:rFonts w:ascii="Times New Roman" w:hAnsi="Times New Roman" w:cs="Times New Roman"/>
        </w:rPr>
        <w:footnoteRef/>
      </w:r>
      <w:r>
        <w:rPr>
          <w:rFonts w:ascii="Times New Roman" w:hAnsi="Times New Roman" w:cs="Times New Roman"/>
        </w:rPr>
        <w:t>Ibid</w:t>
      </w:r>
      <w:r w:rsidRPr="00A0259A">
        <w:rPr>
          <w:rFonts w:ascii="Times New Roman" w:hAnsi="Times New Roman" w:cs="Times New Roman"/>
        </w:rPr>
        <w:t>, Hlm. 41</w:t>
      </w:r>
    </w:p>
  </w:footnote>
  <w:footnote w:id="54">
    <w:p w:rsidR="00FB49DA" w:rsidRPr="00A0259A" w:rsidRDefault="00FB49DA" w:rsidP="003641AF">
      <w:pPr>
        <w:pStyle w:val="FootnoteText"/>
        <w:rPr>
          <w:rFonts w:ascii="Times New Roman" w:hAnsi="Times New Roman" w:cs="Times New Roman"/>
        </w:rPr>
      </w:pPr>
      <w:r w:rsidRPr="00A0259A">
        <w:rPr>
          <w:rStyle w:val="FootnoteReference"/>
          <w:rFonts w:ascii="Times New Roman" w:hAnsi="Times New Roman" w:cs="Times New Roman"/>
        </w:rPr>
        <w:footnoteRef/>
      </w:r>
      <w:r>
        <w:rPr>
          <w:rFonts w:ascii="Times New Roman" w:hAnsi="Times New Roman" w:cs="Times New Roman"/>
        </w:rPr>
        <w:t>Ibid</w:t>
      </w:r>
      <w:r w:rsidRPr="00A0259A">
        <w:rPr>
          <w:rFonts w:ascii="Times New Roman" w:hAnsi="Times New Roman" w:cs="Times New Roman"/>
        </w:rPr>
        <w:t>, Hlm. 43</w:t>
      </w:r>
    </w:p>
  </w:footnote>
  <w:footnote w:id="55">
    <w:p w:rsidR="00FB49DA" w:rsidRPr="005B3109" w:rsidRDefault="00FB49DA" w:rsidP="003641AF">
      <w:pPr>
        <w:pStyle w:val="FootnoteText"/>
        <w:rPr>
          <w:rFonts w:ascii="Times New Roman" w:hAnsi="Times New Roman" w:cs="Times New Roman"/>
        </w:rPr>
      </w:pPr>
      <w:r>
        <w:rPr>
          <w:rStyle w:val="FootnoteReference"/>
        </w:rPr>
        <w:footnoteRef/>
      </w:r>
      <w:r>
        <w:t>Ibid</w:t>
      </w:r>
      <w:r w:rsidRPr="005B3109">
        <w:rPr>
          <w:rFonts w:ascii="Times New Roman" w:hAnsi="Times New Roman" w:cs="Times New Roman"/>
        </w:rPr>
        <w:t>, Hlm. 44</w:t>
      </w:r>
    </w:p>
  </w:footnote>
  <w:footnote w:id="56">
    <w:p w:rsidR="00FB49DA" w:rsidRPr="009655FB" w:rsidRDefault="00FB49DA" w:rsidP="003641AF">
      <w:pPr>
        <w:pStyle w:val="FootnoteText"/>
        <w:rPr>
          <w:rFonts w:ascii="Times New Roman" w:hAnsi="Times New Roman" w:cs="Times New Roman"/>
        </w:rPr>
      </w:pPr>
      <w:r w:rsidRPr="009655FB">
        <w:rPr>
          <w:rStyle w:val="FootnoteReference"/>
          <w:rFonts w:ascii="Times New Roman" w:hAnsi="Times New Roman" w:cs="Times New Roman"/>
        </w:rPr>
        <w:footnoteRef/>
      </w:r>
      <w:r>
        <w:rPr>
          <w:rFonts w:ascii="Times New Roman" w:hAnsi="Times New Roman" w:cs="Times New Roman"/>
        </w:rPr>
        <w:t>Ibid</w:t>
      </w:r>
      <w:r w:rsidRPr="009655FB">
        <w:rPr>
          <w:rFonts w:ascii="Times New Roman" w:hAnsi="Times New Roman" w:cs="Times New Roman"/>
        </w:rPr>
        <w:t>, Hlm. 47</w:t>
      </w:r>
    </w:p>
  </w:footnote>
  <w:footnote w:id="57">
    <w:p w:rsidR="00FB49DA" w:rsidRPr="006E4FEE" w:rsidRDefault="00FB49DA" w:rsidP="003641AF">
      <w:pPr>
        <w:pStyle w:val="FootnoteText"/>
        <w:rPr>
          <w:rFonts w:ascii="Times New Roman" w:hAnsi="Times New Roman" w:cs="Times New Roman"/>
        </w:rPr>
      </w:pPr>
      <w:r w:rsidRPr="006E4FEE">
        <w:rPr>
          <w:rStyle w:val="FootnoteReference"/>
          <w:rFonts w:ascii="Times New Roman" w:hAnsi="Times New Roman" w:cs="Times New Roman"/>
        </w:rPr>
        <w:footnoteRef/>
      </w:r>
      <w:r>
        <w:rPr>
          <w:rFonts w:ascii="Times New Roman" w:hAnsi="Times New Roman" w:cs="Times New Roman"/>
        </w:rPr>
        <w:t>Ibid</w:t>
      </w:r>
      <w:r w:rsidRPr="006E4FEE">
        <w:rPr>
          <w:rFonts w:ascii="Times New Roman" w:hAnsi="Times New Roman" w:cs="Times New Roman"/>
        </w:rPr>
        <w:t>, Hlm. 48</w:t>
      </w:r>
    </w:p>
  </w:footnote>
  <w:footnote w:id="58">
    <w:p w:rsidR="00FB49DA" w:rsidRPr="006E4FEE" w:rsidRDefault="00FB49DA" w:rsidP="003641AF">
      <w:pPr>
        <w:pStyle w:val="FootnoteText"/>
        <w:rPr>
          <w:rFonts w:ascii="Times New Roman" w:hAnsi="Times New Roman" w:cs="Times New Roman"/>
        </w:rPr>
      </w:pPr>
      <w:r w:rsidRPr="006E4FEE">
        <w:rPr>
          <w:rStyle w:val="FootnoteReference"/>
          <w:rFonts w:ascii="Times New Roman" w:hAnsi="Times New Roman" w:cs="Times New Roman"/>
        </w:rPr>
        <w:footnoteRef/>
      </w:r>
      <w:r>
        <w:rPr>
          <w:rFonts w:ascii="Times New Roman" w:hAnsi="Times New Roman" w:cs="Times New Roman"/>
        </w:rPr>
        <w:t>Ibid</w:t>
      </w:r>
      <w:r w:rsidRPr="006E4FEE">
        <w:rPr>
          <w:rFonts w:ascii="Times New Roman" w:hAnsi="Times New Roman" w:cs="Times New Roman"/>
        </w:rPr>
        <w:t>, Hlm. 51</w:t>
      </w:r>
    </w:p>
  </w:footnote>
  <w:footnote w:id="59">
    <w:p w:rsidR="00FB49DA" w:rsidRPr="006E4FEE" w:rsidRDefault="00FB49DA" w:rsidP="003641AF">
      <w:pPr>
        <w:pStyle w:val="FootnoteText"/>
        <w:rPr>
          <w:rFonts w:ascii="Times New Roman" w:hAnsi="Times New Roman" w:cs="Times New Roman"/>
        </w:rPr>
      </w:pPr>
      <w:r w:rsidRPr="006E4FEE">
        <w:rPr>
          <w:rStyle w:val="FootnoteReference"/>
          <w:rFonts w:ascii="Times New Roman" w:hAnsi="Times New Roman" w:cs="Times New Roman"/>
        </w:rPr>
        <w:footnoteRef/>
      </w:r>
      <w:r>
        <w:rPr>
          <w:rFonts w:ascii="Times New Roman" w:hAnsi="Times New Roman" w:cs="Times New Roman"/>
        </w:rPr>
        <w:t>Ibid</w:t>
      </w:r>
      <w:r w:rsidRPr="006E4FEE">
        <w:rPr>
          <w:rFonts w:ascii="Times New Roman" w:hAnsi="Times New Roman" w:cs="Times New Roman"/>
        </w:rPr>
        <w:t>, Hlm. 52</w:t>
      </w:r>
    </w:p>
  </w:footnote>
  <w:footnote w:id="60">
    <w:p w:rsidR="00FB49DA" w:rsidRPr="006E4FEE" w:rsidRDefault="00FB49DA" w:rsidP="003641AF">
      <w:pPr>
        <w:pStyle w:val="FootnoteText"/>
        <w:rPr>
          <w:rFonts w:ascii="Times New Roman" w:hAnsi="Times New Roman" w:cs="Times New Roman"/>
        </w:rPr>
      </w:pPr>
      <w:r w:rsidRPr="006E4FEE">
        <w:rPr>
          <w:rStyle w:val="FootnoteReference"/>
          <w:rFonts w:ascii="Times New Roman" w:hAnsi="Times New Roman" w:cs="Times New Roman"/>
        </w:rPr>
        <w:footnoteRef/>
      </w:r>
      <w:r>
        <w:rPr>
          <w:rFonts w:ascii="Times New Roman" w:hAnsi="Times New Roman" w:cs="Times New Roman"/>
        </w:rPr>
        <w:t>Ibid, Hlm. 55</w:t>
      </w:r>
    </w:p>
  </w:footnote>
  <w:footnote w:id="61">
    <w:p w:rsidR="00FB49DA" w:rsidRPr="00F52E11" w:rsidRDefault="00FB49DA" w:rsidP="003641AF">
      <w:pPr>
        <w:pStyle w:val="FootnoteText"/>
        <w:rPr>
          <w:rFonts w:ascii="Times New Roman" w:hAnsi="Times New Roman" w:cs="Times New Roman"/>
        </w:rPr>
      </w:pPr>
      <w:r w:rsidRPr="00F52E11">
        <w:rPr>
          <w:rStyle w:val="FootnoteReference"/>
          <w:rFonts w:ascii="Times New Roman" w:hAnsi="Times New Roman" w:cs="Times New Roman"/>
        </w:rPr>
        <w:footnoteRef/>
      </w:r>
      <w:r>
        <w:rPr>
          <w:rFonts w:ascii="Times New Roman" w:hAnsi="Times New Roman" w:cs="Times New Roman"/>
        </w:rPr>
        <w:t>Ibid</w:t>
      </w:r>
      <w:r w:rsidRPr="00F52E11">
        <w:rPr>
          <w:rFonts w:ascii="Times New Roman" w:hAnsi="Times New Roman" w:cs="Times New Roman"/>
        </w:rPr>
        <w:t>, Hlm. 57</w:t>
      </w:r>
    </w:p>
  </w:footnote>
  <w:footnote w:id="62">
    <w:p w:rsidR="00FB49DA" w:rsidRPr="00FA043D" w:rsidRDefault="00FB49DA" w:rsidP="00440DC9">
      <w:pPr>
        <w:pStyle w:val="FootnoteText"/>
        <w:tabs>
          <w:tab w:val="left" w:pos="3932"/>
        </w:tabs>
        <w:ind w:left="1701" w:hanging="1701"/>
        <w:jc w:val="both"/>
        <w:rPr>
          <w:rFonts w:ascii="Times New Roman" w:hAnsi="Times New Roman" w:cs="Times New Roman"/>
        </w:rPr>
      </w:pPr>
      <w:r w:rsidRPr="00FA043D">
        <w:rPr>
          <w:rStyle w:val="FootnoteReference"/>
          <w:rFonts w:ascii="Times New Roman" w:hAnsi="Times New Roman" w:cs="Times New Roman"/>
        </w:rPr>
        <w:footnoteRef/>
      </w:r>
      <w:r w:rsidRPr="00FA043D">
        <w:rPr>
          <w:rFonts w:ascii="Times New Roman" w:hAnsi="Times New Roman" w:cs="Times New Roman"/>
        </w:rPr>
        <w:t>Penelitian Hukum Normatif, (Jakarta : Raja Grapindo Persada, 2011).</w:t>
      </w:r>
      <w:r>
        <w:rPr>
          <w:rFonts w:ascii="Times New Roman" w:hAnsi="Times New Roman" w:cs="Times New Roman"/>
        </w:rPr>
        <w:t xml:space="preserve"> Hlm.12</w:t>
      </w:r>
      <w:r w:rsidRPr="00FA043D">
        <w:rPr>
          <w:rFonts w:ascii="Times New Roman" w:hAnsi="Times New Roman" w:cs="Times New Roman"/>
          <w:lang w:val="de-DE"/>
        </w:rPr>
        <w:tab/>
      </w:r>
    </w:p>
  </w:footnote>
  <w:footnote w:id="63">
    <w:p w:rsidR="00FB49DA" w:rsidRPr="00FA043D" w:rsidRDefault="00FB49DA" w:rsidP="00440DC9">
      <w:pPr>
        <w:pStyle w:val="FootnoteText"/>
        <w:rPr>
          <w:rFonts w:ascii="Times New Roman" w:hAnsi="Times New Roman" w:cs="Times New Roman"/>
        </w:rPr>
      </w:pPr>
      <w:r w:rsidRPr="00FA043D">
        <w:rPr>
          <w:rStyle w:val="FootnoteReference"/>
          <w:rFonts w:ascii="Times New Roman" w:hAnsi="Times New Roman" w:cs="Times New Roman"/>
        </w:rPr>
        <w:footnoteRef/>
      </w:r>
      <w:r w:rsidRPr="00FA043D">
        <w:rPr>
          <w:rFonts w:ascii="Times New Roman" w:hAnsi="Times New Roman" w:cs="Times New Roman"/>
        </w:rPr>
        <w:t xml:space="preserve">Ishaq, </w:t>
      </w:r>
      <w:r w:rsidRPr="00FA043D">
        <w:rPr>
          <w:rFonts w:ascii="Times New Roman" w:hAnsi="Times New Roman" w:cs="Times New Roman"/>
          <w:i/>
        </w:rPr>
        <w:t xml:space="preserve">Metode Penelitian Hukum dan Penulisan Skripsi, Tesis, Serta disertasi, </w:t>
      </w:r>
      <w:r w:rsidRPr="00FA043D">
        <w:rPr>
          <w:rFonts w:ascii="Times New Roman" w:hAnsi="Times New Roman" w:cs="Times New Roman"/>
        </w:rPr>
        <w:t>(Bandung: Alfabeta, 2017), Hlm. 66</w:t>
      </w:r>
    </w:p>
  </w:footnote>
  <w:footnote w:id="64">
    <w:p w:rsidR="00FB49DA" w:rsidRPr="00FA043D" w:rsidRDefault="00FB49DA" w:rsidP="00440DC9">
      <w:pPr>
        <w:pStyle w:val="FootnoteText"/>
        <w:rPr>
          <w:rFonts w:ascii="Times New Roman" w:hAnsi="Times New Roman" w:cs="Times New Roman"/>
        </w:rPr>
      </w:pPr>
      <w:r w:rsidRPr="00FA043D">
        <w:rPr>
          <w:rStyle w:val="FootnoteReference"/>
          <w:rFonts w:ascii="Times New Roman" w:hAnsi="Times New Roman" w:cs="Times New Roman"/>
        </w:rPr>
        <w:footnoteRef/>
      </w:r>
      <w:r w:rsidRPr="00FA043D">
        <w:rPr>
          <w:rFonts w:ascii="Times New Roman" w:hAnsi="Times New Roman" w:cs="Times New Roman"/>
        </w:rPr>
        <w:t xml:space="preserve">Peter Muhammad Marzuki, </w:t>
      </w:r>
      <w:r w:rsidRPr="00FA043D">
        <w:rPr>
          <w:rFonts w:ascii="Times New Roman" w:hAnsi="Times New Roman" w:cs="Times New Roman"/>
          <w:i/>
        </w:rPr>
        <w:t>Penelitian Hukum</w:t>
      </w:r>
      <w:r w:rsidRPr="00FA043D">
        <w:rPr>
          <w:rFonts w:ascii="Times New Roman" w:hAnsi="Times New Roman" w:cs="Times New Roman"/>
        </w:rPr>
        <w:t>, (Jakarta:Kencana, 2007), Hlm. 96</w:t>
      </w:r>
    </w:p>
  </w:footnote>
  <w:footnote w:id="65">
    <w:p w:rsidR="00FB49DA" w:rsidRPr="00691795" w:rsidRDefault="00FB49DA" w:rsidP="00440DC9">
      <w:pPr>
        <w:pStyle w:val="FootnoteText"/>
        <w:rPr>
          <w:rFonts w:ascii="Times New Roman" w:hAnsi="Times New Roman" w:cs="Times New Roman"/>
        </w:rPr>
      </w:pPr>
      <w:r w:rsidRPr="00691795">
        <w:rPr>
          <w:rStyle w:val="FootnoteReference"/>
          <w:rFonts w:ascii="Times New Roman" w:hAnsi="Times New Roman" w:cs="Times New Roman"/>
        </w:rPr>
        <w:footnoteRef/>
      </w:r>
      <w:r>
        <w:rPr>
          <w:rFonts w:ascii="Times New Roman" w:hAnsi="Times New Roman" w:cs="Times New Roman"/>
        </w:rPr>
        <w:t>Loc.cit</w:t>
      </w:r>
      <w:r w:rsidRPr="00691795">
        <w:rPr>
          <w:rFonts w:ascii="Times New Roman" w:hAnsi="Times New Roman" w:cs="Times New Roman"/>
        </w:rPr>
        <w:t>,</w:t>
      </w:r>
      <w:r>
        <w:rPr>
          <w:rFonts w:ascii="Times New Roman" w:hAnsi="Times New Roman" w:cs="Times New Roman"/>
        </w:rPr>
        <w:t>Hlm. 96</w:t>
      </w:r>
    </w:p>
  </w:footnote>
  <w:footnote w:id="66">
    <w:p w:rsidR="00FB49DA" w:rsidRPr="007345F5" w:rsidRDefault="00FB49DA" w:rsidP="00440DC9">
      <w:pPr>
        <w:pStyle w:val="FootnoteText"/>
        <w:rPr>
          <w:rFonts w:ascii="Times New Roman" w:hAnsi="Times New Roman" w:cs="Times New Roman"/>
        </w:rPr>
      </w:pPr>
      <w:r w:rsidRPr="007345F5">
        <w:rPr>
          <w:rStyle w:val="FootnoteReference"/>
          <w:rFonts w:ascii="Times New Roman" w:hAnsi="Times New Roman" w:cs="Times New Roman"/>
        </w:rPr>
        <w:footnoteRef/>
      </w:r>
      <w:r w:rsidRPr="007345F5">
        <w:rPr>
          <w:rFonts w:ascii="Times New Roman" w:hAnsi="Times New Roman" w:cs="Times New Roman"/>
        </w:rPr>
        <w:t xml:space="preserve">Zainudin Ali, </w:t>
      </w:r>
      <w:r w:rsidRPr="007345F5">
        <w:rPr>
          <w:rFonts w:ascii="Times New Roman" w:hAnsi="Times New Roman" w:cs="Times New Roman"/>
          <w:i/>
        </w:rPr>
        <w:t>Metode Penelitian Hukum</w:t>
      </w:r>
      <w:r w:rsidRPr="007345F5">
        <w:rPr>
          <w:rFonts w:ascii="Times New Roman" w:hAnsi="Times New Roman" w:cs="Times New Roman"/>
        </w:rPr>
        <w:t>, (Jakarta : Sinar Grafika, 2010), Hlm. 225</w:t>
      </w:r>
    </w:p>
  </w:footnote>
  <w:footnote w:id="67">
    <w:p w:rsidR="00FB49DA" w:rsidRPr="00FA043D" w:rsidRDefault="00FB49DA" w:rsidP="00440DC9">
      <w:pPr>
        <w:pStyle w:val="FootnoteText"/>
        <w:rPr>
          <w:rFonts w:ascii="Times New Roman" w:hAnsi="Times New Roman" w:cs="Times New Roman"/>
        </w:rPr>
      </w:pPr>
      <w:r>
        <w:rPr>
          <w:rStyle w:val="FootnoteReference"/>
        </w:rPr>
        <w:footnoteRef/>
      </w:r>
      <w:r w:rsidRPr="00FA043D">
        <w:rPr>
          <w:rFonts w:ascii="Times New Roman" w:hAnsi="Times New Roman" w:cs="Times New Roman"/>
        </w:rPr>
        <w:t xml:space="preserve">Ishaq, </w:t>
      </w:r>
      <w:r w:rsidRPr="00FA043D">
        <w:rPr>
          <w:rFonts w:ascii="Times New Roman" w:hAnsi="Times New Roman" w:cs="Times New Roman"/>
          <w:i/>
        </w:rPr>
        <w:t xml:space="preserve">Metode Penelitian Hukum dan Penulisan Skripsi, Tesis, Serta disertasi, </w:t>
      </w:r>
      <w:r>
        <w:rPr>
          <w:rFonts w:ascii="Times New Roman" w:hAnsi="Times New Roman" w:cs="Times New Roman"/>
        </w:rPr>
        <w:t xml:space="preserve">(Bandung: Alfabeta, 2017). Loc.cit, </w:t>
      </w:r>
      <w:r w:rsidRPr="00FA043D">
        <w:rPr>
          <w:rFonts w:ascii="Times New Roman" w:hAnsi="Times New Roman" w:cs="Times New Roman"/>
        </w:rPr>
        <w:t>Hlm. 66</w:t>
      </w:r>
    </w:p>
    <w:p w:rsidR="00FB49DA" w:rsidRDefault="00FB49DA" w:rsidP="00440DC9">
      <w:pPr>
        <w:pStyle w:val="FootnoteText"/>
      </w:pPr>
    </w:p>
  </w:footnote>
  <w:footnote w:id="68">
    <w:p w:rsidR="00FB49DA" w:rsidRPr="00F14422" w:rsidRDefault="00FB49DA">
      <w:pPr>
        <w:pStyle w:val="FootnoteText"/>
        <w:rPr>
          <w:rFonts w:ascii="Times New Roman" w:hAnsi="Times New Roman" w:cs="Times New Roman"/>
        </w:rPr>
      </w:pPr>
      <w:r>
        <w:rPr>
          <w:rStyle w:val="FootnoteReference"/>
        </w:rPr>
        <w:footnoteRef/>
      </w:r>
      <w:r>
        <w:rPr>
          <w:rFonts w:ascii="Times New Roman" w:hAnsi="Times New Roman" w:cs="Times New Roman"/>
        </w:rPr>
        <w:t>Andi Hamzah, Hukum Acara Pidana,(Jakarta: Sinar Grafika Offset, 2008). Hlm. 192</w:t>
      </w:r>
    </w:p>
  </w:footnote>
  <w:footnote w:id="69">
    <w:p w:rsidR="00FB49DA" w:rsidRPr="0097077F" w:rsidRDefault="00FB49DA">
      <w:pPr>
        <w:pStyle w:val="FootnoteText"/>
      </w:pPr>
      <w:r>
        <w:rPr>
          <w:rStyle w:val="FootnoteReference"/>
        </w:rPr>
        <w:footnoteRef/>
      </w:r>
      <w:r>
        <w:rPr>
          <w:rFonts w:ascii="Times New Roman" w:hAnsi="Times New Roman" w:cs="Times New Roman"/>
        </w:rPr>
        <w:t>Ramdhan</w:t>
      </w:r>
      <w:r w:rsidRPr="0097077F">
        <w:rPr>
          <w:rFonts w:ascii="Times New Roman" w:hAnsi="Times New Roman" w:cs="Times New Roman"/>
        </w:rPr>
        <w:t xml:space="preserve"> Kasim &amp; Apriyanto Nusa,</w:t>
      </w:r>
      <w:r w:rsidRPr="0097077F">
        <w:rPr>
          <w:rFonts w:ascii="Times New Roman" w:hAnsi="Times New Roman" w:cs="Times New Roman"/>
          <w:i/>
        </w:rPr>
        <w:t>Hukum Acara Pidana</w:t>
      </w:r>
      <w:r w:rsidRPr="0097077F">
        <w:rPr>
          <w:rFonts w:ascii="Times New Roman" w:hAnsi="Times New Roman" w:cs="Times New Roman"/>
        </w:rPr>
        <w:t>, (Gorontalo: Setara Press, 2018)</w:t>
      </w:r>
      <w:r>
        <w:rPr>
          <w:rFonts w:ascii="Times New Roman" w:hAnsi="Times New Roman" w:cs="Times New Roman"/>
        </w:rPr>
        <w:t>. Hlm. 57</w:t>
      </w:r>
    </w:p>
  </w:footnote>
  <w:footnote w:id="70">
    <w:p w:rsidR="00FB49DA" w:rsidRDefault="00FB49DA">
      <w:pPr>
        <w:pStyle w:val="FootnoteText"/>
      </w:pPr>
      <w:r>
        <w:rPr>
          <w:rStyle w:val="FootnoteReference"/>
        </w:rPr>
        <w:footnoteRef/>
      </w:r>
      <w:r>
        <w:rPr>
          <w:rFonts w:ascii="Times New Roman" w:hAnsi="Times New Roman" w:cs="Times New Roman"/>
        </w:rPr>
        <w:t>Ibid. Hlm. 57</w:t>
      </w:r>
    </w:p>
  </w:footnote>
  <w:footnote w:id="71">
    <w:p w:rsidR="00FB49DA" w:rsidRDefault="00FB49DA">
      <w:pPr>
        <w:pStyle w:val="FootnoteText"/>
      </w:pPr>
      <w:r>
        <w:rPr>
          <w:rStyle w:val="FootnoteReference"/>
        </w:rPr>
        <w:footnoteRef/>
      </w:r>
      <w:r>
        <w:rPr>
          <w:rFonts w:ascii="Times New Roman" w:hAnsi="Times New Roman" w:cs="Times New Roman"/>
        </w:rPr>
        <w:t>Ramdhan</w:t>
      </w:r>
      <w:r w:rsidRPr="0097077F">
        <w:rPr>
          <w:rFonts w:ascii="Times New Roman" w:hAnsi="Times New Roman" w:cs="Times New Roman"/>
        </w:rPr>
        <w:t xml:space="preserve"> Kasim &amp; Apriyanto Nusa,</w:t>
      </w:r>
      <w:r w:rsidRPr="0097077F">
        <w:rPr>
          <w:rFonts w:ascii="Times New Roman" w:hAnsi="Times New Roman" w:cs="Times New Roman"/>
          <w:i/>
        </w:rPr>
        <w:t>Hukum Acara Pidana</w:t>
      </w:r>
      <w:r w:rsidRPr="0097077F">
        <w:rPr>
          <w:rFonts w:ascii="Times New Roman" w:hAnsi="Times New Roman" w:cs="Times New Roman"/>
        </w:rPr>
        <w:t>, (Gorontalo: Setara Press, 2018)</w:t>
      </w:r>
      <w:r>
        <w:rPr>
          <w:rFonts w:ascii="Times New Roman" w:hAnsi="Times New Roman" w:cs="Times New Roman"/>
        </w:rPr>
        <w:t>. Hlm. 61</w:t>
      </w:r>
    </w:p>
  </w:footnote>
  <w:footnote w:id="72">
    <w:p w:rsidR="00FB49DA" w:rsidRPr="00062651" w:rsidRDefault="00FB49DA">
      <w:pPr>
        <w:pStyle w:val="FootnoteText"/>
        <w:rPr>
          <w:rFonts w:ascii="Times New Roman" w:hAnsi="Times New Roman" w:cs="Times New Roman"/>
        </w:rPr>
      </w:pPr>
      <w:r>
        <w:rPr>
          <w:rStyle w:val="FootnoteReference"/>
        </w:rPr>
        <w:footnoteRef/>
      </w:r>
      <w:r>
        <w:rPr>
          <w:rFonts w:ascii="Times New Roman" w:hAnsi="Times New Roman" w:cs="Times New Roman"/>
        </w:rPr>
        <w:t>Ibid, Hlm. 62</w:t>
      </w:r>
    </w:p>
  </w:footnote>
  <w:footnote w:id="73">
    <w:p w:rsidR="00FB49DA" w:rsidRPr="00062651" w:rsidRDefault="00FB49DA">
      <w:pPr>
        <w:pStyle w:val="FootnoteText"/>
        <w:rPr>
          <w:rFonts w:ascii="Times New Roman" w:hAnsi="Times New Roman" w:cs="Times New Roman"/>
        </w:rPr>
      </w:pPr>
      <w:r>
        <w:rPr>
          <w:rStyle w:val="FootnoteReference"/>
        </w:rPr>
        <w:footnoteRef/>
      </w:r>
      <w:r>
        <w:rPr>
          <w:rFonts w:ascii="Times New Roman" w:hAnsi="Times New Roman" w:cs="Times New Roman"/>
        </w:rPr>
        <w:t>Ibid. Hlm. 63</w:t>
      </w:r>
    </w:p>
  </w:footnote>
  <w:footnote w:id="74">
    <w:p w:rsidR="00FB49DA" w:rsidRPr="009B4969" w:rsidRDefault="00FB49DA">
      <w:pPr>
        <w:pStyle w:val="FootnoteText"/>
        <w:rPr>
          <w:rFonts w:ascii="Times New Roman" w:hAnsi="Times New Roman" w:cs="Times New Roman"/>
        </w:rPr>
      </w:pPr>
      <w:r>
        <w:rPr>
          <w:rStyle w:val="FootnoteReference"/>
        </w:rPr>
        <w:footnoteRef/>
      </w:r>
      <w:r w:rsidRPr="009B4969">
        <w:rPr>
          <w:rFonts w:ascii="Times New Roman" w:hAnsi="Times New Roman" w:cs="Times New Roman"/>
        </w:rPr>
        <w:t>Pertimbangan Hukum Putusan Mahkamah Konstitusi Nomor: 34/PUU-XI/2013. tanggal 28 April 2014, Hal. 75</w:t>
      </w:r>
    </w:p>
  </w:footnote>
  <w:footnote w:id="75">
    <w:p w:rsidR="00FB49DA" w:rsidRPr="009B4969" w:rsidRDefault="00FB49DA">
      <w:pPr>
        <w:pStyle w:val="FootnoteText"/>
        <w:rPr>
          <w:rFonts w:ascii="Times New Roman" w:hAnsi="Times New Roman" w:cs="Times New Roman"/>
        </w:rPr>
      </w:pPr>
      <w:r w:rsidRPr="009B4969">
        <w:rPr>
          <w:rStyle w:val="FootnoteReference"/>
          <w:rFonts w:ascii="Times New Roman" w:hAnsi="Times New Roman" w:cs="Times New Roman"/>
        </w:rPr>
        <w:footnoteRef/>
      </w:r>
      <w:r w:rsidRPr="009B4969">
        <w:rPr>
          <w:rFonts w:ascii="Times New Roman" w:hAnsi="Times New Roman" w:cs="Times New Roman"/>
        </w:rPr>
        <w:t xml:space="preserve"> Putusan Mahkamah Konstitusi Nomor 65/PUU-VIII/2010, tanggal 28 April 2010, Hal. 21</w:t>
      </w:r>
    </w:p>
  </w:footnote>
  <w:footnote w:id="76">
    <w:p w:rsidR="00FB49DA" w:rsidRPr="009B4969" w:rsidRDefault="00FB49DA">
      <w:pPr>
        <w:pStyle w:val="FootnoteText"/>
        <w:rPr>
          <w:rFonts w:ascii="Times New Roman" w:hAnsi="Times New Roman" w:cs="Times New Roman"/>
        </w:rPr>
      </w:pPr>
      <w:r w:rsidRPr="009B4969">
        <w:rPr>
          <w:rStyle w:val="FootnoteReference"/>
          <w:rFonts w:ascii="Times New Roman" w:hAnsi="Times New Roman" w:cs="Times New Roman"/>
        </w:rPr>
        <w:footnoteRef/>
      </w:r>
      <w:r w:rsidRPr="009B4969">
        <w:rPr>
          <w:rFonts w:ascii="Times New Roman" w:hAnsi="Times New Roman" w:cs="Times New Roman"/>
        </w:rPr>
        <w:t xml:space="preserve"> Andi Hamzah, Hukum Acara Pidana Indonesia, (Jakarta: Sinar Grafika, 2005), Hal. 34.</w:t>
      </w:r>
    </w:p>
  </w:footnote>
  <w:footnote w:id="77">
    <w:p w:rsidR="00FB49DA" w:rsidRPr="00C41F72" w:rsidRDefault="00FB49DA">
      <w:pPr>
        <w:pStyle w:val="FootnoteText"/>
        <w:rPr>
          <w:rFonts w:ascii="Times New Roman" w:hAnsi="Times New Roman" w:cs="Times New Roman"/>
        </w:rPr>
      </w:pPr>
      <w:r w:rsidRPr="00C41F72">
        <w:rPr>
          <w:rStyle w:val="FootnoteReference"/>
          <w:rFonts w:ascii="Times New Roman" w:hAnsi="Times New Roman" w:cs="Times New Roman"/>
        </w:rPr>
        <w:footnoteRef/>
      </w:r>
      <w:r w:rsidRPr="00C41F72">
        <w:rPr>
          <w:rFonts w:ascii="Times New Roman" w:hAnsi="Times New Roman" w:cs="Times New Roman"/>
        </w:rPr>
        <w:t xml:space="preserve"> Shidarta, Penemuan Hukum Melalui Putusan Hakim, (Yogyakarta: UII Press, 2011), Hal.34</w:t>
      </w:r>
    </w:p>
  </w:footnote>
  <w:footnote w:id="78">
    <w:p w:rsidR="00FB49DA" w:rsidRPr="00C41F72" w:rsidRDefault="00FB49DA">
      <w:pPr>
        <w:pStyle w:val="FootnoteText"/>
        <w:rPr>
          <w:rFonts w:ascii="Times New Roman" w:hAnsi="Times New Roman" w:cs="Times New Roman"/>
        </w:rPr>
      </w:pPr>
      <w:r w:rsidRPr="00C41F72">
        <w:rPr>
          <w:rStyle w:val="FootnoteReference"/>
          <w:rFonts w:ascii="Times New Roman" w:hAnsi="Times New Roman" w:cs="Times New Roman"/>
        </w:rPr>
        <w:footnoteRef/>
      </w:r>
      <w:r w:rsidRPr="00C41F72">
        <w:rPr>
          <w:rFonts w:ascii="Times New Roman" w:hAnsi="Times New Roman" w:cs="Times New Roman"/>
        </w:rPr>
        <w:t xml:space="preserve"> Pasal 1 Butir 10 Undang-Undang RI Nomor 8 Tahun 1981 tentang Kitab UndangUndang Hukum Acara Pida</w:t>
      </w:r>
      <w:r>
        <w:rPr>
          <w:rFonts w:ascii="Times New Roman" w:hAnsi="Times New Roman" w:cs="Times New Roman"/>
        </w:rPr>
        <w:t>na</w:t>
      </w:r>
    </w:p>
  </w:footnote>
  <w:footnote w:id="79">
    <w:p w:rsidR="00FB49DA" w:rsidRDefault="00FB49DA">
      <w:pPr>
        <w:pStyle w:val="FootnoteText"/>
      </w:pPr>
      <w:r>
        <w:rPr>
          <w:rStyle w:val="FootnoteReference"/>
        </w:rPr>
        <w:footnoteRef/>
      </w:r>
      <w:r w:rsidRPr="006228B8">
        <w:rPr>
          <w:rFonts w:ascii="Times New Roman" w:hAnsi="Times New Roman" w:cs="Times New Roman"/>
        </w:rPr>
        <w:t>Satjipto Rahardjo, Ilmu Hukum, (Bandung: PT Citra Aditya Bakti, 2000), Hal.163</w:t>
      </w:r>
    </w:p>
  </w:footnote>
  <w:footnote w:id="80">
    <w:p w:rsidR="00FB49DA" w:rsidRPr="00D23B48" w:rsidRDefault="00FB49DA" w:rsidP="00BF6097">
      <w:pPr>
        <w:pStyle w:val="FootnoteText"/>
        <w:spacing w:line="480" w:lineRule="auto"/>
        <w:ind w:left="567" w:hanging="567"/>
        <w:jc w:val="both"/>
        <w:rPr>
          <w:rFonts w:ascii="Times New Roman" w:hAnsi="Times New Roman" w:cs="Times New Roman"/>
        </w:rPr>
      </w:pPr>
      <w:r>
        <w:rPr>
          <w:rStyle w:val="FootnoteReference"/>
        </w:rPr>
        <w:footnoteRef/>
      </w:r>
      <w:r>
        <w:t xml:space="preserve"> </w:t>
      </w:r>
      <w:r w:rsidRPr="00D23B48">
        <w:rPr>
          <w:rFonts w:ascii="Times New Roman" w:hAnsi="Times New Roman" w:cs="Times New Roman"/>
        </w:rPr>
        <w:t>Muhammad Ridwansyah, Mewujudkan Keadilan, Kepastian dan Kemnafaatan Hukum, volume 13, 2016</w:t>
      </w:r>
      <w:r>
        <w:rPr>
          <w:rFonts w:ascii="Times New Roman" w:hAnsi="Times New Roman" w:cs="Times New Roman"/>
        </w:rPr>
        <w:t>. Hlm.290</w:t>
      </w:r>
    </w:p>
    <w:p w:rsidR="00FB49DA" w:rsidRDefault="00FB49DA">
      <w:pPr>
        <w:pStyle w:val="FootnoteText"/>
      </w:pPr>
    </w:p>
  </w:footnote>
  <w:footnote w:id="81">
    <w:p w:rsidR="00FB49DA" w:rsidRPr="00EB2438" w:rsidRDefault="00FB49DA" w:rsidP="009E5F9D">
      <w:pPr>
        <w:pStyle w:val="FootnoteText"/>
        <w:rPr>
          <w:rFonts w:ascii="Times New Roman" w:hAnsi="Times New Roman" w:cs="Times New Roman"/>
        </w:rPr>
      </w:pPr>
      <w:r w:rsidRPr="00EB2438">
        <w:rPr>
          <w:rStyle w:val="FootnoteReference"/>
          <w:rFonts w:ascii="Times New Roman" w:hAnsi="Times New Roman" w:cs="Times New Roman"/>
        </w:rPr>
        <w:footnoteRef/>
      </w:r>
      <w:r w:rsidRPr="00EB2438">
        <w:rPr>
          <w:rFonts w:ascii="Times New Roman" w:hAnsi="Times New Roman" w:cs="Times New Roman"/>
        </w:rPr>
        <w:t>Ibid, Hlm. 147</w:t>
      </w:r>
    </w:p>
  </w:footnote>
  <w:footnote w:id="82">
    <w:p w:rsidR="00FB49DA" w:rsidRDefault="00FB49DA">
      <w:pPr>
        <w:pStyle w:val="FootnoteText"/>
      </w:pPr>
      <w:r>
        <w:rPr>
          <w:rStyle w:val="FootnoteReference"/>
        </w:rPr>
        <w:footnoteRef/>
      </w:r>
      <w:r w:rsidRPr="006228B8">
        <w:rPr>
          <w:rFonts w:ascii="Times New Roman" w:hAnsi="Times New Roman" w:cs="Times New Roman"/>
        </w:rPr>
        <w:t>Satjipto Rahardjo, Ilmu Hukum, (Bandung: PT Citra Aditya Bakti, 2000), Hal.163</w:t>
      </w:r>
    </w:p>
  </w:footnote>
  <w:footnote w:id="83">
    <w:p w:rsidR="00FB49DA" w:rsidRPr="00E0013D" w:rsidRDefault="00FB49DA">
      <w:pPr>
        <w:pStyle w:val="FootnoteText"/>
        <w:rPr>
          <w:rFonts w:ascii="Times New Roman" w:hAnsi="Times New Roman" w:cs="Times New Roman"/>
        </w:rPr>
      </w:pPr>
      <w:r w:rsidRPr="00E0013D">
        <w:rPr>
          <w:rStyle w:val="FootnoteReference"/>
          <w:rFonts w:ascii="Times New Roman" w:hAnsi="Times New Roman" w:cs="Times New Roman"/>
        </w:rPr>
        <w:footnoteRef/>
      </w:r>
      <w:r w:rsidRPr="00E0013D">
        <w:rPr>
          <w:rFonts w:ascii="Times New Roman" w:hAnsi="Times New Roman" w:cs="Times New Roman"/>
        </w:rPr>
        <w:t xml:space="preserve"> Muhamad Erwin, Filsafat Hukum “Refleksi Kritis Terhadap Hukum dan Hukum Indonesia (dalam dimensi ide dan aplikasi), (Jakarta: PT RajaGrafindo Persada, 2015), Hal.294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B49DA" w:rsidRDefault="00FB49DA" w:rsidP="00756489">
    <w:pPr>
      <w:pStyle w:val="Header"/>
      <w:jc w:val="center"/>
    </w:pPr>
  </w:p>
  <w:p w:rsidR="00FB49DA" w:rsidRDefault="00FB49DA" w:rsidP="008C26E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B49DA" w:rsidRDefault="00FB49DA" w:rsidP="008470BE">
    <w:pPr>
      <w:pStyle w:val="Header"/>
      <w:jc w:val="center"/>
    </w:pPr>
  </w:p>
  <w:p w:rsidR="00FB49DA" w:rsidRDefault="00FB49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B49DA" w:rsidRDefault="00FB49D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B49DA" w:rsidRDefault="00FB49D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04582292"/>
      <w:docPartObj>
        <w:docPartGallery w:val="Page Numbers (Top of Page)"/>
        <w:docPartUnique/>
      </w:docPartObj>
    </w:sdtPr>
    <w:sdtEndPr>
      <w:rPr>
        <w:noProof/>
      </w:rPr>
    </w:sdtEndPr>
    <w:sdtContent>
      <w:p w:rsidR="00FB49DA" w:rsidRDefault="004A02FF">
        <w:pPr>
          <w:pStyle w:val="Header"/>
          <w:jc w:val="right"/>
        </w:pPr>
        <w:r>
          <w:fldChar w:fldCharType="begin"/>
        </w:r>
        <w:r>
          <w:instrText xml:space="preserve"> PAGE   \* MERGEFORMAT </w:instrText>
        </w:r>
        <w:r>
          <w:fldChar w:fldCharType="separate"/>
        </w:r>
        <w:r w:rsidR="00C61033">
          <w:rPr>
            <w:noProof/>
          </w:rPr>
          <w:t>16</w:t>
        </w:r>
        <w:r>
          <w:rPr>
            <w:noProof/>
          </w:rPr>
          <w:fldChar w:fldCharType="end"/>
        </w:r>
      </w:p>
    </w:sdtContent>
  </w:sdt>
  <w:p w:rsidR="00FB49DA" w:rsidRDefault="00FB49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B644D8"/>
    <w:multiLevelType w:val="hybridMultilevel"/>
    <w:tmpl w:val="C7D830A0"/>
    <w:lvl w:ilvl="0" w:tplc="04210017">
      <w:start w:val="1"/>
      <w:numFmt w:val="lowerLetter"/>
      <w:lvlText w:val="%1)"/>
      <w:lvlJc w:val="left"/>
      <w:pPr>
        <w:ind w:left="1446" w:hanging="360"/>
      </w:pPr>
    </w:lvl>
    <w:lvl w:ilvl="1" w:tplc="04210019" w:tentative="1">
      <w:start w:val="1"/>
      <w:numFmt w:val="lowerLetter"/>
      <w:lvlText w:val="%2."/>
      <w:lvlJc w:val="left"/>
      <w:pPr>
        <w:ind w:left="2166" w:hanging="360"/>
      </w:pPr>
    </w:lvl>
    <w:lvl w:ilvl="2" w:tplc="0421001B" w:tentative="1">
      <w:start w:val="1"/>
      <w:numFmt w:val="lowerRoman"/>
      <w:lvlText w:val="%3."/>
      <w:lvlJc w:val="right"/>
      <w:pPr>
        <w:ind w:left="2886" w:hanging="180"/>
      </w:pPr>
    </w:lvl>
    <w:lvl w:ilvl="3" w:tplc="0421000F" w:tentative="1">
      <w:start w:val="1"/>
      <w:numFmt w:val="decimal"/>
      <w:lvlText w:val="%4."/>
      <w:lvlJc w:val="left"/>
      <w:pPr>
        <w:ind w:left="3606" w:hanging="360"/>
      </w:pPr>
    </w:lvl>
    <w:lvl w:ilvl="4" w:tplc="04210019" w:tentative="1">
      <w:start w:val="1"/>
      <w:numFmt w:val="lowerLetter"/>
      <w:lvlText w:val="%5."/>
      <w:lvlJc w:val="left"/>
      <w:pPr>
        <w:ind w:left="4326" w:hanging="360"/>
      </w:pPr>
    </w:lvl>
    <w:lvl w:ilvl="5" w:tplc="0421001B" w:tentative="1">
      <w:start w:val="1"/>
      <w:numFmt w:val="lowerRoman"/>
      <w:lvlText w:val="%6."/>
      <w:lvlJc w:val="right"/>
      <w:pPr>
        <w:ind w:left="5046" w:hanging="180"/>
      </w:pPr>
    </w:lvl>
    <w:lvl w:ilvl="6" w:tplc="0421000F" w:tentative="1">
      <w:start w:val="1"/>
      <w:numFmt w:val="decimal"/>
      <w:lvlText w:val="%7."/>
      <w:lvlJc w:val="left"/>
      <w:pPr>
        <w:ind w:left="5766" w:hanging="360"/>
      </w:pPr>
    </w:lvl>
    <w:lvl w:ilvl="7" w:tplc="04210019" w:tentative="1">
      <w:start w:val="1"/>
      <w:numFmt w:val="lowerLetter"/>
      <w:lvlText w:val="%8."/>
      <w:lvlJc w:val="left"/>
      <w:pPr>
        <w:ind w:left="6486" w:hanging="360"/>
      </w:pPr>
    </w:lvl>
    <w:lvl w:ilvl="8" w:tplc="0421001B" w:tentative="1">
      <w:start w:val="1"/>
      <w:numFmt w:val="lowerRoman"/>
      <w:lvlText w:val="%9."/>
      <w:lvlJc w:val="right"/>
      <w:pPr>
        <w:ind w:left="7206" w:hanging="180"/>
      </w:pPr>
    </w:lvl>
  </w:abstractNum>
  <w:abstractNum w:abstractNumId="1" w15:restartNumberingAfterBreak="0">
    <w:nsid w:val="0834598C"/>
    <w:multiLevelType w:val="hybridMultilevel"/>
    <w:tmpl w:val="256274B2"/>
    <w:lvl w:ilvl="0" w:tplc="04210011">
      <w:start w:val="1"/>
      <w:numFmt w:val="decimal"/>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2" w15:restartNumberingAfterBreak="0">
    <w:nsid w:val="08387724"/>
    <w:multiLevelType w:val="multilevel"/>
    <w:tmpl w:val="79648D96"/>
    <w:lvl w:ilvl="0">
      <w:start w:val="1"/>
      <w:numFmt w:val="decimal"/>
      <w:lvlText w:val="%1."/>
      <w:lvlJc w:val="left"/>
      <w:pPr>
        <w:ind w:left="788" w:hanging="360"/>
      </w:pPr>
      <w:rPr>
        <w:rFonts w:cs="Times New Roman"/>
      </w:rPr>
    </w:lvl>
    <w:lvl w:ilvl="1">
      <w:start w:val="1"/>
      <w:numFmt w:val="decimal"/>
      <w:isLgl/>
      <w:lvlText w:val="%1.%2"/>
      <w:lvlJc w:val="left"/>
      <w:pPr>
        <w:ind w:left="908" w:hanging="480"/>
      </w:pPr>
      <w:rPr>
        <w:rFonts w:cs="Times New Roman" w:hint="default"/>
      </w:rPr>
    </w:lvl>
    <w:lvl w:ilvl="2">
      <w:start w:val="1"/>
      <w:numFmt w:val="decimal"/>
      <w:isLgl/>
      <w:lvlText w:val="%1.%2.%3"/>
      <w:lvlJc w:val="left"/>
      <w:pPr>
        <w:ind w:left="1148" w:hanging="720"/>
      </w:pPr>
      <w:rPr>
        <w:rFonts w:cs="Times New Roman" w:hint="default"/>
        <w:b/>
      </w:rPr>
    </w:lvl>
    <w:lvl w:ilvl="3">
      <w:start w:val="1"/>
      <w:numFmt w:val="decimal"/>
      <w:isLgl/>
      <w:lvlText w:val="%1.%2.%3.%4"/>
      <w:lvlJc w:val="left"/>
      <w:pPr>
        <w:ind w:left="1148" w:hanging="720"/>
      </w:pPr>
      <w:rPr>
        <w:rFonts w:cs="Times New Roman" w:hint="default"/>
      </w:rPr>
    </w:lvl>
    <w:lvl w:ilvl="4">
      <w:start w:val="1"/>
      <w:numFmt w:val="decimal"/>
      <w:isLgl/>
      <w:lvlText w:val="%1.%2.%3.%4.%5"/>
      <w:lvlJc w:val="left"/>
      <w:pPr>
        <w:ind w:left="1508" w:hanging="1080"/>
      </w:pPr>
      <w:rPr>
        <w:rFonts w:cs="Times New Roman" w:hint="default"/>
      </w:rPr>
    </w:lvl>
    <w:lvl w:ilvl="5">
      <w:start w:val="1"/>
      <w:numFmt w:val="decimal"/>
      <w:isLgl/>
      <w:lvlText w:val="%1.%2.%3.%4.%5.%6"/>
      <w:lvlJc w:val="left"/>
      <w:pPr>
        <w:ind w:left="1508" w:hanging="1080"/>
      </w:pPr>
      <w:rPr>
        <w:rFonts w:cs="Times New Roman" w:hint="default"/>
      </w:rPr>
    </w:lvl>
    <w:lvl w:ilvl="6">
      <w:start w:val="1"/>
      <w:numFmt w:val="decimal"/>
      <w:isLgl/>
      <w:lvlText w:val="%1.%2.%3.%4.%5.%6.%7"/>
      <w:lvlJc w:val="left"/>
      <w:pPr>
        <w:ind w:left="1868" w:hanging="1440"/>
      </w:pPr>
      <w:rPr>
        <w:rFonts w:cs="Times New Roman" w:hint="default"/>
      </w:rPr>
    </w:lvl>
    <w:lvl w:ilvl="7">
      <w:start w:val="1"/>
      <w:numFmt w:val="decimal"/>
      <w:isLgl/>
      <w:lvlText w:val="%1.%2.%3.%4.%5.%6.%7.%8"/>
      <w:lvlJc w:val="left"/>
      <w:pPr>
        <w:ind w:left="1868" w:hanging="1440"/>
      </w:pPr>
      <w:rPr>
        <w:rFonts w:cs="Times New Roman" w:hint="default"/>
      </w:rPr>
    </w:lvl>
    <w:lvl w:ilvl="8">
      <w:start w:val="1"/>
      <w:numFmt w:val="decimal"/>
      <w:isLgl/>
      <w:lvlText w:val="%1.%2.%3.%4.%5.%6.%7.%8.%9"/>
      <w:lvlJc w:val="left"/>
      <w:pPr>
        <w:ind w:left="2228" w:hanging="1800"/>
      </w:pPr>
      <w:rPr>
        <w:rFonts w:cs="Times New Roman" w:hint="default"/>
      </w:rPr>
    </w:lvl>
  </w:abstractNum>
  <w:abstractNum w:abstractNumId="3" w15:restartNumberingAfterBreak="0">
    <w:nsid w:val="0A81398A"/>
    <w:multiLevelType w:val="hybridMultilevel"/>
    <w:tmpl w:val="2A6A9A50"/>
    <w:lvl w:ilvl="0" w:tplc="0409000F">
      <w:start w:val="1"/>
      <w:numFmt w:val="decimal"/>
      <w:lvlText w:val="%1."/>
      <w:lvlJc w:val="left"/>
      <w:pPr>
        <w:ind w:left="720" w:hanging="360"/>
      </w:pPr>
      <w:rPr>
        <w:rFonts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B3E7282"/>
    <w:multiLevelType w:val="hybridMultilevel"/>
    <w:tmpl w:val="4E8CBF32"/>
    <w:lvl w:ilvl="0" w:tplc="80C0B9F2">
      <w:start w:val="1"/>
      <w:numFmt w:val="bullet"/>
      <w:lvlText w:val="-"/>
      <w:lvlJc w:val="left"/>
      <w:pPr>
        <w:ind w:left="1866" w:hanging="360"/>
      </w:pPr>
      <w:rPr>
        <w:rFonts w:ascii="Times New Roman" w:eastAsia="Times New Roman" w:hAnsi="Times New Roman" w:hint="default"/>
      </w:rPr>
    </w:lvl>
    <w:lvl w:ilvl="1" w:tplc="04210003" w:tentative="1">
      <w:start w:val="1"/>
      <w:numFmt w:val="bullet"/>
      <w:lvlText w:val="o"/>
      <w:lvlJc w:val="left"/>
      <w:pPr>
        <w:ind w:left="2586" w:hanging="360"/>
      </w:pPr>
      <w:rPr>
        <w:rFonts w:ascii="Courier New" w:hAnsi="Courier New" w:cs="Courier New" w:hint="default"/>
      </w:rPr>
    </w:lvl>
    <w:lvl w:ilvl="2" w:tplc="04210005" w:tentative="1">
      <w:start w:val="1"/>
      <w:numFmt w:val="bullet"/>
      <w:lvlText w:val=""/>
      <w:lvlJc w:val="left"/>
      <w:pPr>
        <w:ind w:left="3306" w:hanging="360"/>
      </w:pPr>
      <w:rPr>
        <w:rFonts w:ascii="Wingdings" w:hAnsi="Wingdings" w:hint="default"/>
      </w:rPr>
    </w:lvl>
    <w:lvl w:ilvl="3" w:tplc="04210001" w:tentative="1">
      <w:start w:val="1"/>
      <w:numFmt w:val="bullet"/>
      <w:lvlText w:val=""/>
      <w:lvlJc w:val="left"/>
      <w:pPr>
        <w:ind w:left="4026" w:hanging="360"/>
      </w:pPr>
      <w:rPr>
        <w:rFonts w:ascii="Symbol" w:hAnsi="Symbol" w:hint="default"/>
      </w:rPr>
    </w:lvl>
    <w:lvl w:ilvl="4" w:tplc="04210003" w:tentative="1">
      <w:start w:val="1"/>
      <w:numFmt w:val="bullet"/>
      <w:lvlText w:val="o"/>
      <w:lvlJc w:val="left"/>
      <w:pPr>
        <w:ind w:left="4746" w:hanging="360"/>
      </w:pPr>
      <w:rPr>
        <w:rFonts w:ascii="Courier New" w:hAnsi="Courier New" w:cs="Courier New" w:hint="default"/>
      </w:rPr>
    </w:lvl>
    <w:lvl w:ilvl="5" w:tplc="04210005" w:tentative="1">
      <w:start w:val="1"/>
      <w:numFmt w:val="bullet"/>
      <w:lvlText w:val=""/>
      <w:lvlJc w:val="left"/>
      <w:pPr>
        <w:ind w:left="5466" w:hanging="360"/>
      </w:pPr>
      <w:rPr>
        <w:rFonts w:ascii="Wingdings" w:hAnsi="Wingdings" w:hint="default"/>
      </w:rPr>
    </w:lvl>
    <w:lvl w:ilvl="6" w:tplc="04210001" w:tentative="1">
      <w:start w:val="1"/>
      <w:numFmt w:val="bullet"/>
      <w:lvlText w:val=""/>
      <w:lvlJc w:val="left"/>
      <w:pPr>
        <w:ind w:left="6186" w:hanging="360"/>
      </w:pPr>
      <w:rPr>
        <w:rFonts w:ascii="Symbol" w:hAnsi="Symbol" w:hint="default"/>
      </w:rPr>
    </w:lvl>
    <w:lvl w:ilvl="7" w:tplc="04210003" w:tentative="1">
      <w:start w:val="1"/>
      <w:numFmt w:val="bullet"/>
      <w:lvlText w:val="o"/>
      <w:lvlJc w:val="left"/>
      <w:pPr>
        <w:ind w:left="6906" w:hanging="360"/>
      </w:pPr>
      <w:rPr>
        <w:rFonts w:ascii="Courier New" w:hAnsi="Courier New" w:cs="Courier New" w:hint="default"/>
      </w:rPr>
    </w:lvl>
    <w:lvl w:ilvl="8" w:tplc="04210005" w:tentative="1">
      <w:start w:val="1"/>
      <w:numFmt w:val="bullet"/>
      <w:lvlText w:val=""/>
      <w:lvlJc w:val="left"/>
      <w:pPr>
        <w:ind w:left="7626" w:hanging="360"/>
      </w:pPr>
      <w:rPr>
        <w:rFonts w:ascii="Wingdings" w:hAnsi="Wingdings" w:hint="default"/>
      </w:rPr>
    </w:lvl>
  </w:abstractNum>
  <w:abstractNum w:abstractNumId="5" w15:restartNumberingAfterBreak="0">
    <w:nsid w:val="0D274E72"/>
    <w:multiLevelType w:val="hybridMultilevel"/>
    <w:tmpl w:val="6C823D4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00B2741"/>
    <w:multiLevelType w:val="hybridMultilevel"/>
    <w:tmpl w:val="5B5AE37E"/>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7" w15:restartNumberingAfterBreak="0">
    <w:nsid w:val="11C15B07"/>
    <w:multiLevelType w:val="hybridMultilevel"/>
    <w:tmpl w:val="49E41ABE"/>
    <w:lvl w:ilvl="0" w:tplc="6D64FEBC">
      <w:start w:val="1"/>
      <w:numFmt w:val="decimal"/>
      <w:lvlText w:val="%1."/>
      <w:lvlJc w:val="left"/>
      <w:pPr>
        <w:ind w:left="928" w:hanging="360"/>
      </w:pPr>
      <w:rPr>
        <w:b w:val="0"/>
      </w:rPr>
    </w:lvl>
    <w:lvl w:ilvl="1" w:tplc="04210019" w:tentative="1">
      <w:start w:val="1"/>
      <w:numFmt w:val="lowerLetter"/>
      <w:lvlText w:val="%2."/>
      <w:lvlJc w:val="left"/>
      <w:pPr>
        <w:ind w:left="1648" w:hanging="360"/>
      </w:pPr>
    </w:lvl>
    <w:lvl w:ilvl="2" w:tplc="0421001B" w:tentative="1">
      <w:start w:val="1"/>
      <w:numFmt w:val="lowerRoman"/>
      <w:lvlText w:val="%3."/>
      <w:lvlJc w:val="right"/>
      <w:pPr>
        <w:ind w:left="2368" w:hanging="180"/>
      </w:pPr>
    </w:lvl>
    <w:lvl w:ilvl="3" w:tplc="0421000F" w:tentative="1">
      <w:start w:val="1"/>
      <w:numFmt w:val="decimal"/>
      <w:lvlText w:val="%4."/>
      <w:lvlJc w:val="left"/>
      <w:pPr>
        <w:ind w:left="3088" w:hanging="360"/>
      </w:pPr>
    </w:lvl>
    <w:lvl w:ilvl="4" w:tplc="04210019" w:tentative="1">
      <w:start w:val="1"/>
      <w:numFmt w:val="lowerLetter"/>
      <w:lvlText w:val="%5."/>
      <w:lvlJc w:val="left"/>
      <w:pPr>
        <w:ind w:left="3808" w:hanging="360"/>
      </w:pPr>
    </w:lvl>
    <w:lvl w:ilvl="5" w:tplc="0421001B" w:tentative="1">
      <w:start w:val="1"/>
      <w:numFmt w:val="lowerRoman"/>
      <w:lvlText w:val="%6."/>
      <w:lvlJc w:val="right"/>
      <w:pPr>
        <w:ind w:left="4528" w:hanging="180"/>
      </w:pPr>
    </w:lvl>
    <w:lvl w:ilvl="6" w:tplc="0421000F" w:tentative="1">
      <w:start w:val="1"/>
      <w:numFmt w:val="decimal"/>
      <w:lvlText w:val="%7."/>
      <w:lvlJc w:val="left"/>
      <w:pPr>
        <w:ind w:left="5248" w:hanging="360"/>
      </w:pPr>
    </w:lvl>
    <w:lvl w:ilvl="7" w:tplc="04210019" w:tentative="1">
      <w:start w:val="1"/>
      <w:numFmt w:val="lowerLetter"/>
      <w:lvlText w:val="%8."/>
      <w:lvlJc w:val="left"/>
      <w:pPr>
        <w:ind w:left="5968" w:hanging="360"/>
      </w:pPr>
    </w:lvl>
    <w:lvl w:ilvl="8" w:tplc="0421001B" w:tentative="1">
      <w:start w:val="1"/>
      <w:numFmt w:val="lowerRoman"/>
      <w:lvlText w:val="%9."/>
      <w:lvlJc w:val="right"/>
      <w:pPr>
        <w:ind w:left="6688" w:hanging="180"/>
      </w:pPr>
    </w:lvl>
  </w:abstractNum>
  <w:abstractNum w:abstractNumId="8" w15:restartNumberingAfterBreak="0">
    <w:nsid w:val="12480562"/>
    <w:multiLevelType w:val="hybridMultilevel"/>
    <w:tmpl w:val="7D48CE00"/>
    <w:lvl w:ilvl="0" w:tplc="3CB43518">
      <w:start w:val="1"/>
      <w:numFmt w:val="decimal"/>
      <w:lvlText w:val="1.%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0F4F0C"/>
    <w:multiLevelType w:val="hybridMultilevel"/>
    <w:tmpl w:val="A088FF7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3AE288A"/>
    <w:multiLevelType w:val="hybridMultilevel"/>
    <w:tmpl w:val="015A5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D92491"/>
    <w:multiLevelType w:val="hybridMultilevel"/>
    <w:tmpl w:val="2C8ED266"/>
    <w:lvl w:ilvl="0" w:tplc="BD6A1B72">
      <w:start w:val="1"/>
      <w:numFmt w:val="decimal"/>
      <w:lvlText w:val="4.%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2" w15:restartNumberingAfterBreak="0">
    <w:nsid w:val="144F4F48"/>
    <w:multiLevelType w:val="hybridMultilevel"/>
    <w:tmpl w:val="680C3466"/>
    <w:lvl w:ilvl="0" w:tplc="04210011">
      <w:start w:val="1"/>
      <w:numFmt w:val="decimal"/>
      <w:lvlText w:val="%1)"/>
      <w:lvlJc w:val="left"/>
      <w:pPr>
        <w:ind w:left="777" w:hanging="360"/>
      </w:pPr>
    </w:lvl>
    <w:lvl w:ilvl="1" w:tplc="04210019" w:tentative="1">
      <w:start w:val="1"/>
      <w:numFmt w:val="lowerLetter"/>
      <w:lvlText w:val="%2."/>
      <w:lvlJc w:val="left"/>
      <w:pPr>
        <w:ind w:left="1497" w:hanging="360"/>
      </w:pPr>
    </w:lvl>
    <w:lvl w:ilvl="2" w:tplc="0421001B" w:tentative="1">
      <w:start w:val="1"/>
      <w:numFmt w:val="lowerRoman"/>
      <w:lvlText w:val="%3."/>
      <w:lvlJc w:val="right"/>
      <w:pPr>
        <w:ind w:left="2217" w:hanging="180"/>
      </w:pPr>
    </w:lvl>
    <w:lvl w:ilvl="3" w:tplc="0421000F" w:tentative="1">
      <w:start w:val="1"/>
      <w:numFmt w:val="decimal"/>
      <w:lvlText w:val="%4."/>
      <w:lvlJc w:val="left"/>
      <w:pPr>
        <w:ind w:left="2937" w:hanging="360"/>
      </w:pPr>
    </w:lvl>
    <w:lvl w:ilvl="4" w:tplc="04210019" w:tentative="1">
      <w:start w:val="1"/>
      <w:numFmt w:val="lowerLetter"/>
      <w:lvlText w:val="%5."/>
      <w:lvlJc w:val="left"/>
      <w:pPr>
        <w:ind w:left="3657" w:hanging="360"/>
      </w:pPr>
    </w:lvl>
    <w:lvl w:ilvl="5" w:tplc="0421001B" w:tentative="1">
      <w:start w:val="1"/>
      <w:numFmt w:val="lowerRoman"/>
      <w:lvlText w:val="%6."/>
      <w:lvlJc w:val="right"/>
      <w:pPr>
        <w:ind w:left="4377" w:hanging="180"/>
      </w:pPr>
    </w:lvl>
    <w:lvl w:ilvl="6" w:tplc="0421000F" w:tentative="1">
      <w:start w:val="1"/>
      <w:numFmt w:val="decimal"/>
      <w:lvlText w:val="%7."/>
      <w:lvlJc w:val="left"/>
      <w:pPr>
        <w:ind w:left="5097" w:hanging="360"/>
      </w:pPr>
    </w:lvl>
    <w:lvl w:ilvl="7" w:tplc="04210019" w:tentative="1">
      <w:start w:val="1"/>
      <w:numFmt w:val="lowerLetter"/>
      <w:lvlText w:val="%8."/>
      <w:lvlJc w:val="left"/>
      <w:pPr>
        <w:ind w:left="5817" w:hanging="360"/>
      </w:pPr>
    </w:lvl>
    <w:lvl w:ilvl="8" w:tplc="0421001B" w:tentative="1">
      <w:start w:val="1"/>
      <w:numFmt w:val="lowerRoman"/>
      <w:lvlText w:val="%9."/>
      <w:lvlJc w:val="right"/>
      <w:pPr>
        <w:ind w:left="6537" w:hanging="180"/>
      </w:pPr>
    </w:lvl>
  </w:abstractNum>
  <w:abstractNum w:abstractNumId="13" w15:restartNumberingAfterBreak="0">
    <w:nsid w:val="15F86E50"/>
    <w:multiLevelType w:val="hybridMultilevel"/>
    <w:tmpl w:val="6EEA7C22"/>
    <w:lvl w:ilvl="0" w:tplc="CE320326">
      <w:start w:val="1"/>
      <w:numFmt w:val="decimal"/>
      <w:lvlText w:val="5.%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60E5A78"/>
    <w:multiLevelType w:val="hybridMultilevel"/>
    <w:tmpl w:val="D4A69C80"/>
    <w:lvl w:ilvl="0" w:tplc="0409000F">
      <w:start w:val="1"/>
      <w:numFmt w:val="decimal"/>
      <w:lvlText w:val="%1."/>
      <w:lvlJc w:val="left"/>
      <w:pPr>
        <w:ind w:left="720" w:hanging="360"/>
      </w:pPr>
      <w:rPr>
        <w:rFonts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16823B36"/>
    <w:multiLevelType w:val="multilevel"/>
    <w:tmpl w:val="814484F6"/>
    <w:lvl w:ilvl="0">
      <w:start w:val="3"/>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15:restartNumberingAfterBreak="0">
    <w:nsid w:val="190806D8"/>
    <w:multiLevelType w:val="hybridMultilevel"/>
    <w:tmpl w:val="614C0EF4"/>
    <w:lvl w:ilvl="0" w:tplc="1540AF84">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7" w15:restartNumberingAfterBreak="0">
    <w:nsid w:val="194E7FEA"/>
    <w:multiLevelType w:val="hybridMultilevel"/>
    <w:tmpl w:val="167841F8"/>
    <w:lvl w:ilvl="0" w:tplc="3F68C39E">
      <w:start w:val="1"/>
      <w:numFmt w:val="decimal"/>
      <w:lvlText w:val="%1.2"/>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19FE4D1A"/>
    <w:multiLevelType w:val="hybridMultilevel"/>
    <w:tmpl w:val="2E468A06"/>
    <w:lvl w:ilvl="0" w:tplc="9CBEBCA2">
      <w:start w:val="1"/>
      <w:numFmt w:val="decimal"/>
      <w:lvlText w:val="3.%1"/>
      <w:lvlJc w:val="center"/>
      <w:pPr>
        <w:ind w:left="1854" w:hanging="360"/>
      </w:pPr>
      <w:rPr>
        <w:rFonts w:hint="default"/>
      </w:r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9" w15:restartNumberingAfterBreak="0">
    <w:nsid w:val="27DB3C2A"/>
    <w:multiLevelType w:val="hybridMultilevel"/>
    <w:tmpl w:val="8AC29BB8"/>
    <w:lvl w:ilvl="0" w:tplc="0421000F">
      <w:start w:val="1"/>
      <w:numFmt w:val="decimal"/>
      <w:lvlText w:val="%1."/>
      <w:lvlJc w:val="left"/>
      <w:pPr>
        <w:ind w:left="777" w:hanging="360"/>
      </w:pPr>
    </w:lvl>
    <w:lvl w:ilvl="1" w:tplc="04210019" w:tentative="1">
      <w:start w:val="1"/>
      <w:numFmt w:val="lowerLetter"/>
      <w:lvlText w:val="%2."/>
      <w:lvlJc w:val="left"/>
      <w:pPr>
        <w:ind w:left="1497" w:hanging="360"/>
      </w:pPr>
    </w:lvl>
    <w:lvl w:ilvl="2" w:tplc="0421001B" w:tentative="1">
      <w:start w:val="1"/>
      <w:numFmt w:val="lowerRoman"/>
      <w:lvlText w:val="%3."/>
      <w:lvlJc w:val="right"/>
      <w:pPr>
        <w:ind w:left="2217" w:hanging="180"/>
      </w:pPr>
    </w:lvl>
    <w:lvl w:ilvl="3" w:tplc="0421000F" w:tentative="1">
      <w:start w:val="1"/>
      <w:numFmt w:val="decimal"/>
      <w:lvlText w:val="%4."/>
      <w:lvlJc w:val="left"/>
      <w:pPr>
        <w:ind w:left="2937" w:hanging="360"/>
      </w:pPr>
    </w:lvl>
    <w:lvl w:ilvl="4" w:tplc="04210019" w:tentative="1">
      <w:start w:val="1"/>
      <w:numFmt w:val="lowerLetter"/>
      <w:lvlText w:val="%5."/>
      <w:lvlJc w:val="left"/>
      <w:pPr>
        <w:ind w:left="3657" w:hanging="360"/>
      </w:pPr>
    </w:lvl>
    <w:lvl w:ilvl="5" w:tplc="0421001B" w:tentative="1">
      <w:start w:val="1"/>
      <w:numFmt w:val="lowerRoman"/>
      <w:lvlText w:val="%6."/>
      <w:lvlJc w:val="right"/>
      <w:pPr>
        <w:ind w:left="4377" w:hanging="180"/>
      </w:pPr>
    </w:lvl>
    <w:lvl w:ilvl="6" w:tplc="0421000F" w:tentative="1">
      <w:start w:val="1"/>
      <w:numFmt w:val="decimal"/>
      <w:lvlText w:val="%7."/>
      <w:lvlJc w:val="left"/>
      <w:pPr>
        <w:ind w:left="5097" w:hanging="360"/>
      </w:pPr>
    </w:lvl>
    <w:lvl w:ilvl="7" w:tplc="04210019" w:tentative="1">
      <w:start w:val="1"/>
      <w:numFmt w:val="lowerLetter"/>
      <w:lvlText w:val="%8."/>
      <w:lvlJc w:val="left"/>
      <w:pPr>
        <w:ind w:left="5817" w:hanging="360"/>
      </w:pPr>
    </w:lvl>
    <w:lvl w:ilvl="8" w:tplc="0421001B" w:tentative="1">
      <w:start w:val="1"/>
      <w:numFmt w:val="lowerRoman"/>
      <w:lvlText w:val="%9."/>
      <w:lvlJc w:val="right"/>
      <w:pPr>
        <w:ind w:left="6537" w:hanging="180"/>
      </w:pPr>
    </w:lvl>
  </w:abstractNum>
  <w:abstractNum w:abstractNumId="20" w15:restartNumberingAfterBreak="0">
    <w:nsid w:val="28BD1ABB"/>
    <w:multiLevelType w:val="hybridMultilevel"/>
    <w:tmpl w:val="A01AA2E0"/>
    <w:lvl w:ilvl="0" w:tplc="04210019">
      <w:start w:val="1"/>
      <w:numFmt w:val="lowerLetter"/>
      <w:lvlText w:val="%1."/>
      <w:lvlJc w:val="left"/>
      <w:pPr>
        <w:ind w:left="1146" w:hanging="360"/>
      </w:pPr>
    </w:lvl>
    <w:lvl w:ilvl="1" w:tplc="1CF40B60">
      <w:start w:val="1"/>
      <w:numFmt w:val="upperLetter"/>
      <w:lvlText w:val="%2."/>
      <w:lvlJc w:val="left"/>
      <w:pPr>
        <w:ind w:left="1866" w:hanging="360"/>
      </w:pPr>
      <w:rPr>
        <w:rFonts w:hint="default"/>
      </w:r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1" w15:restartNumberingAfterBreak="0">
    <w:nsid w:val="30171F50"/>
    <w:multiLevelType w:val="hybridMultilevel"/>
    <w:tmpl w:val="FCF85FD0"/>
    <w:lvl w:ilvl="0" w:tplc="04210011">
      <w:start w:val="1"/>
      <w:numFmt w:val="decimal"/>
      <w:lvlText w:val="%1)"/>
      <w:lvlJc w:val="left"/>
      <w:pPr>
        <w:ind w:left="1866" w:hanging="360"/>
      </w:pPr>
    </w:lvl>
    <w:lvl w:ilvl="1" w:tplc="04210019" w:tentative="1">
      <w:start w:val="1"/>
      <w:numFmt w:val="lowerLetter"/>
      <w:lvlText w:val="%2."/>
      <w:lvlJc w:val="left"/>
      <w:pPr>
        <w:ind w:left="2586" w:hanging="360"/>
      </w:pPr>
    </w:lvl>
    <w:lvl w:ilvl="2" w:tplc="0421001B" w:tentative="1">
      <w:start w:val="1"/>
      <w:numFmt w:val="lowerRoman"/>
      <w:lvlText w:val="%3."/>
      <w:lvlJc w:val="right"/>
      <w:pPr>
        <w:ind w:left="3306" w:hanging="180"/>
      </w:pPr>
    </w:lvl>
    <w:lvl w:ilvl="3" w:tplc="0421000F" w:tentative="1">
      <w:start w:val="1"/>
      <w:numFmt w:val="decimal"/>
      <w:lvlText w:val="%4."/>
      <w:lvlJc w:val="left"/>
      <w:pPr>
        <w:ind w:left="4026" w:hanging="360"/>
      </w:pPr>
    </w:lvl>
    <w:lvl w:ilvl="4" w:tplc="04210019" w:tentative="1">
      <w:start w:val="1"/>
      <w:numFmt w:val="lowerLetter"/>
      <w:lvlText w:val="%5."/>
      <w:lvlJc w:val="left"/>
      <w:pPr>
        <w:ind w:left="4746" w:hanging="360"/>
      </w:pPr>
    </w:lvl>
    <w:lvl w:ilvl="5" w:tplc="0421001B" w:tentative="1">
      <w:start w:val="1"/>
      <w:numFmt w:val="lowerRoman"/>
      <w:lvlText w:val="%6."/>
      <w:lvlJc w:val="right"/>
      <w:pPr>
        <w:ind w:left="5466" w:hanging="180"/>
      </w:pPr>
    </w:lvl>
    <w:lvl w:ilvl="6" w:tplc="0421000F" w:tentative="1">
      <w:start w:val="1"/>
      <w:numFmt w:val="decimal"/>
      <w:lvlText w:val="%7."/>
      <w:lvlJc w:val="left"/>
      <w:pPr>
        <w:ind w:left="6186" w:hanging="360"/>
      </w:pPr>
    </w:lvl>
    <w:lvl w:ilvl="7" w:tplc="04210019" w:tentative="1">
      <w:start w:val="1"/>
      <w:numFmt w:val="lowerLetter"/>
      <w:lvlText w:val="%8."/>
      <w:lvlJc w:val="left"/>
      <w:pPr>
        <w:ind w:left="6906" w:hanging="360"/>
      </w:pPr>
    </w:lvl>
    <w:lvl w:ilvl="8" w:tplc="0421001B" w:tentative="1">
      <w:start w:val="1"/>
      <w:numFmt w:val="lowerRoman"/>
      <w:lvlText w:val="%9."/>
      <w:lvlJc w:val="right"/>
      <w:pPr>
        <w:ind w:left="7626" w:hanging="180"/>
      </w:pPr>
    </w:lvl>
  </w:abstractNum>
  <w:abstractNum w:abstractNumId="22" w15:restartNumberingAfterBreak="0">
    <w:nsid w:val="33C3707F"/>
    <w:multiLevelType w:val="hybridMultilevel"/>
    <w:tmpl w:val="27AEABD8"/>
    <w:lvl w:ilvl="0" w:tplc="04210019">
      <w:start w:val="1"/>
      <w:numFmt w:val="lowerLetter"/>
      <w:lvlText w:val="%1."/>
      <w:lvlJc w:val="left"/>
      <w:pPr>
        <w:ind w:left="3600" w:hanging="360"/>
      </w:pPr>
    </w:lvl>
    <w:lvl w:ilvl="1" w:tplc="04210019" w:tentative="1">
      <w:start w:val="1"/>
      <w:numFmt w:val="lowerLetter"/>
      <w:lvlText w:val="%2."/>
      <w:lvlJc w:val="left"/>
      <w:pPr>
        <w:ind w:left="4320" w:hanging="360"/>
      </w:pPr>
    </w:lvl>
    <w:lvl w:ilvl="2" w:tplc="0421001B" w:tentative="1">
      <w:start w:val="1"/>
      <w:numFmt w:val="lowerRoman"/>
      <w:lvlText w:val="%3."/>
      <w:lvlJc w:val="right"/>
      <w:pPr>
        <w:ind w:left="5040" w:hanging="180"/>
      </w:pPr>
    </w:lvl>
    <w:lvl w:ilvl="3" w:tplc="0421000F" w:tentative="1">
      <w:start w:val="1"/>
      <w:numFmt w:val="decimal"/>
      <w:lvlText w:val="%4."/>
      <w:lvlJc w:val="left"/>
      <w:pPr>
        <w:ind w:left="5760" w:hanging="360"/>
      </w:pPr>
    </w:lvl>
    <w:lvl w:ilvl="4" w:tplc="04210019" w:tentative="1">
      <w:start w:val="1"/>
      <w:numFmt w:val="lowerLetter"/>
      <w:lvlText w:val="%5."/>
      <w:lvlJc w:val="left"/>
      <w:pPr>
        <w:ind w:left="6480" w:hanging="360"/>
      </w:pPr>
    </w:lvl>
    <w:lvl w:ilvl="5" w:tplc="0421001B" w:tentative="1">
      <w:start w:val="1"/>
      <w:numFmt w:val="lowerRoman"/>
      <w:lvlText w:val="%6."/>
      <w:lvlJc w:val="right"/>
      <w:pPr>
        <w:ind w:left="7200" w:hanging="180"/>
      </w:pPr>
    </w:lvl>
    <w:lvl w:ilvl="6" w:tplc="0421000F" w:tentative="1">
      <w:start w:val="1"/>
      <w:numFmt w:val="decimal"/>
      <w:lvlText w:val="%7."/>
      <w:lvlJc w:val="left"/>
      <w:pPr>
        <w:ind w:left="7920" w:hanging="360"/>
      </w:pPr>
    </w:lvl>
    <w:lvl w:ilvl="7" w:tplc="04210019" w:tentative="1">
      <w:start w:val="1"/>
      <w:numFmt w:val="lowerLetter"/>
      <w:lvlText w:val="%8."/>
      <w:lvlJc w:val="left"/>
      <w:pPr>
        <w:ind w:left="8640" w:hanging="360"/>
      </w:pPr>
    </w:lvl>
    <w:lvl w:ilvl="8" w:tplc="0421001B" w:tentative="1">
      <w:start w:val="1"/>
      <w:numFmt w:val="lowerRoman"/>
      <w:lvlText w:val="%9."/>
      <w:lvlJc w:val="right"/>
      <w:pPr>
        <w:ind w:left="9360" w:hanging="180"/>
      </w:pPr>
    </w:lvl>
  </w:abstractNum>
  <w:abstractNum w:abstractNumId="23" w15:restartNumberingAfterBreak="0">
    <w:nsid w:val="3B8B711B"/>
    <w:multiLevelType w:val="hybridMultilevel"/>
    <w:tmpl w:val="985801F8"/>
    <w:lvl w:ilvl="0" w:tplc="04210011">
      <w:start w:val="1"/>
      <w:numFmt w:val="decimal"/>
      <w:lvlText w:val="%1)"/>
      <w:lvlJc w:val="left"/>
      <w:pPr>
        <w:ind w:left="1506" w:hanging="360"/>
      </w:p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24" w15:restartNumberingAfterBreak="0">
    <w:nsid w:val="3CD04177"/>
    <w:multiLevelType w:val="hybridMultilevel"/>
    <w:tmpl w:val="495CBBEE"/>
    <w:lvl w:ilvl="0" w:tplc="FB0A609E">
      <w:start w:val="1"/>
      <w:numFmt w:val="decimal"/>
      <w:lvlText w:val="2.3.%1"/>
      <w:lvlJc w:val="center"/>
      <w:pPr>
        <w:ind w:left="2705" w:hanging="360"/>
      </w:pPr>
      <w:rPr>
        <w:rFonts w:hint="default"/>
      </w:rPr>
    </w:lvl>
    <w:lvl w:ilvl="1" w:tplc="04210019" w:tentative="1">
      <w:start w:val="1"/>
      <w:numFmt w:val="lowerLetter"/>
      <w:lvlText w:val="%2."/>
      <w:lvlJc w:val="left"/>
      <w:pPr>
        <w:ind w:left="3425" w:hanging="360"/>
      </w:pPr>
    </w:lvl>
    <w:lvl w:ilvl="2" w:tplc="0421001B" w:tentative="1">
      <w:start w:val="1"/>
      <w:numFmt w:val="lowerRoman"/>
      <w:lvlText w:val="%3."/>
      <w:lvlJc w:val="right"/>
      <w:pPr>
        <w:ind w:left="4145" w:hanging="180"/>
      </w:pPr>
    </w:lvl>
    <w:lvl w:ilvl="3" w:tplc="0421000F" w:tentative="1">
      <w:start w:val="1"/>
      <w:numFmt w:val="decimal"/>
      <w:lvlText w:val="%4."/>
      <w:lvlJc w:val="left"/>
      <w:pPr>
        <w:ind w:left="4865" w:hanging="360"/>
      </w:pPr>
    </w:lvl>
    <w:lvl w:ilvl="4" w:tplc="04210019" w:tentative="1">
      <w:start w:val="1"/>
      <w:numFmt w:val="lowerLetter"/>
      <w:lvlText w:val="%5."/>
      <w:lvlJc w:val="left"/>
      <w:pPr>
        <w:ind w:left="5585" w:hanging="360"/>
      </w:pPr>
    </w:lvl>
    <w:lvl w:ilvl="5" w:tplc="0421001B" w:tentative="1">
      <w:start w:val="1"/>
      <w:numFmt w:val="lowerRoman"/>
      <w:lvlText w:val="%6."/>
      <w:lvlJc w:val="right"/>
      <w:pPr>
        <w:ind w:left="6305" w:hanging="180"/>
      </w:pPr>
    </w:lvl>
    <w:lvl w:ilvl="6" w:tplc="0421000F" w:tentative="1">
      <w:start w:val="1"/>
      <w:numFmt w:val="decimal"/>
      <w:lvlText w:val="%7."/>
      <w:lvlJc w:val="left"/>
      <w:pPr>
        <w:ind w:left="7025" w:hanging="360"/>
      </w:pPr>
    </w:lvl>
    <w:lvl w:ilvl="7" w:tplc="04210019" w:tentative="1">
      <w:start w:val="1"/>
      <w:numFmt w:val="lowerLetter"/>
      <w:lvlText w:val="%8."/>
      <w:lvlJc w:val="left"/>
      <w:pPr>
        <w:ind w:left="7745" w:hanging="360"/>
      </w:pPr>
    </w:lvl>
    <w:lvl w:ilvl="8" w:tplc="0421001B" w:tentative="1">
      <w:start w:val="1"/>
      <w:numFmt w:val="lowerRoman"/>
      <w:lvlText w:val="%9."/>
      <w:lvlJc w:val="right"/>
      <w:pPr>
        <w:ind w:left="8465" w:hanging="180"/>
      </w:pPr>
    </w:lvl>
  </w:abstractNum>
  <w:abstractNum w:abstractNumId="25" w15:restartNumberingAfterBreak="0">
    <w:nsid w:val="3E0D3832"/>
    <w:multiLevelType w:val="hybridMultilevel"/>
    <w:tmpl w:val="47808880"/>
    <w:lvl w:ilvl="0" w:tplc="0421000F">
      <w:start w:val="1"/>
      <w:numFmt w:val="decimal"/>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6" w15:restartNumberingAfterBreak="0">
    <w:nsid w:val="3E6B4AF2"/>
    <w:multiLevelType w:val="hybridMultilevel"/>
    <w:tmpl w:val="C11A7BDA"/>
    <w:lvl w:ilvl="0" w:tplc="319A6B20">
      <w:start w:val="1"/>
      <w:numFmt w:val="lowerLetter"/>
      <w:lvlText w:val="%1."/>
      <w:lvlJc w:val="left"/>
      <w:pPr>
        <w:ind w:left="644" w:hanging="360"/>
      </w:pPr>
      <w:rPr>
        <w:rFonts w:cs="Times New Roman" w:hint="default"/>
      </w:rPr>
    </w:lvl>
    <w:lvl w:ilvl="1" w:tplc="0421000F">
      <w:start w:val="1"/>
      <w:numFmt w:val="decimal"/>
      <w:lvlText w:val="%2."/>
      <w:lvlJc w:val="left"/>
      <w:pPr>
        <w:ind w:left="1364" w:hanging="360"/>
      </w:pPr>
      <w:rPr>
        <w:rFonts w:hint="default"/>
        <w:b w:val="0"/>
      </w:r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7" w15:restartNumberingAfterBreak="0">
    <w:nsid w:val="3F9324B0"/>
    <w:multiLevelType w:val="hybridMultilevel"/>
    <w:tmpl w:val="1E5E83A4"/>
    <w:lvl w:ilvl="0" w:tplc="0421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8" w15:restartNumberingAfterBreak="0">
    <w:nsid w:val="42004226"/>
    <w:multiLevelType w:val="hybridMultilevel"/>
    <w:tmpl w:val="E6BC597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45092EB1"/>
    <w:multiLevelType w:val="hybridMultilevel"/>
    <w:tmpl w:val="D3F6FE3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46A90BAE"/>
    <w:multiLevelType w:val="hybridMultilevel"/>
    <w:tmpl w:val="9FB6916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74567CF"/>
    <w:multiLevelType w:val="multilevel"/>
    <w:tmpl w:val="686E9FCC"/>
    <w:lvl w:ilvl="0">
      <w:start w:val="3"/>
      <w:numFmt w:val="decimal"/>
      <w:lvlText w:val="%1"/>
      <w:lvlJc w:val="left"/>
      <w:pPr>
        <w:ind w:left="360" w:hanging="360"/>
      </w:pPr>
      <w:rPr>
        <w:rFonts w:cs="Times New Roman" w:hint="default"/>
      </w:rPr>
    </w:lvl>
    <w:lvl w:ilvl="1">
      <w:start w:val="1"/>
      <w:numFmt w:val="decimal"/>
      <w:lvlText w:val="%1.%2"/>
      <w:lvlJc w:val="left"/>
      <w:pPr>
        <w:ind w:left="788" w:hanging="360"/>
      </w:pPr>
      <w:rPr>
        <w:rFonts w:cs="Times New Roman" w:hint="default"/>
      </w:rPr>
    </w:lvl>
    <w:lvl w:ilvl="2">
      <w:start w:val="1"/>
      <w:numFmt w:val="decimal"/>
      <w:lvlText w:val="%1.%2.%3"/>
      <w:lvlJc w:val="left"/>
      <w:pPr>
        <w:ind w:left="1576" w:hanging="720"/>
      </w:pPr>
      <w:rPr>
        <w:rFonts w:cs="Times New Roman" w:hint="default"/>
      </w:rPr>
    </w:lvl>
    <w:lvl w:ilvl="3">
      <w:start w:val="1"/>
      <w:numFmt w:val="decimal"/>
      <w:lvlText w:val="%1.%2.%3.%4"/>
      <w:lvlJc w:val="left"/>
      <w:pPr>
        <w:ind w:left="2004" w:hanging="720"/>
      </w:pPr>
      <w:rPr>
        <w:rFonts w:cs="Times New Roman" w:hint="default"/>
      </w:rPr>
    </w:lvl>
    <w:lvl w:ilvl="4">
      <w:start w:val="1"/>
      <w:numFmt w:val="decimal"/>
      <w:lvlText w:val="%1.%2.%3.%4.%5"/>
      <w:lvlJc w:val="left"/>
      <w:pPr>
        <w:ind w:left="2792" w:hanging="1080"/>
      </w:pPr>
      <w:rPr>
        <w:rFonts w:cs="Times New Roman" w:hint="default"/>
      </w:rPr>
    </w:lvl>
    <w:lvl w:ilvl="5">
      <w:start w:val="1"/>
      <w:numFmt w:val="decimal"/>
      <w:lvlText w:val="%1.%2.%3.%4.%5.%6"/>
      <w:lvlJc w:val="left"/>
      <w:pPr>
        <w:ind w:left="3220" w:hanging="1080"/>
      </w:pPr>
      <w:rPr>
        <w:rFonts w:cs="Times New Roman" w:hint="default"/>
      </w:rPr>
    </w:lvl>
    <w:lvl w:ilvl="6">
      <w:start w:val="1"/>
      <w:numFmt w:val="decimal"/>
      <w:lvlText w:val="%1.%2.%3.%4.%5.%6.%7"/>
      <w:lvlJc w:val="left"/>
      <w:pPr>
        <w:ind w:left="4008" w:hanging="1440"/>
      </w:pPr>
      <w:rPr>
        <w:rFonts w:cs="Times New Roman" w:hint="default"/>
      </w:rPr>
    </w:lvl>
    <w:lvl w:ilvl="7">
      <w:start w:val="1"/>
      <w:numFmt w:val="decimal"/>
      <w:lvlText w:val="%1.%2.%3.%4.%5.%6.%7.%8"/>
      <w:lvlJc w:val="left"/>
      <w:pPr>
        <w:ind w:left="4436" w:hanging="1440"/>
      </w:pPr>
      <w:rPr>
        <w:rFonts w:cs="Times New Roman" w:hint="default"/>
      </w:rPr>
    </w:lvl>
    <w:lvl w:ilvl="8">
      <w:start w:val="1"/>
      <w:numFmt w:val="decimal"/>
      <w:lvlText w:val="%1.%2.%3.%4.%5.%6.%7.%8.%9"/>
      <w:lvlJc w:val="left"/>
      <w:pPr>
        <w:ind w:left="5224" w:hanging="1800"/>
      </w:pPr>
      <w:rPr>
        <w:rFonts w:cs="Times New Roman" w:hint="default"/>
      </w:rPr>
    </w:lvl>
  </w:abstractNum>
  <w:abstractNum w:abstractNumId="32" w15:restartNumberingAfterBreak="0">
    <w:nsid w:val="47DB67D7"/>
    <w:multiLevelType w:val="hybridMultilevel"/>
    <w:tmpl w:val="DF6E299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48911CBC"/>
    <w:multiLevelType w:val="hybridMultilevel"/>
    <w:tmpl w:val="36585A02"/>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4" w15:restartNumberingAfterBreak="0">
    <w:nsid w:val="49B56158"/>
    <w:multiLevelType w:val="hybridMultilevel"/>
    <w:tmpl w:val="00145708"/>
    <w:lvl w:ilvl="0" w:tplc="AD96C706">
      <w:start w:val="1"/>
      <w:numFmt w:val="decimal"/>
      <w:lvlText w:val="2.3.%1"/>
      <w:lvlJc w:val="center"/>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15:restartNumberingAfterBreak="0">
    <w:nsid w:val="49DC3D5F"/>
    <w:multiLevelType w:val="hybridMultilevel"/>
    <w:tmpl w:val="59D477E6"/>
    <w:lvl w:ilvl="0" w:tplc="5202AAC8">
      <w:start w:val="1"/>
      <w:numFmt w:val="decimal"/>
      <w:lvlText w:val="2.1.%1"/>
      <w:lvlJc w:val="center"/>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4C922FE6"/>
    <w:multiLevelType w:val="hybridMultilevel"/>
    <w:tmpl w:val="6E6EE1E8"/>
    <w:lvl w:ilvl="0" w:tplc="1540AF84">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7" w15:restartNumberingAfterBreak="0">
    <w:nsid w:val="4D450BE7"/>
    <w:multiLevelType w:val="hybridMultilevel"/>
    <w:tmpl w:val="FA425F2C"/>
    <w:lvl w:ilvl="0" w:tplc="145092C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E124823"/>
    <w:multiLevelType w:val="hybridMultilevel"/>
    <w:tmpl w:val="38DCA2DE"/>
    <w:lvl w:ilvl="0" w:tplc="0421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9" w15:restartNumberingAfterBreak="0">
    <w:nsid w:val="51E34387"/>
    <w:multiLevelType w:val="hybridMultilevel"/>
    <w:tmpl w:val="8962FFC8"/>
    <w:lvl w:ilvl="0" w:tplc="C642533E">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40" w15:restartNumberingAfterBreak="0">
    <w:nsid w:val="5340039E"/>
    <w:multiLevelType w:val="hybridMultilevel"/>
    <w:tmpl w:val="EA6A6B48"/>
    <w:lvl w:ilvl="0" w:tplc="CC46432A">
      <w:start w:val="1"/>
      <w:numFmt w:val="decimal"/>
      <w:lvlText w:val="4.%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38F6320"/>
    <w:multiLevelType w:val="hybridMultilevel"/>
    <w:tmpl w:val="0D76A2E0"/>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2" w15:restartNumberingAfterBreak="0">
    <w:nsid w:val="56315F5D"/>
    <w:multiLevelType w:val="hybridMultilevel"/>
    <w:tmpl w:val="7216383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57756E7E"/>
    <w:multiLevelType w:val="hybridMultilevel"/>
    <w:tmpl w:val="73BC4FE8"/>
    <w:lvl w:ilvl="0" w:tplc="04090001">
      <w:start w:val="1"/>
      <w:numFmt w:val="bullet"/>
      <w:lvlText w:val=""/>
      <w:lvlJc w:val="left"/>
      <w:pPr>
        <w:ind w:left="2160" w:hanging="360"/>
      </w:pPr>
      <w:rPr>
        <w:rFonts w:ascii="Symbol" w:hAnsi="Symbol" w:hint="default"/>
      </w:rPr>
    </w:lvl>
    <w:lvl w:ilvl="1" w:tplc="04210003" w:tentative="1">
      <w:start w:val="1"/>
      <w:numFmt w:val="bullet"/>
      <w:lvlText w:val="o"/>
      <w:lvlJc w:val="left"/>
      <w:pPr>
        <w:ind w:left="2880" w:hanging="360"/>
      </w:pPr>
      <w:rPr>
        <w:rFonts w:ascii="Courier New" w:hAnsi="Courier New" w:cs="Courier New" w:hint="default"/>
      </w:rPr>
    </w:lvl>
    <w:lvl w:ilvl="2" w:tplc="04210005" w:tentative="1">
      <w:start w:val="1"/>
      <w:numFmt w:val="bullet"/>
      <w:lvlText w:val=""/>
      <w:lvlJc w:val="left"/>
      <w:pPr>
        <w:ind w:left="3600" w:hanging="360"/>
      </w:pPr>
      <w:rPr>
        <w:rFonts w:ascii="Wingdings" w:hAnsi="Wingdings" w:hint="default"/>
      </w:rPr>
    </w:lvl>
    <w:lvl w:ilvl="3" w:tplc="04210001" w:tentative="1">
      <w:start w:val="1"/>
      <w:numFmt w:val="bullet"/>
      <w:lvlText w:val=""/>
      <w:lvlJc w:val="left"/>
      <w:pPr>
        <w:ind w:left="4320" w:hanging="360"/>
      </w:pPr>
      <w:rPr>
        <w:rFonts w:ascii="Symbol" w:hAnsi="Symbol" w:hint="default"/>
      </w:rPr>
    </w:lvl>
    <w:lvl w:ilvl="4" w:tplc="04210003" w:tentative="1">
      <w:start w:val="1"/>
      <w:numFmt w:val="bullet"/>
      <w:lvlText w:val="o"/>
      <w:lvlJc w:val="left"/>
      <w:pPr>
        <w:ind w:left="5040" w:hanging="360"/>
      </w:pPr>
      <w:rPr>
        <w:rFonts w:ascii="Courier New" w:hAnsi="Courier New" w:cs="Courier New" w:hint="default"/>
      </w:rPr>
    </w:lvl>
    <w:lvl w:ilvl="5" w:tplc="04210005" w:tentative="1">
      <w:start w:val="1"/>
      <w:numFmt w:val="bullet"/>
      <w:lvlText w:val=""/>
      <w:lvlJc w:val="left"/>
      <w:pPr>
        <w:ind w:left="5760" w:hanging="360"/>
      </w:pPr>
      <w:rPr>
        <w:rFonts w:ascii="Wingdings" w:hAnsi="Wingdings" w:hint="default"/>
      </w:rPr>
    </w:lvl>
    <w:lvl w:ilvl="6" w:tplc="04210001" w:tentative="1">
      <w:start w:val="1"/>
      <w:numFmt w:val="bullet"/>
      <w:lvlText w:val=""/>
      <w:lvlJc w:val="left"/>
      <w:pPr>
        <w:ind w:left="6480" w:hanging="360"/>
      </w:pPr>
      <w:rPr>
        <w:rFonts w:ascii="Symbol" w:hAnsi="Symbol" w:hint="default"/>
      </w:rPr>
    </w:lvl>
    <w:lvl w:ilvl="7" w:tplc="04210003" w:tentative="1">
      <w:start w:val="1"/>
      <w:numFmt w:val="bullet"/>
      <w:lvlText w:val="o"/>
      <w:lvlJc w:val="left"/>
      <w:pPr>
        <w:ind w:left="7200" w:hanging="360"/>
      </w:pPr>
      <w:rPr>
        <w:rFonts w:ascii="Courier New" w:hAnsi="Courier New" w:cs="Courier New" w:hint="default"/>
      </w:rPr>
    </w:lvl>
    <w:lvl w:ilvl="8" w:tplc="04210005" w:tentative="1">
      <w:start w:val="1"/>
      <w:numFmt w:val="bullet"/>
      <w:lvlText w:val=""/>
      <w:lvlJc w:val="left"/>
      <w:pPr>
        <w:ind w:left="7920" w:hanging="360"/>
      </w:pPr>
      <w:rPr>
        <w:rFonts w:ascii="Wingdings" w:hAnsi="Wingdings" w:hint="default"/>
      </w:rPr>
    </w:lvl>
  </w:abstractNum>
  <w:abstractNum w:abstractNumId="44" w15:restartNumberingAfterBreak="0">
    <w:nsid w:val="591A7DFA"/>
    <w:multiLevelType w:val="hybridMultilevel"/>
    <w:tmpl w:val="52501D1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15:restartNumberingAfterBreak="0">
    <w:nsid w:val="59640A05"/>
    <w:multiLevelType w:val="hybridMultilevel"/>
    <w:tmpl w:val="079E741A"/>
    <w:lvl w:ilvl="0" w:tplc="0409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46" w15:restartNumberingAfterBreak="0">
    <w:nsid w:val="5C6D1B70"/>
    <w:multiLevelType w:val="hybridMultilevel"/>
    <w:tmpl w:val="103C52E0"/>
    <w:lvl w:ilvl="0" w:tplc="5344F212">
      <w:start w:val="1"/>
      <w:numFmt w:val="decimal"/>
      <w:lvlText w:val="5.%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5C97462F"/>
    <w:multiLevelType w:val="hybridMultilevel"/>
    <w:tmpl w:val="D7069D94"/>
    <w:lvl w:ilvl="0" w:tplc="F3D00770">
      <w:start w:val="1"/>
      <w:numFmt w:val="decimal"/>
      <w:lvlText w:val="2.2.%1"/>
      <w:lvlJc w:val="center"/>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8" w15:restartNumberingAfterBreak="0">
    <w:nsid w:val="5CFE41DF"/>
    <w:multiLevelType w:val="multilevel"/>
    <w:tmpl w:val="9542A040"/>
    <w:lvl w:ilvl="0">
      <w:start w:val="1"/>
      <w:numFmt w:val="decimal"/>
      <w:lvlText w:val="%1."/>
      <w:lvlJc w:val="left"/>
      <w:pPr>
        <w:ind w:left="720" w:hanging="360"/>
      </w:pPr>
      <w:rPr>
        <w:rFonts w:cs="Times New Roman"/>
      </w:rPr>
    </w:lvl>
    <w:lvl w:ilvl="1">
      <w:start w:val="3"/>
      <w:numFmt w:val="decimal"/>
      <w:isLgl/>
      <w:lvlText w:val="%1.%2"/>
      <w:lvlJc w:val="left"/>
      <w:pPr>
        <w:ind w:left="840" w:hanging="480"/>
      </w:pPr>
      <w:rPr>
        <w:rFonts w:cs="Times New Roman" w:hint="default"/>
      </w:rPr>
    </w:lvl>
    <w:lvl w:ilvl="2">
      <w:start w:val="2"/>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9" w15:restartNumberingAfterBreak="0">
    <w:nsid w:val="5D8A349B"/>
    <w:multiLevelType w:val="hybridMultilevel"/>
    <w:tmpl w:val="D8908D4A"/>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50" w15:restartNumberingAfterBreak="0">
    <w:nsid w:val="5F214F51"/>
    <w:multiLevelType w:val="hybridMultilevel"/>
    <w:tmpl w:val="CC92AE26"/>
    <w:lvl w:ilvl="0" w:tplc="6BE0E4D0">
      <w:start w:val="1"/>
      <w:numFmt w:val="decimal"/>
      <w:lvlText w:val="2.2.%1"/>
      <w:lvlJc w:val="center"/>
      <w:pPr>
        <w:ind w:left="2705" w:hanging="360"/>
      </w:pPr>
      <w:rPr>
        <w:rFonts w:hint="default"/>
        <w:b w:val="0"/>
      </w:rPr>
    </w:lvl>
    <w:lvl w:ilvl="1" w:tplc="04210019" w:tentative="1">
      <w:start w:val="1"/>
      <w:numFmt w:val="lowerLetter"/>
      <w:lvlText w:val="%2."/>
      <w:lvlJc w:val="left"/>
      <w:pPr>
        <w:ind w:left="3425" w:hanging="360"/>
      </w:pPr>
    </w:lvl>
    <w:lvl w:ilvl="2" w:tplc="0421001B" w:tentative="1">
      <w:start w:val="1"/>
      <w:numFmt w:val="lowerRoman"/>
      <w:lvlText w:val="%3."/>
      <w:lvlJc w:val="right"/>
      <w:pPr>
        <w:ind w:left="4145" w:hanging="180"/>
      </w:pPr>
    </w:lvl>
    <w:lvl w:ilvl="3" w:tplc="0421000F" w:tentative="1">
      <w:start w:val="1"/>
      <w:numFmt w:val="decimal"/>
      <w:lvlText w:val="%4."/>
      <w:lvlJc w:val="left"/>
      <w:pPr>
        <w:ind w:left="4865" w:hanging="360"/>
      </w:pPr>
    </w:lvl>
    <w:lvl w:ilvl="4" w:tplc="04210019" w:tentative="1">
      <w:start w:val="1"/>
      <w:numFmt w:val="lowerLetter"/>
      <w:lvlText w:val="%5."/>
      <w:lvlJc w:val="left"/>
      <w:pPr>
        <w:ind w:left="5585" w:hanging="360"/>
      </w:pPr>
    </w:lvl>
    <w:lvl w:ilvl="5" w:tplc="0421001B" w:tentative="1">
      <w:start w:val="1"/>
      <w:numFmt w:val="lowerRoman"/>
      <w:lvlText w:val="%6."/>
      <w:lvlJc w:val="right"/>
      <w:pPr>
        <w:ind w:left="6305" w:hanging="180"/>
      </w:pPr>
    </w:lvl>
    <w:lvl w:ilvl="6" w:tplc="0421000F" w:tentative="1">
      <w:start w:val="1"/>
      <w:numFmt w:val="decimal"/>
      <w:lvlText w:val="%7."/>
      <w:lvlJc w:val="left"/>
      <w:pPr>
        <w:ind w:left="7025" w:hanging="360"/>
      </w:pPr>
    </w:lvl>
    <w:lvl w:ilvl="7" w:tplc="04210019" w:tentative="1">
      <w:start w:val="1"/>
      <w:numFmt w:val="lowerLetter"/>
      <w:lvlText w:val="%8."/>
      <w:lvlJc w:val="left"/>
      <w:pPr>
        <w:ind w:left="7745" w:hanging="360"/>
      </w:pPr>
    </w:lvl>
    <w:lvl w:ilvl="8" w:tplc="0421001B" w:tentative="1">
      <w:start w:val="1"/>
      <w:numFmt w:val="lowerRoman"/>
      <w:lvlText w:val="%9."/>
      <w:lvlJc w:val="right"/>
      <w:pPr>
        <w:ind w:left="8465" w:hanging="180"/>
      </w:pPr>
    </w:lvl>
  </w:abstractNum>
  <w:abstractNum w:abstractNumId="51" w15:restartNumberingAfterBreak="0">
    <w:nsid w:val="5F591D83"/>
    <w:multiLevelType w:val="hybridMultilevel"/>
    <w:tmpl w:val="AF76EE6E"/>
    <w:lvl w:ilvl="0" w:tplc="80C0B9F2">
      <w:start w:val="1"/>
      <w:numFmt w:val="bullet"/>
      <w:lvlText w:val="-"/>
      <w:lvlJc w:val="left"/>
      <w:pPr>
        <w:ind w:left="1866" w:hanging="360"/>
      </w:pPr>
      <w:rPr>
        <w:rFonts w:ascii="Times New Roman" w:eastAsia="Times New Roman" w:hAnsi="Times New Roman" w:hint="default"/>
      </w:rPr>
    </w:lvl>
    <w:lvl w:ilvl="1" w:tplc="04210003" w:tentative="1">
      <w:start w:val="1"/>
      <w:numFmt w:val="bullet"/>
      <w:lvlText w:val="o"/>
      <w:lvlJc w:val="left"/>
      <w:pPr>
        <w:ind w:left="2586" w:hanging="360"/>
      </w:pPr>
      <w:rPr>
        <w:rFonts w:ascii="Courier New" w:hAnsi="Courier New" w:cs="Courier New" w:hint="default"/>
      </w:rPr>
    </w:lvl>
    <w:lvl w:ilvl="2" w:tplc="04210005" w:tentative="1">
      <w:start w:val="1"/>
      <w:numFmt w:val="bullet"/>
      <w:lvlText w:val=""/>
      <w:lvlJc w:val="left"/>
      <w:pPr>
        <w:ind w:left="3306" w:hanging="360"/>
      </w:pPr>
      <w:rPr>
        <w:rFonts w:ascii="Wingdings" w:hAnsi="Wingdings" w:hint="default"/>
      </w:rPr>
    </w:lvl>
    <w:lvl w:ilvl="3" w:tplc="04210001" w:tentative="1">
      <w:start w:val="1"/>
      <w:numFmt w:val="bullet"/>
      <w:lvlText w:val=""/>
      <w:lvlJc w:val="left"/>
      <w:pPr>
        <w:ind w:left="4026" w:hanging="360"/>
      </w:pPr>
      <w:rPr>
        <w:rFonts w:ascii="Symbol" w:hAnsi="Symbol" w:hint="default"/>
      </w:rPr>
    </w:lvl>
    <w:lvl w:ilvl="4" w:tplc="04210003" w:tentative="1">
      <w:start w:val="1"/>
      <w:numFmt w:val="bullet"/>
      <w:lvlText w:val="o"/>
      <w:lvlJc w:val="left"/>
      <w:pPr>
        <w:ind w:left="4746" w:hanging="360"/>
      </w:pPr>
      <w:rPr>
        <w:rFonts w:ascii="Courier New" w:hAnsi="Courier New" w:cs="Courier New" w:hint="default"/>
      </w:rPr>
    </w:lvl>
    <w:lvl w:ilvl="5" w:tplc="04210005" w:tentative="1">
      <w:start w:val="1"/>
      <w:numFmt w:val="bullet"/>
      <w:lvlText w:val=""/>
      <w:lvlJc w:val="left"/>
      <w:pPr>
        <w:ind w:left="5466" w:hanging="360"/>
      </w:pPr>
      <w:rPr>
        <w:rFonts w:ascii="Wingdings" w:hAnsi="Wingdings" w:hint="default"/>
      </w:rPr>
    </w:lvl>
    <w:lvl w:ilvl="6" w:tplc="04210001" w:tentative="1">
      <w:start w:val="1"/>
      <w:numFmt w:val="bullet"/>
      <w:lvlText w:val=""/>
      <w:lvlJc w:val="left"/>
      <w:pPr>
        <w:ind w:left="6186" w:hanging="360"/>
      </w:pPr>
      <w:rPr>
        <w:rFonts w:ascii="Symbol" w:hAnsi="Symbol" w:hint="default"/>
      </w:rPr>
    </w:lvl>
    <w:lvl w:ilvl="7" w:tplc="04210003" w:tentative="1">
      <w:start w:val="1"/>
      <w:numFmt w:val="bullet"/>
      <w:lvlText w:val="o"/>
      <w:lvlJc w:val="left"/>
      <w:pPr>
        <w:ind w:left="6906" w:hanging="360"/>
      </w:pPr>
      <w:rPr>
        <w:rFonts w:ascii="Courier New" w:hAnsi="Courier New" w:cs="Courier New" w:hint="default"/>
      </w:rPr>
    </w:lvl>
    <w:lvl w:ilvl="8" w:tplc="04210005" w:tentative="1">
      <w:start w:val="1"/>
      <w:numFmt w:val="bullet"/>
      <w:lvlText w:val=""/>
      <w:lvlJc w:val="left"/>
      <w:pPr>
        <w:ind w:left="7626" w:hanging="360"/>
      </w:pPr>
      <w:rPr>
        <w:rFonts w:ascii="Wingdings" w:hAnsi="Wingdings" w:hint="default"/>
      </w:rPr>
    </w:lvl>
  </w:abstractNum>
  <w:abstractNum w:abstractNumId="52" w15:restartNumberingAfterBreak="0">
    <w:nsid w:val="60A9099C"/>
    <w:multiLevelType w:val="hybridMultilevel"/>
    <w:tmpl w:val="BA56175C"/>
    <w:lvl w:ilvl="0" w:tplc="04210017">
      <w:start w:val="1"/>
      <w:numFmt w:val="lowerLetter"/>
      <w:lvlText w:val="%1)"/>
      <w:lvlJc w:val="left"/>
      <w:pPr>
        <w:ind w:left="1866" w:hanging="360"/>
      </w:pPr>
    </w:lvl>
    <w:lvl w:ilvl="1" w:tplc="04210019" w:tentative="1">
      <w:start w:val="1"/>
      <w:numFmt w:val="lowerLetter"/>
      <w:lvlText w:val="%2."/>
      <w:lvlJc w:val="left"/>
      <w:pPr>
        <w:ind w:left="2586" w:hanging="360"/>
      </w:pPr>
    </w:lvl>
    <w:lvl w:ilvl="2" w:tplc="0421001B" w:tentative="1">
      <w:start w:val="1"/>
      <w:numFmt w:val="lowerRoman"/>
      <w:lvlText w:val="%3."/>
      <w:lvlJc w:val="right"/>
      <w:pPr>
        <w:ind w:left="3306" w:hanging="180"/>
      </w:pPr>
    </w:lvl>
    <w:lvl w:ilvl="3" w:tplc="0421000F" w:tentative="1">
      <w:start w:val="1"/>
      <w:numFmt w:val="decimal"/>
      <w:lvlText w:val="%4."/>
      <w:lvlJc w:val="left"/>
      <w:pPr>
        <w:ind w:left="4026" w:hanging="360"/>
      </w:pPr>
    </w:lvl>
    <w:lvl w:ilvl="4" w:tplc="04210019" w:tentative="1">
      <w:start w:val="1"/>
      <w:numFmt w:val="lowerLetter"/>
      <w:lvlText w:val="%5."/>
      <w:lvlJc w:val="left"/>
      <w:pPr>
        <w:ind w:left="4746" w:hanging="360"/>
      </w:pPr>
    </w:lvl>
    <w:lvl w:ilvl="5" w:tplc="0421001B" w:tentative="1">
      <w:start w:val="1"/>
      <w:numFmt w:val="lowerRoman"/>
      <w:lvlText w:val="%6."/>
      <w:lvlJc w:val="right"/>
      <w:pPr>
        <w:ind w:left="5466" w:hanging="180"/>
      </w:pPr>
    </w:lvl>
    <w:lvl w:ilvl="6" w:tplc="0421000F" w:tentative="1">
      <w:start w:val="1"/>
      <w:numFmt w:val="decimal"/>
      <w:lvlText w:val="%7."/>
      <w:lvlJc w:val="left"/>
      <w:pPr>
        <w:ind w:left="6186" w:hanging="360"/>
      </w:pPr>
    </w:lvl>
    <w:lvl w:ilvl="7" w:tplc="04210019" w:tentative="1">
      <w:start w:val="1"/>
      <w:numFmt w:val="lowerLetter"/>
      <w:lvlText w:val="%8."/>
      <w:lvlJc w:val="left"/>
      <w:pPr>
        <w:ind w:left="6906" w:hanging="360"/>
      </w:pPr>
    </w:lvl>
    <w:lvl w:ilvl="8" w:tplc="0421001B" w:tentative="1">
      <w:start w:val="1"/>
      <w:numFmt w:val="lowerRoman"/>
      <w:lvlText w:val="%9."/>
      <w:lvlJc w:val="right"/>
      <w:pPr>
        <w:ind w:left="7626" w:hanging="180"/>
      </w:pPr>
    </w:lvl>
  </w:abstractNum>
  <w:abstractNum w:abstractNumId="53" w15:restartNumberingAfterBreak="0">
    <w:nsid w:val="621A538A"/>
    <w:multiLevelType w:val="hybridMultilevel"/>
    <w:tmpl w:val="360A93CC"/>
    <w:lvl w:ilvl="0" w:tplc="BA78102C">
      <w:start w:val="1"/>
      <w:numFmt w:val="decimal"/>
      <w:lvlText w:val="2.%1"/>
      <w:lvlJc w:val="center"/>
      <w:pPr>
        <w:ind w:left="2705"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4" w15:restartNumberingAfterBreak="0">
    <w:nsid w:val="644A2A16"/>
    <w:multiLevelType w:val="hybridMultilevel"/>
    <w:tmpl w:val="A7A615E6"/>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5" w15:restartNumberingAfterBreak="0">
    <w:nsid w:val="64637975"/>
    <w:multiLevelType w:val="multilevel"/>
    <w:tmpl w:val="4E28B3E8"/>
    <w:lvl w:ilvl="0">
      <w:start w:val="1"/>
      <w:numFmt w:val="decimal"/>
      <w:lvlText w:val="%1."/>
      <w:lvlJc w:val="left"/>
      <w:pPr>
        <w:ind w:left="1211" w:hanging="360"/>
      </w:p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56" w15:restartNumberingAfterBreak="0">
    <w:nsid w:val="68AB32ED"/>
    <w:multiLevelType w:val="hybridMultilevel"/>
    <w:tmpl w:val="812E4544"/>
    <w:lvl w:ilvl="0" w:tplc="0421000F">
      <w:start w:val="1"/>
      <w:numFmt w:val="decimal"/>
      <w:lvlText w:val="%1."/>
      <w:lvlJc w:val="left"/>
      <w:pPr>
        <w:ind w:left="720" w:hanging="360"/>
      </w:pPr>
    </w:lvl>
    <w:lvl w:ilvl="1" w:tplc="CC68601A">
      <w:start w:val="1"/>
      <w:numFmt w:val="decimal"/>
      <w:lvlText w:val="%2."/>
      <w:lvlJc w:val="left"/>
      <w:pPr>
        <w:ind w:left="1440" w:hanging="360"/>
      </w:pPr>
      <w:rPr>
        <w:rFonts w:hint="default"/>
      </w:r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7" w15:restartNumberingAfterBreak="0">
    <w:nsid w:val="68F83083"/>
    <w:multiLevelType w:val="hybridMultilevel"/>
    <w:tmpl w:val="A1EC75E0"/>
    <w:lvl w:ilvl="0" w:tplc="1540AF84">
      <w:start w:val="1"/>
      <w:numFmt w:val="bullet"/>
      <w:lvlText w:val=""/>
      <w:lvlJc w:val="left"/>
      <w:pPr>
        <w:ind w:left="1866" w:hanging="360"/>
      </w:pPr>
      <w:rPr>
        <w:rFonts w:ascii="Symbol" w:hAnsi="Symbol" w:hint="default"/>
      </w:rPr>
    </w:lvl>
    <w:lvl w:ilvl="1" w:tplc="04210003" w:tentative="1">
      <w:start w:val="1"/>
      <w:numFmt w:val="bullet"/>
      <w:lvlText w:val="o"/>
      <w:lvlJc w:val="left"/>
      <w:pPr>
        <w:ind w:left="2586" w:hanging="360"/>
      </w:pPr>
      <w:rPr>
        <w:rFonts w:ascii="Courier New" w:hAnsi="Courier New" w:cs="Courier New" w:hint="default"/>
      </w:rPr>
    </w:lvl>
    <w:lvl w:ilvl="2" w:tplc="04210005" w:tentative="1">
      <w:start w:val="1"/>
      <w:numFmt w:val="bullet"/>
      <w:lvlText w:val=""/>
      <w:lvlJc w:val="left"/>
      <w:pPr>
        <w:ind w:left="3306" w:hanging="360"/>
      </w:pPr>
      <w:rPr>
        <w:rFonts w:ascii="Wingdings" w:hAnsi="Wingdings" w:hint="default"/>
      </w:rPr>
    </w:lvl>
    <w:lvl w:ilvl="3" w:tplc="04210001" w:tentative="1">
      <w:start w:val="1"/>
      <w:numFmt w:val="bullet"/>
      <w:lvlText w:val=""/>
      <w:lvlJc w:val="left"/>
      <w:pPr>
        <w:ind w:left="4026" w:hanging="360"/>
      </w:pPr>
      <w:rPr>
        <w:rFonts w:ascii="Symbol" w:hAnsi="Symbol" w:hint="default"/>
      </w:rPr>
    </w:lvl>
    <w:lvl w:ilvl="4" w:tplc="04210003" w:tentative="1">
      <w:start w:val="1"/>
      <w:numFmt w:val="bullet"/>
      <w:lvlText w:val="o"/>
      <w:lvlJc w:val="left"/>
      <w:pPr>
        <w:ind w:left="4746" w:hanging="360"/>
      </w:pPr>
      <w:rPr>
        <w:rFonts w:ascii="Courier New" w:hAnsi="Courier New" w:cs="Courier New" w:hint="default"/>
      </w:rPr>
    </w:lvl>
    <w:lvl w:ilvl="5" w:tplc="04210005" w:tentative="1">
      <w:start w:val="1"/>
      <w:numFmt w:val="bullet"/>
      <w:lvlText w:val=""/>
      <w:lvlJc w:val="left"/>
      <w:pPr>
        <w:ind w:left="5466" w:hanging="360"/>
      </w:pPr>
      <w:rPr>
        <w:rFonts w:ascii="Wingdings" w:hAnsi="Wingdings" w:hint="default"/>
      </w:rPr>
    </w:lvl>
    <w:lvl w:ilvl="6" w:tplc="04210001" w:tentative="1">
      <w:start w:val="1"/>
      <w:numFmt w:val="bullet"/>
      <w:lvlText w:val=""/>
      <w:lvlJc w:val="left"/>
      <w:pPr>
        <w:ind w:left="6186" w:hanging="360"/>
      </w:pPr>
      <w:rPr>
        <w:rFonts w:ascii="Symbol" w:hAnsi="Symbol" w:hint="default"/>
      </w:rPr>
    </w:lvl>
    <w:lvl w:ilvl="7" w:tplc="04210003" w:tentative="1">
      <w:start w:val="1"/>
      <w:numFmt w:val="bullet"/>
      <w:lvlText w:val="o"/>
      <w:lvlJc w:val="left"/>
      <w:pPr>
        <w:ind w:left="6906" w:hanging="360"/>
      </w:pPr>
      <w:rPr>
        <w:rFonts w:ascii="Courier New" w:hAnsi="Courier New" w:cs="Courier New" w:hint="default"/>
      </w:rPr>
    </w:lvl>
    <w:lvl w:ilvl="8" w:tplc="04210005" w:tentative="1">
      <w:start w:val="1"/>
      <w:numFmt w:val="bullet"/>
      <w:lvlText w:val=""/>
      <w:lvlJc w:val="left"/>
      <w:pPr>
        <w:ind w:left="7626" w:hanging="360"/>
      </w:pPr>
      <w:rPr>
        <w:rFonts w:ascii="Wingdings" w:hAnsi="Wingdings" w:hint="default"/>
      </w:rPr>
    </w:lvl>
  </w:abstractNum>
  <w:abstractNum w:abstractNumId="58" w15:restartNumberingAfterBreak="0">
    <w:nsid w:val="6BAF6511"/>
    <w:multiLevelType w:val="multilevel"/>
    <w:tmpl w:val="0346E3A2"/>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9" w15:restartNumberingAfterBreak="0">
    <w:nsid w:val="6EEF1791"/>
    <w:multiLevelType w:val="hybridMultilevel"/>
    <w:tmpl w:val="720A676A"/>
    <w:lvl w:ilvl="0" w:tplc="04210019">
      <w:start w:val="1"/>
      <w:numFmt w:val="lowerLetter"/>
      <w:lvlText w:val="%1."/>
      <w:lvlJc w:val="left"/>
      <w:pPr>
        <w:ind w:left="3600" w:hanging="360"/>
      </w:pPr>
    </w:lvl>
    <w:lvl w:ilvl="1" w:tplc="04210019" w:tentative="1">
      <w:start w:val="1"/>
      <w:numFmt w:val="lowerLetter"/>
      <w:lvlText w:val="%2."/>
      <w:lvlJc w:val="left"/>
      <w:pPr>
        <w:ind w:left="4320" w:hanging="360"/>
      </w:pPr>
    </w:lvl>
    <w:lvl w:ilvl="2" w:tplc="0421001B" w:tentative="1">
      <w:start w:val="1"/>
      <w:numFmt w:val="lowerRoman"/>
      <w:lvlText w:val="%3."/>
      <w:lvlJc w:val="right"/>
      <w:pPr>
        <w:ind w:left="5040" w:hanging="180"/>
      </w:pPr>
    </w:lvl>
    <w:lvl w:ilvl="3" w:tplc="0421000F" w:tentative="1">
      <w:start w:val="1"/>
      <w:numFmt w:val="decimal"/>
      <w:lvlText w:val="%4."/>
      <w:lvlJc w:val="left"/>
      <w:pPr>
        <w:ind w:left="5760" w:hanging="360"/>
      </w:pPr>
    </w:lvl>
    <w:lvl w:ilvl="4" w:tplc="04210019" w:tentative="1">
      <w:start w:val="1"/>
      <w:numFmt w:val="lowerLetter"/>
      <w:lvlText w:val="%5."/>
      <w:lvlJc w:val="left"/>
      <w:pPr>
        <w:ind w:left="6480" w:hanging="360"/>
      </w:pPr>
    </w:lvl>
    <w:lvl w:ilvl="5" w:tplc="0421001B" w:tentative="1">
      <w:start w:val="1"/>
      <w:numFmt w:val="lowerRoman"/>
      <w:lvlText w:val="%6."/>
      <w:lvlJc w:val="right"/>
      <w:pPr>
        <w:ind w:left="7200" w:hanging="180"/>
      </w:pPr>
    </w:lvl>
    <w:lvl w:ilvl="6" w:tplc="0421000F" w:tentative="1">
      <w:start w:val="1"/>
      <w:numFmt w:val="decimal"/>
      <w:lvlText w:val="%7."/>
      <w:lvlJc w:val="left"/>
      <w:pPr>
        <w:ind w:left="7920" w:hanging="360"/>
      </w:pPr>
    </w:lvl>
    <w:lvl w:ilvl="7" w:tplc="04210019" w:tentative="1">
      <w:start w:val="1"/>
      <w:numFmt w:val="lowerLetter"/>
      <w:lvlText w:val="%8."/>
      <w:lvlJc w:val="left"/>
      <w:pPr>
        <w:ind w:left="8640" w:hanging="360"/>
      </w:pPr>
    </w:lvl>
    <w:lvl w:ilvl="8" w:tplc="0421001B" w:tentative="1">
      <w:start w:val="1"/>
      <w:numFmt w:val="lowerRoman"/>
      <w:lvlText w:val="%9."/>
      <w:lvlJc w:val="right"/>
      <w:pPr>
        <w:ind w:left="9360" w:hanging="180"/>
      </w:pPr>
    </w:lvl>
  </w:abstractNum>
  <w:abstractNum w:abstractNumId="60" w15:restartNumberingAfterBreak="0">
    <w:nsid w:val="7051296F"/>
    <w:multiLevelType w:val="hybridMultilevel"/>
    <w:tmpl w:val="6D00130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1" w15:restartNumberingAfterBreak="0">
    <w:nsid w:val="70EE269F"/>
    <w:multiLevelType w:val="hybridMultilevel"/>
    <w:tmpl w:val="9EFE1ECC"/>
    <w:lvl w:ilvl="0" w:tplc="1D5E08B8">
      <w:start w:val="1"/>
      <w:numFmt w:val="decimal"/>
      <w:lvlText w:val="2.1.%1"/>
      <w:lvlJc w:val="center"/>
      <w:pPr>
        <w:ind w:left="107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2" w15:restartNumberingAfterBreak="0">
    <w:nsid w:val="71B86E39"/>
    <w:multiLevelType w:val="multilevel"/>
    <w:tmpl w:val="2AFA3132"/>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3" w15:restartNumberingAfterBreak="0">
    <w:nsid w:val="7238171F"/>
    <w:multiLevelType w:val="hybridMultilevel"/>
    <w:tmpl w:val="51102458"/>
    <w:lvl w:ilvl="0" w:tplc="9B1862E4">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4" w15:restartNumberingAfterBreak="0">
    <w:nsid w:val="72E45730"/>
    <w:multiLevelType w:val="hybridMultilevel"/>
    <w:tmpl w:val="1E621452"/>
    <w:lvl w:ilvl="0" w:tplc="14624A5C">
      <w:start w:val="1"/>
      <w:numFmt w:val="decimal"/>
      <w:lvlText w:val="%1.3"/>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5" w15:restartNumberingAfterBreak="0">
    <w:nsid w:val="75674900"/>
    <w:multiLevelType w:val="hybridMultilevel"/>
    <w:tmpl w:val="5666EF8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6" w15:restartNumberingAfterBreak="0">
    <w:nsid w:val="792854C2"/>
    <w:multiLevelType w:val="hybridMultilevel"/>
    <w:tmpl w:val="11F4FEBE"/>
    <w:lvl w:ilvl="0" w:tplc="0409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7" w15:restartNumberingAfterBreak="0">
    <w:nsid w:val="7EC46DEA"/>
    <w:multiLevelType w:val="hybridMultilevel"/>
    <w:tmpl w:val="E014ED3C"/>
    <w:lvl w:ilvl="0" w:tplc="80C0B9F2">
      <w:start w:val="1"/>
      <w:numFmt w:val="bullet"/>
      <w:lvlText w:val="-"/>
      <w:lvlJc w:val="left"/>
      <w:pPr>
        <w:ind w:left="1866" w:hanging="360"/>
      </w:pPr>
      <w:rPr>
        <w:rFonts w:ascii="Times New Roman" w:eastAsia="Times New Roman" w:hAnsi="Times New Roman" w:hint="default"/>
      </w:rPr>
    </w:lvl>
    <w:lvl w:ilvl="1" w:tplc="04210003" w:tentative="1">
      <w:start w:val="1"/>
      <w:numFmt w:val="bullet"/>
      <w:lvlText w:val="o"/>
      <w:lvlJc w:val="left"/>
      <w:pPr>
        <w:ind w:left="2586" w:hanging="360"/>
      </w:pPr>
      <w:rPr>
        <w:rFonts w:ascii="Courier New" w:hAnsi="Courier New" w:cs="Courier New" w:hint="default"/>
      </w:rPr>
    </w:lvl>
    <w:lvl w:ilvl="2" w:tplc="04210005" w:tentative="1">
      <w:start w:val="1"/>
      <w:numFmt w:val="bullet"/>
      <w:lvlText w:val=""/>
      <w:lvlJc w:val="left"/>
      <w:pPr>
        <w:ind w:left="3306" w:hanging="360"/>
      </w:pPr>
      <w:rPr>
        <w:rFonts w:ascii="Wingdings" w:hAnsi="Wingdings" w:hint="default"/>
      </w:rPr>
    </w:lvl>
    <w:lvl w:ilvl="3" w:tplc="04210001" w:tentative="1">
      <w:start w:val="1"/>
      <w:numFmt w:val="bullet"/>
      <w:lvlText w:val=""/>
      <w:lvlJc w:val="left"/>
      <w:pPr>
        <w:ind w:left="4026" w:hanging="360"/>
      </w:pPr>
      <w:rPr>
        <w:rFonts w:ascii="Symbol" w:hAnsi="Symbol" w:hint="default"/>
      </w:rPr>
    </w:lvl>
    <w:lvl w:ilvl="4" w:tplc="04210003" w:tentative="1">
      <w:start w:val="1"/>
      <w:numFmt w:val="bullet"/>
      <w:lvlText w:val="o"/>
      <w:lvlJc w:val="left"/>
      <w:pPr>
        <w:ind w:left="4746" w:hanging="360"/>
      </w:pPr>
      <w:rPr>
        <w:rFonts w:ascii="Courier New" w:hAnsi="Courier New" w:cs="Courier New" w:hint="default"/>
      </w:rPr>
    </w:lvl>
    <w:lvl w:ilvl="5" w:tplc="04210005" w:tentative="1">
      <w:start w:val="1"/>
      <w:numFmt w:val="bullet"/>
      <w:lvlText w:val=""/>
      <w:lvlJc w:val="left"/>
      <w:pPr>
        <w:ind w:left="5466" w:hanging="360"/>
      </w:pPr>
      <w:rPr>
        <w:rFonts w:ascii="Wingdings" w:hAnsi="Wingdings" w:hint="default"/>
      </w:rPr>
    </w:lvl>
    <w:lvl w:ilvl="6" w:tplc="04210001" w:tentative="1">
      <w:start w:val="1"/>
      <w:numFmt w:val="bullet"/>
      <w:lvlText w:val=""/>
      <w:lvlJc w:val="left"/>
      <w:pPr>
        <w:ind w:left="6186" w:hanging="360"/>
      </w:pPr>
      <w:rPr>
        <w:rFonts w:ascii="Symbol" w:hAnsi="Symbol" w:hint="default"/>
      </w:rPr>
    </w:lvl>
    <w:lvl w:ilvl="7" w:tplc="04210003" w:tentative="1">
      <w:start w:val="1"/>
      <w:numFmt w:val="bullet"/>
      <w:lvlText w:val="o"/>
      <w:lvlJc w:val="left"/>
      <w:pPr>
        <w:ind w:left="6906" w:hanging="360"/>
      </w:pPr>
      <w:rPr>
        <w:rFonts w:ascii="Courier New" w:hAnsi="Courier New" w:cs="Courier New" w:hint="default"/>
      </w:rPr>
    </w:lvl>
    <w:lvl w:ilvl="8" w:tplc="04210005" w:tentative="1">
      <w:start w:val="1"/>
      <w:numFmt w:val="bullet"/>
      <w:lvlText w:val=""/>
      <w:lvlJc w:val="left"/>
      <w:pPr>
        <w:ind w:left="7626" w:hanging="360"/>
      </w:pPr>
      <w:rPr>
        <w:rFonts w:ascii="Wingdings" w:hAnsi="Wingdings" w:hint="default"/>
      </w:rPr>
    </w:lvl>
  </w:abstractNum>
  <w:num w:numId="1">
    <w:abstractNumId w:val="9"/>
  </w:num>
  <w:num w:numId="2">
    <w:abstractNumId w:val="42"/>
  </w:num>
  <w:num w:numId="3">
    <w:abstractNumId w:val="30"/>
  </w:num>
  <w:num w:numId="4">
    <w:abstractNumId w:val="17"/>
  </w:num>
  <w:num w:numId="5">
    <w:abstractNumId w:val="48"/>
  </w:num>
  <w:num w:numId="6">
    <w:abstractNumId w:val="64"/>
  </w:num>
  <w:num w:numId="7">
    <w:abstractNumId w:val="2"/>
  </w:num>
  <w:num w:numId="8">
    <w:abstractNumId w:val="55"/>
  </w:num>
  <w:num w:numId="9">
    <w:abstractNumId w:val="22"/>
  </w:num>
  <w:num w:numId="10">
    <w:abstractNumId w:val="59"/>
  </w:num>
  <w:num w:numId="11">
    <w:abstractNumId w:val="41"/>
  </w:num>
  <w:num w:numId="12">
    <w:abstractNumId w:val="25"/>
  </w:num>
  <w:num w:numId="13">
    <w:abstractNumId w:val="6"/>
  </w:num>
  <w:num w:numId="14">
    <w:abstractNumId w:val="15"/>
  </w:num>
  <w:num w:numId="15">
    <w:abstractNumId w:val="33"/>
  </w:num>
  <w:num w:numId="16">
    <w:abstractNumId w:val="31"/>
  </w:num>
  <w:num w:numId="17">
    <w:abstractNumId w:val="47"/>
  </w:num>
  <w:num w:numId="18">
    <w:abstractNumId w:val="19"/>
  </w:num>
  <w:num w:numId="19">
    <w:abstractNumId w:val="49"/>
  </w:num>
  <w:num w:numId="20">
    <w:abstractNumId w:val="5"/>
  </w:num>
  <w:num w:numId="21">
    <w:abstractNumId w:val="27"/>
  </w:num>
  <w:num w:numId="22">
    <w:abstractNumId w:val="62"/>
  </w:num>
  <w:num w:numId="23">
    <w:abstractNumId w:val="20"/>
  </w:num>
  <w:num w:numId="24">
    <w:abstractNumId w:val="21"/>
  </w:num>
  <w:num w:numId="25">
    <w:abstractNumId w:val="12"/>
  </w:num>
  <w:num w:numId="26">
    <w:abstractNumId w:val="66"/>
  </w:num>
  <w:num w:numId="27">
    <w:abstractNumId w:val="54"/>
  </w:num>
  <w:num w:numId="28">
    <w:abstractNumId w:val="1"/>
  </w:num>
  <w:num w:numId="29">
    <w:abstractNumId w:val="3"/>
  </w:num>
  <w:num w:numId="30">
    <w:abstractNumId w:val="14"/>
  </w:num>
  <w:num w:numId="31">
    <w:abstractNumId w:val="26"/>
  </w:num>
  <w:num w:numId="32">
    <w:abstractNumId w:val="61"/>
  </w:num>
  <w:num w:numId="33">
    <w:abstractNumId w:val="8"/>
  </w:num>
  <w:num w:numId="34">
    <w:abstractNumId w:val="32"/>
  </w:num>
  <w:num w:numId="35">
    <w:abstractNumId w:val="65"/>
  </w:num>
  <w:num w:numId="36">
    <w:abstractNumId w:val="39"/>
  </w:num>
  <w:num w:numId="37">
    <w:abstractNumId w:val="63"/>
  </w:num>
  <w:num w:numId="38">
    <w:abstractNumId w:val="38"/>
  </w:num>
  <w:num w:numId="39">
    <w:abstractNumId w:val="57"/>
  </w:num>
  <w:num w:numId="40">
    <w:abstractNumId w:val="34"/>
  </w:num>
  <w:num w:numId="41">
    <w:abstractNumId w:val="53"/>
  </w:num>
  <w:num w:numId="42">
    <w:abstractNumId w:val="35"/>
  </w:num>
  <w:num w:numId="43">
    <w:abstractNumId w:val="50"/>
  </w:num>
  <w:num w:numId="44">
    <w:abstractNumId w:val="24"/>
  </w:num>
  <w:num w:numId="45">
    <w:abstractNumId w:val="18"/>
  </w:num>
  <w:num w:numId="46">
    <w:abstractNumId w:val="37"/>
  </w:num>
  <w:num w:numId="47">
    <w:abstractNumId w:val="29"/>
  </w:num>
  <w:num w:numId="48">
    <w:abstractNumId w:val="10"/>
  </w:num>
  <w:num w:numId="49">
    <w:abstractNumId w:val="11"/>
  </w:num>
  <w:num w:numId="50">
    <w:abstractNumId w:val="28"/>
  </w:num>
  <w:num w:numId="51">
    <w:abstractNumId w:val="52"/>
  </w:num>
  <w:num w:numId="52">
    <w:abstractNumId w:val="43"/>
  </w:num>
  <w:num w:numId="53">
    <w:abstractNumId w:val="45"/>
  </w:num>
  <w:num w:numId="54">
    <w:abstractNumId w:val="23"/>
  </w:num>
  <w:num w:numId="55">
    <w:abstractNumId w:val="4"/>
  </w:num>
  <w:num w:numId="56">
    <w:abstractNumId w:val="67"/>
  </w:num>
  <w:num w:numId="57">
    <w:abstractNumId w:val="51"/>
  </w:num>
  <w:num w:numId="58">
    <w:abstractNumId w:val="0"/>
  </w:num>
  <w:num w:numId="59">
    <w:abstractNumId w:val="56"/>
  </w:num>
  <w:num w:numId="60">
    <w:abstractNumId w:val="7"/>
  </w:num>
  <w:num w:numId="61">
    <w:abstractNumId w:val="40"/>
  </w:num>
  <w:num w:numId="62">
    <w:abstractNumId w:val="46"/>
  </w:num>
  <w:num w:numId="63">
    <w:abstractNumId w:val="13"/>
  </w:num>
  <w:num w:numId="64">
    <w:abstractNumId w:val="58"/>
  </w:num>
  <w:num w:numId="65">
    <w:abstractNumId w:val="16"/>
  </w:num>
  <w:num w:numId="66">
    <w:abstractNumId w:val="36"/>
  </w:num>
  <w:num w:numId="67">
    <w:abstractNumId w:val="44"/>
  </w:num>
  <w:num w:numId="68">
    <w:abstractNumId w:val="60"/>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hideSpellingErrors/>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64395"/>
    <w:rsid w:val="000060EC"/>
    <w:rsid w:val="00011232"/>
    <w:rsid w:val="00015CED"/>
    <w:rsid w:val="00034330"/>
    <w:rsid w:val="00034862"/>
    <w:rsid w:val="000354AE"/>
    <w:rsid w:val="0003785A"/>
    <w:rsid w:val="00040560"/>
    <w:rsid w:val="00043DD6"/>
    <w:rsid w:val="00046A8B"/>
    <w:rsid w:val="000500B0"/>
    <w:rsid w:val="00053F8B"/>
    <w:rsid w:val="000573D2"/>
    <w:rsid w:val="00062651"/>
    <w:rsid w:val="00062C21"/>
    <w:rsid w:val="00067F9B"/>
    <w:rsid w:val="0007041D"/>
    <w:rsid w:val="0008554D"/>
    <w:rsid w:val="00092F19"/>
    <w:rsid w:val="00093CCC"/>
    <w:rsid w:val="000B5D2F"/>
    <w:rsid w:val="000C00CD"/>
    <w:rsid w:val="000C1D58"/>
    <w:rsid w:val="000C1FF9"/>
    <w:rsid w:val="000D2E0F"/>
    <w:rsid w:val="000D634F"/>
    <w:rsid w:val="000E256F"/>
    <w:rsid w:val="000E2FBB"/>
    <w:rsid w:val="000E6497"/>
    <w:rsid w:val="000F195C"/>
    <w:rsid w:val="000F39D7"/>
    <w:rsid w:val="000F766F"/>
    <w:rsid w:val="000F7C71"/>
    <w:rsid w:val="0010201F"/>
    <w:rsid w:val="00102D6B"/>
    <w:rsid w:val="00104D4B"/>
    <w:rsid w:val="00111B39"/>
    <w:rsid w:val="00116630"/>
    <w:rsid w:val="0011671A"/>
    <w:rsid w:val="0012066F"/>
    <w:rsid w:val="00122445"/>
    <w:rsid w:val="001243A0"/>
    <w:rsid w:val="00124E6B"/>
    <w:rsid w:val="00125E42"/>
    <w:rsid w:val="00127FDE"/>
    <w:rsid w:val="001379F2"/>
    <w:rsid w:val="0014401F"/>
    <w:rsid w:val="00146BC4"/>
    <w:rsid w:val="00151542"/>
    <w:rsid w:val="00151EA1"/>
    <w:rsid w:val="00155B07"/>
    <w:rsid w:val="00160D49"/>
    <w:rsid w:val="00161241"/>
    <w:rsid w:val="0016301C"/>
    <w:rsid w:val="00164FC4"/>
    <w:rsid w:val="00171830"/>
    <w:rsid w:val="00171D6F"/>
    <w:rsid w:val="00173401"/>
    <w:rsid w:val="001736CC"/>
    <w:rsid w:val="001741DE"/>
    <w:rsid w:val="00177490"/>
    <w:rsid w:val="00181557"/>
    <w:rsid w:val="00184550"/>
    <w:rsid w:val="00184BA6"/>
    <w:rsid w:val="0019742A"/>
    <w:rsid w:val="001A6D59"/>
    <w:rsid w:val="001A7B52"/>
    <w:rsid w:val="001B4C18"/>
    <w:rsid w:val="001B707C"/>
    <w:rsid w:val="001C6373"/>
    <w:rsid w:val="001D08C6"/>
    <w:rsid w:val="001D1683"/>
    <w:rsid w:val="001D2F0A"/>
    <w:rsid w:val="001D3047"/>
    <w:rsid w:val="001D4EC5"/>
    <w:rsid w:val="001D6E9C"/>
    <w:rsid w:val="001E0085"/>
    <w:rsid w:val="001E4BD8"/>
    <w:rsid w:val="001E749D"/>
    <w:rsid w:val="001E7735"/>
    <w:rsid w:val="001F1809"/>
    <w:rsid w:val="001F1AAE"/>
    <w:rsid w:val="001F1BA5"/>
    <w:rsid w:val="001F2110"/>
    <w:rsid w:val="001F44A9"/>
    <w:rsid w:val="001F4D4A"/>
    <w:rsid w:val="001F6729"/>
    <w:rsid w:val="00200FBD"/>
    <w:rsid w:val="00206C83"/>
    <w:rsid w:val="00221428"/>
    <w:rsid w:val="00222368"/>
    <w:rsid w:val="002240FE"/>
    <w:rsid w:val="0022501C"/>
    <w:rsid w:val="002251EF"/>
    <w:rsid w:val="00226515"/>
    <w:rsid w:val="00226C34"/>
    <w:rsid w:val="00231940"/>
    <w:rsid w:val="0023649E"/>
    <w:rsid w:val="002369B3"/>
    <w:rsid w:val="00237796"/>
    <w:rsid w:val="0024225D"/>
    <w:rsid w:val="00242A8C"/>
    <w:rsid w:val="0024383E"/>
    <w:rsid w:val="002510B4"/>
    <w:rsid w:val="00253148"/>
    <w:rsid w:val="00255278"/>
    <w:rsid w:val="002560AB"/>
    <w:rsid w:val="0025753B"/>
    <w:rsid w:val="0026053E"/>
    <w:rsid w:val="00261B19"/>
    <w:rsid w:val="002631C8"/>
    <w:rsid w:val="00266373"/>
    <w:rsid w:val="002670E3"/>
    <w:rsid w:val="00267326"/>
    <w:rsid w:val="00271371"/>
    <w:rsid w:val="00271873"/>
    <w:rsid w:val="002737E8"/>
    <w:rsid w:val="002747C3"/>
    <w:rsid w:val="00280E0E"/>
    <w:rsid w:val="002822EA"/>
    <w:rsid w:val="00282AD3"/>
    <w:rsid w:val="00283F42"/>
    <w:rsid w:val="0028460C"/>
    <w:rsid w:val="002847DD"/>
    <w:rsid w:val="00292F33"/>
    <w:rsid w:val="002964CF"/>
    <w:rsid w:val="00296AE2"/>
    <w:rsid w:val="002972A4"/>
    <w:rsid w:val="002A1EB6"/>
    <w:rsid w:val="002A23FC"/>
    <w:rsid w:val="002A70A1"/>
    <w:rsid w:val="002B1076"/>
    <w:rsid w:val="002B60B2"/>
    <w:rsid w:val="002B64AC"/>
    <w:rsid w:val="002C7BDD"/>
    <w:rsid w:val="002D0484"/>
    <w:rsid w:val="002D2DBB"/>
    <w:rsid w:val="002D666A"/>
    <w:rsid w:val="002D6AA8"/>
    <w:rsid w:val="002E016F"/>
    <w:rsid w:val="002E18AE"/>
    <w:rsid w:val="002E456C"/>
    <w:rsid w:val="002E72AC"/>
    <w:rsid w:val="002E79A2"/>
    <w:rsid w:val="002F1D6D"/>
    <w:rsid w:val="002F7CCB"/>
    <w:rsid w:val="00300A24"/>
    <w:rsid w:val="00301C0A"/>
    <w:rsid w:val="00302C39"/>
    <w:rsid w:val="00306B8B"/>
    <w:rsid w:val="00311136"/>
    <w:rsid w:val="00312B22"/>
    <w:rsid w:val="00317B33"/>
    <w:rsid w:val="00322972"/>
    <w:rsid w:val="0032458E"/>
    <w:rsid w:val="003247D2"/>
    <w:rsid w:val="0032763A"/>
    <w:rsid w:val="003346AF"/>
    <w:rsid w:val="003348EE"/>
    <w:rsid w:val="0033540D"/>
    <w:rsid w:val="00336D8C"/>
    <w:rsid w:val="003370D9"/>
    <w:rsid w:val="00337749"/>
    <w:rsid w:val="00340E1E"/>
    <w:rsid w:val="00345FE9"/>
    <w:rsid w:val="00346C7E"/>
    <w:rsid w:val="00361A64"/>
    <w:rsid w:val="00363A34"/>
    <w:rsid w:val="003641AF"/>
    <w:rsid w:val="003653BA"/>
    <w:rsid w:val="00374806"/>
    <w:rsid w:val="0037652B"/>
    <w:rsid w:val="00377173"/>
    <w:rsid w:val="003855F8"/>
    <w:rsid w:val="00385DA8"/>
    <w:rsid w:val="00391067"/>
    <w:rsid w:val="003925E8"/>
    <w:rsid w:val="003948A2"/>
    <w:rsid w:val="00395561"/>
    <w:rsid w:val="003A4708"/>
    <w:rsid w:val="003A5E51"/>
    <w:rsid w:val="003A6C04"/>
    <w:rsid w:val="003B08C0"/>
    <w:rsid w:val="003B2580"/>
    <w:rsid w:val="003B2D42"/>
    <w:rsid w:val="003C10E6"/>
    <w:rsid w:val="003C1B8F"/>
    <w:rsid w:val="003C2A64"/>
    <w:rsid w:val="003C4697"/>
    <w:rsid w:val="003C60BF"/>
    <w:rsid w:val="003D2036"/>
    <w:rsid w:val="003D4D4B"/>
    <w:rsid w:val="003E1F68"/>
    <w:rsid w:val="003E237E"/>
    <w:rsid w:val="003E3E43"/>
    <w:rsid w:val="003E5278"/>
    <w:rsid w:val="003E7AD8"/>
    <w:rsid w:val="003F1FD0"/>
    <w:rsid w:val="004005F3"/>
    <w:rsid w:val="00407C7C"/>
    <w:rsid w:val="00410539"/>
    <w:rsid w:val="00414152"/>
    <w:rsid w:val="00415659"/>
    <w:rsid w:val="00420487"/>
    <w:rsid w:val="00423240"/>
    <w:rsid w:val="0042435A"/>
    <w:rsid w:val="00425A7B"/>
    <w:rsid w:val="004262C9"/>
    <w:rsid w:val="00426B12"/>
    <w:rsid w:val="0043001F"/>
    <w:rsid w:val="004316FC"/>
    <w:rsid w:val="00433CC9"/>
    <w:rsid w:val="0043453F"/>
    <w:rsid w:val="004351B3"/>
    <w:rsid w:val="004351D9"/>
    <w:rsid w:val="00436027"/>
    <w:rsid w:val="00437CC6"/>
    <w:rsid w:val="00437EE2"/>
    <w:rsid w:val="00440DC9"/>
    <w:rsid w:val="0044461C"/>
    <w:rsid w:val="004507C4"/>
    <w:rsid w:val="00464ACD"/>
    <w:rsid w:val="00473DEF"/>
    <w:rsid w:val="00476501"/>
    <w:rsid w:val="00485A90"/>
    <w:rsid w:val="00487111"/>
    <w:rsid w:val="004900A1"/>
    <w:rsid w:val="004A02FF"/>
    <w:rsid w:val="004B0308"/>
    <w:rsid w:val="004B1FE5"/>
    <w:rsid w:val="004B2EEE"/>
    <w:rsid w:val="004B4E76"/>
    <w:rsid w:val="004C077A"/>
    <w:rsid w:val="004C0D16"/>
    <w:rsid w:val="004C1A41"/>
    <w:rsid w:val="004C4E50"/>
    <w:rsid w:val="004C55B8"/>
    <w:rsid w:val="004D09D3"/>
    <w:rsid w:val="004D12FB"/>
    <w:rsid w:val="004D2FFC"/>
    <w:rsid w:val="004D384F"/>
    <w:rsid w:val="004D3E5E"/>
    <w:rsid w:val="004D75A1"/>
    <w:rsid w:val="004D788A"/>
    <w:rsid w:val="004E7FDE"/>
    <w:rsid w:val="004F0AC5"/>
    <w:rsid w:val="004F3352"/>
    <w:rsid w:val="004F714E"/>
    <w:rsid w:val="004F7E8B"/>
    <w:rsid w:val="004F7F54"/>
    <w:rsid w:val="00501522"/>
    <w:rsid w:val="005043FC"/>
    <w:rsid w:val="00507514"/>
    <w:rsid w:val="00517FFB"/>
    <w:rsid w:val="00523A38"/>
    <w:rsid w:val="00530524"/>
    <w:rsid w:val="0053230E"/>
    <w:rsid w:val="00532E7A"/>
    <w:rsid w:val="0053587F"/>
    <w:rsid w:val="0053779E"/>
    <w:rsid w:val="00537C96"/>
    <w:rsid w:val="00537DB0"/>
    <w:rsid w:val="005439EB"/>
    <w:rsid w:val="00543C9B"/>
    <w:rsid w:val="00547F2A"/>
    <w:rsid w:val="00550A78"/>
    <w:rsid w:val="0055463E"/>
    <w:rsid w:val="00556408"/>
    <w:rsid w:val="00563F78"/>
    <w:rsid w:val="00565E15"/>
    <w:rsid w:val="0056666E"/>
    <w:rsid w:val="005727F2"/>
    <w:rsid w:val="00572D91"/>
    <w:rsid w:val="00580708"/>
    <w:rsid w:val="00580A92"/>
    <w:rsid w:val="005846D7"/>
    <w:rsid w:val="0059399F"/>
    <w:rsid w:val="0059430C"/>
    <w:rsid w:val="00595B1E"/>
    <w:rsid w:val="005A0D2D"/>
    <w:rsid w:val="005A4E54"/>
    <w:rsid w:val="005B3109"/>
    <w:rsid w:val="005B7EF6"/>
    <w:rsid w:val="005C6345"/>
    <w:rsid w:val="005C6579"/>
    <w:rsid w:val="005D190B"/>
    <w:rsid w:val="005D1DD1"/>
    <w:rsid w:val="005D281C"/>
    <w:rsid w:val="005D28A2"/>
    <w:rsid w:val="005D6459"/>
    <w:rsid w:val="005E02BB"/>
    <w:rsid w:val="005E4331"/>
    <w:rsid w:val="005F64B2"/>
    <w:rsid w:val="005F754A"/>
    <w:rsid w:val="00600C6E"/>
    <w:rsid w:val="0060186E"/>
    <w:rsid w:val="00601FDC"/>
    <w:rsid w:val="006131CD"/>
    <w:rsid w:val="00613F76"/>
    <w:rsid w:val="00615B4E"/>
    <w:rsid w:val="00616EB3"/>
    <w:rsid w:val="006206C5"/>
    <w:rsid w:val="00621752"/>
    <w:rsid w:val="006228B8"/>
    <w:rsid w:val="00622BAD"/>
    <w:rsid w:val="00624544"/>
    <w:rsid w:val="006259C0"/>
    <w:rsid w:val="00630A40"/>
    <w:rsid w:val="00631A51"/>
    <w:rsid w:val="00637AD5"/>
    <w:rsid w:val="00643D7D"/>
    <w:rsid w:val="006444A7"/>
    <w:rsid w:val="006520AE"/>
    <w:rsid w:val="0065688F"/>
    <w:rsid w:val="006576AE"/>
    <w:rsid w:val="00660C6F"/>
    <w:rsid w:val="00664ECC"/>
    <w:rsid w:val="00670AC1"/>
    <w:rsid w:val="0068119F"/>
    <w:rsid w:val="00681251"/>
    <w:rsid w:val="00682AC4"/>
    <w:rsid w:val="00683D2B"/>
    <w:rsid w:val="006862EF"/>
    <w:rsid w:val="006904BA"/>
    <w:rsid w:val="00691795"/>
    <w:rsid w:val="00691FB5"/>
    <w:rsid w:val="0069289C"/>
    <w:rsid w:val="00697C1C"/>
    <w:rsid w:val="006A08C6"/>
    <w:rsid w:val="006A5894"/>
    <w:rsid w:val="006A676E"/>
    <w:rsid w:val="006A6EEE"/>
    <w:rsid w:val="006B0943"/>
    <w:rsid w:val="006B48ED"/>
    <w:rsid w:val="006B7207"/>
    <w:rsid w:val="006C232B"/>
    <w:rsid w:val="006C7BC9"/>
    <w:rsid w:val="006C7F7E"/>
    <w:rsid w:val="006D2F0E"/>
    <w:rsid w:val="006D6D97"/>
    <w:rsid w:val="006E0AA8"/>
    <w:rsid w:val="006E2418"/>
    <w:rsid w:val="006E4E1C"/>
    <w:rsid w:val="006E4FEE"/>
    <w:rsid w:val="006E5534"/>
    <w:rsid w:val="006F6DCA"/>
    <w:rsid w:val="00701F98"/>
    <w:rsid w:val="007023AD"/>
    <w:rsid w:val="00704266"/>
    <w:rsid w:val="00707A2E"/>
    <w:rsid w:val="00713F13"/>
    <w:rsid w:val="007177F8"/>
    <w:rsid w:val="00717C1B"/>
    <w:rsid w:val="00717DC9"/>
    <w:rsid w:val="00723C01"/>
    <w:rsid w:val="007268F9"/>
    <w:rsid w:val="00731505"/>
    <w:rsid w:val="007345F5"/>
    <w:rsid w:val="00735C92"/>
    <w:rsid w:val="00736708"/>
    <w:rsid w:val="00737B16"/>
    <w:rsid w:val="0074143C"/>
    <w:rsid w:val="007439CC"/>
    <w:rsid w:val="007458EB"/>
    <w:rsid w:val="00755A3F"/>
    <w:rsid w:val="00756489"/>
    <w:rsid w:val="00760343"/>
    <w:rsid w:val="00765B1F"/>
    <w:rsid w:val="00773680"/>
    <w:rsid w:val="00775A05"/>
    <w:rsid w:val="00776A94"/>
    <w:rsid w:val="00777F53"/>
    <w:rsid w:val="00780220"/>
    <w:rsid w:val="0078220C"/>
    <w:rsid w:val="00787CF2"/>
    <w:rsid w:val="00791E0A"/>
    <w:rsid w:val="007935DA"/>
    <w:rsid w:val="00793BAF"/>
    <w:rsid w:val="007962AF"/>
    <w:rsid w:val="007A46E5"/>
    <w:rsid w:val="007A61B2"/>
    <w:rsid w:val="007A6980"/>
    <w:rsid w:val="007A6C9C"/>
    <w:rsid w:val="007B227B"/>
    <w:rsid w:val="007B4E64"/>
    <w:rsid w:val="007C01FF"/>
    <w:rsid w:val="007C3811"/>
    <w:rsid w:val="007C4ADB"/>
    <w:rsid w:val="007D14AA"/>
    <w:rsid w:val="007D2B9F"/>
    <w:rsid w:val="007E0BDB"/>
    <w:rsid w:val="007E66F8"/>
    <w:rsid w:val="007F12B9"/>
    <w:rsid w:val="007F2406"/>
    <w:rsid w:val="007F3FE1"/>
    <w:rsid w:val="007F4D71"/>
    <w:rsid w:val="00812411"/>
    <w:rsid w:val="008124ED"/>
    <w:rsid w:val="0081480E"/>
    <w:rsid w:val="00822F99"/>
    <w:rsid w:val="008234CA"/>
    <w:rsid w:val="00832D39"/>
    <w:rsid w:val="0083471E"/>
    <w:rsid w:val="00840214"/>
    <w:rsid w:val="0084665E"/>
    <w:rsid w:val="008470BE"/>
    <w:rsid w:val="00847DA2"/>
    <w:rsid w:val="008530B0"/>
    <w:rsid w:val="008619D0"/>
    <w:rsid w:val="00863435"/>
    <w:rsid w:val="008703AB"/>
    <w:rsid w:val="008752B7"/>
    <w:rsid w:val="00877326"/>
    <w:rsid w:val="00890891"/>
    <w:rsid w:val="008A3435"/>
    <w:rsid w:val="008A6B55"/>
    <w:rsid w:val="008B3C37"/>
    <w:rsid w:val="008B70C5"/>
    <w:rsid w:val="008C11AE"/>
    <w:rsid w:val="008C26E4"/>
    <w:rsid w:val="008C31CE"/>
    <w:rsid w:val="008C3B01"/>
    <w:rsid w:val="008C5B5D"/>
    <w:rsid w:val="008C6351"/>
    <w:rsid w:val="008D0C2F"/>
    <w:rsid w:val="008D252E"/>
    <w:rsid w:val="008D2E29"/>
    <w:rsid w:val="008D2FF9"/>
    <w:rsid w:val="008D3AFF"/>
    <w:rsid w:val="008E72BC"/>
    <w:rsid w:val="008E7E91"/>
    <w:rsid w:val="008F089F"/>
    <w:rsid w:val="008F4588"/>
    <w:rsid w:val="009023EB"/>
    <w:rsid w:val="00923C08"/>
    <w:rsid w:val="00925ECA"/>
    <w:rsid w:val="00930125"/>
    <w:rsid w:val="009302B2"/>
    <w:rsid w:val="00935350"/>
    <w:rsid w:val="0093618A"/>
    <w:rsid w:val="00941C92"/>
    <w:rsid w:val="00946B5B"/>
    <w:rsid w:val="00951C01"/>
    <w:rsid w:val="00954DE6"/>
    <w:rsid w:val="009628F6"/>
    <w:rsid w:val="009646D3"/>
    <w:rsid w:val="009655FB"/>
    <w:rsid w:val="00967751"/>
    <w:rsid w:val="0097077F"/>
    <w:rsid w:val="00970C52"/>
    <w:rsid w:val="00973AA3"/>
    <w:rsid w:val="009759A1"/>
    <w:rsid w:val="00976D3A"/>
    <w:rsid w:val="00983A54"/>
    <w:rsid w:val="009841DA"/>
    <w:rsid w:val="009877BC"/>
    <w:rsid w:val="0099254E"/>
    <w:rsid w:val="009A6EA5"/>
    <w:rsid w:val="009B0286"/>
    <w:rsid w:val="009B3BDB"/>
    <w:rsid w:val="009B45B5"/>
    <w:rsid w:val="009B4969"/>
    <w:rsid w:val="009B5728"/>
    <w:rsid w:val="009B700C"/>
    <w:rsid w:val="009B7196"/>
    <w:rsid w:val="009C731F"/>
    <w:rsid w:val="009D3459"/>
    <w:rsid w:val="009D3827"/>
    <w:rsid w:val="009D4BF0"/>
    <w:rsid w:val="009E28BA"/>
    <w:rsid w:val="009E5F9D"/>
    <w:rsid w:val="009E7DF1"/>
    <w:rsid w:val="009F242F"/>
    <w:rsid w:val="009F277D"/>
    <w:rsid w:val="009F52A3"/>
    <w:rsid w:val="009F5AF1"/>
    <w:rsid w:val="009F632D"/>
    <w:rsid w:val="009F7B93"/>
    <w:rsid w:val="00A0259A"/>
    <w:rsid w:val="00A027F8"/>
    <w:rsid w:val="00A03555"/>
    <w:rsid w:val="00A11462"/>
    <w:rsid w:val="00A12261"/>
    <w:rsid w:val="00A1257A"/>
    <w:rsid w:val="00A15192"/>
    <w:rsid w:val="00A15B48"/>
    <w:rsid w:val="00A17989"/>
    <w:rsid w:val="00A20B0A"/>
    <w:rsid w:val="00A25769"/>
    <w:rsid w:val="00A30AB7"/>
    <w:rsid w:val="00A316D1"/>
    <w:rsid w:val="00A35AB0"/>
    <w:rsid w:val="00A40D39"/>
    <w:rsid w:val="00A41922"/>
    <w:rsid w:val="00A44F61"/>
    <w:rsid w:val="00A52383"/>
    <w:rsid w:val="00A52864"/>
    <w:rsid w:val="00A55674"/>
    <w:rsid w:val="00A56783"/>
    <w:rsid w:val="00A63AF7"/>
    <w:rsid w:val="00A66F3B"/>
    <w:rsid w:val="00A76BCB"/>
    <w:rsid w:val="00A816C3"/>
    <w:rsid w:val="00A97F00"/>
    <w:rsid w:val="00AA333F"/>
    <w:rsid w:val="00AA34FA"/>
    <w:rsid w:val="00AA3B5C"/>
    <w:rsid w:val="00AB254D"/>
    <w:rsid w:val="00AB7A7F"/>
    <w:rsid w:val="00AC02D1"/>
    <w:rsid w:val="00AC76A5"/>
    <w:rsid w:val="00AD2FD4"/>
    <w:rsid w:val="00AD632E"/>
    <w:rsid w:val="00AD6E6F"/>
    <w:rsid w:val="00AE57A5"/>
    <w:rsid w:val="00AF18AD"/>
    <w:rsid w:val="00AF53BD"/>
    <w:rsid w:val="00AF7D14"/>
    <w:rsid w:val="00B0101B"/>
    <w:rsid w:val="00B034F9"/>
    <w:rsid w:val="00B04BDB"/>
    <w:rsid w:val="00B11E9B"/>
    <w:rsid w:val="00B17C9F"/>
    <w:rsid w:val="00B2526B"/>
    <w:rsid w:val="00B301E5"/>
    <w:rsid w:val="00B3175C"/>
    <w:rsid w:val="00B3467B"/>
    <w:rsid w:val="00B36744"/>
    <w:rsid w:val="00B36FE0"/>
    <w:rsid w:val="00B4267D"/>
    <w:rsid w:val="00B4399F"/>
    <w:rsid w:val="00B44324"/>
    <w:rsid w:val="00B47F10"/>
    <w:rsid w:val="00B57A9A"/>
    <w:rsid w:val="00B61963"/>
    <w:rsid w:val="00B64395"/>
    <w:rsid w:val="00B64987"/>
    <w:rsid w:val="00B66ADA"/>
    <w:rsid w:val="00B70162"/>
    <w:rsid w:val="00B711EA"/>
    <w:rsid w:val="00B73328"/>
    <w:rsid w:val="00B73BED"/>
    <w:rsid w:val="00B82442"/>
    <w:rsid w:val="00B8288D"/>
    <w:rsid w:val="00B839EF"/>
    <w:rsid w:val="00B84654"/>
    <w:rsid w:val="00B84727"/>
    <w:rsid w:val="00B93EDE"/>
    <w:rsid w:val="00B97604"/>
    <w:rsid w:val="00BA2B1B"/>
    <w:rsid w:val="00BA4F1A"/>
    <w:rsid w:val="00BA6219"/>
    <w:rsid w:val="00BA726E"/>
    <w:rsid w:val="00BB39E2"/>
    <w:rsid w:val="00BB41CE"/>
    <w:rsid w:val="00BB4E47"/>
    <w:rsid w:val="00BB62AD"/>
    <w:rsid w:val="00BC4A47"/>
    <w:rsid w:val="00BC7271"/>
    <w:rsid w:val="00BD0BD6"/>
    <w:rsid w:val="00BD718B"/>
    <w:rsid w:val="00BD75B4"/>
    <w:rsid w:val="00BE6C72"/>
    <w:rsid w:val="00BF0436"/>
    <w:rsid w:val="00BF04AB"/>
    <w:rsid w:val="00BF0663"/>
    <w:rsid w:val="00BF3AEF"/>
    <w:rsid w:val="00BF6097"/>
    <w:rsid w:val="00BF6B7C"/>
    <w:rsid w:val="00C00B63"/>
    <w:rsid w:val="00C049BB"/>
    <w:rsid w:val="00C11039"/>
    <w:rsid w:val="00C11766"/>
    <w:rsid w:val="00C13363"/>
    <w:rsid w:val="00C15828"/>
    <w:rsid w:val="00C203F7"/>
    <w:rsid w:val="00C2369D"/>
    <w:rsid w:val="00C41594"/>
    <w:rsid w:val="00C41F72"/>
    <w:rsid w:val="00C46EE4"/>
    <w:rsid w:val="00C479B3"/>
    <w:rsid w:val="00C507A4"/>
    <w:rsid w:val="00C54F94"/>
    <w:rsid w:val="00C6001C"/>
    <w:rsid w:val="00C61033"/>
    <w:rsid w:val="00C6138E"/>
    <w:rsid w:val="00C61943"/>
    <w:rsid w:val="00C743D8"/>
    <w:rsid w:val="00C8673C"/>
    <w:rsid w:val="00C91608"/>
    <w:rsid w:val="00C93224"/>
    <w:rsid w:val="00C94CCA"/>
    <w:rsid w:val="00C9775C"/>
    <w:rsid w:val="00CA65A4"/>
    <w:rsid w:val="00CA71BF"/>
    <w:rsid w:val="00CC1F98"/>
    <w:rsid w:val="00CC36CD"/>
    <w:rsid w:val="00CC39D1"/>
    <w:rsid w:val="00CC7E64"/>
    <w:rsid w:val="00CD0B32"/>
    <w:rsid w:val="00CD41A3"/>
    <w:rsid w:val="00CE7F3F"/>
    <w:rsid w:val="00CF74E8"/>
    <w:rsid w:val="00D00577"/>
    <w:rsid w:val="00D00BDC"/>
    <w:rsid w:val="00D0182A"/>
    <w:rsid w:val="00D05A10"/>
    <w:rsid w:val="00D10CD1"/>
    <w:rsid w:val="00D11761"/>
    <w:rsid w:val="00D11E1D"/>
    <w:rsid w:val="00D165F6"/>
    <w:rsid w:val="00D20002"/>
    <w:rsid w:val="00D23B48"/>
    <w:rsid w:val="00D2436B"/>
    <w:rsid w:val="00D30DEB"/>
    <w:rsid w:val="00D315AA"/>
    <w:rsid w:val="00D34C2C"/>
    <w:rsid w:val="00D366D5"/>
    <w:rsid w:val="00D37560"/>
    <w:rsid w:val="00D41C3D"/>
    <w:rsid w:val="00D4290A"/>
    <w:rsid w:val="00D43863"/>
    <w:rsid w:val="00D5134B"/>
    <w:rsid w:val="00D51CC9"/>
    <w:rsid w:val="00D52C4B"/>
    <w:rsid w:val="00D52D0F"/>
    <w:rsid w:val="00D547D9"/>
    <w:rsid w:val="00D54FBB"/>
    <w:rsid w:val="00D564DA"/>
    <w:rsid w:val="00D618E9"/>
    <w:rsid w:val="00D66B1A"/>
    <w:rsid w:val="00D70286"/>
    <w:rsid w:val="00D707CF"/>
    <w:rsid w:val="00D71F1C"/>
    <w:rsid w:val="00D73AB7"/>
    <w:rsid w:val="00D77294"/>
    <w:rsid w:val="00D81978"/>
    <w:rsid w:val="00D908F5"/>
    <w:rsid w:val="00D93EA4"/>
    <w:rsid w:val="00D964BB"/>
    <w:rsid w:val="00D969C8"/>
    <w:rsid w:val="00DB0558"/>
    <w:rsid w:val="00DB0CA3"/>
    <w:rsid w:val="00DB29D1"/>
    <w:rsid w:val="00DB31E4"/>
    <w:rsid w:val="00DC1F83"/>
    <w:rsid w:val="00DC4207"/>
    <w:rsid w:val="00DC4D4F"/>
    <w:rsid w:val="00DD115D"/>
    <w:rsid w:val="00DE3451"/>
    <w:rsid w:val="00DE4145"/>
    <w:rsid w:val="00DF566D"/>
    <w:rsid w:val="00DF60E7"/>
    <w:rsid w:val="00E0013D"/>
    <w:rsid w:val="00E018C6"/>
    <w:rsid w:val="00E041DA"/>
    <w:rsid w:val="00E05E2B"/>
    <w:rsid w:val="00E06AC3"/>
    <w:rsid w:val="00E102DA"/>
    <w:rsid w:val="00E17B9B"/>
    <w:rsid w:val="00E2076E"/>
    <w:rsid w:val="00E24A73"/>
    <w:rsid w:val="00E25D0B"/>
    <w:rsid w:val="00E25D87"/>
    <w:rsid w:val="00E2726D"/>
    <w:rsid w:val="00E2759F"/>
    <w:rsid w:val="00E36ED3"/>
    <w:rsid w:val="00E40F75"/>
    <w:rsid w:val="00E41CE8"/>
    <w:rsid w:val="00E453E1"/>
    <w:rsid w:val="00E4793B"/>
    <w:rsid w:val="00E51865"/>
    <w:rsid w:val="00E552AD"/>
    <w:rsid w:val="00E63713"/>
    <w:rsid w:val="00E637AB"/>
    <w:rsid w:val="00E73436"/>
    <w:rsid w:val="00E74543"/>
    <w:rsid w:val="00E81BB9"/>
    <w:rsid w:val="00E837D0"/>
    <w:rsid w:val="00E861F6"/>
    <w:rsid w:val="00E9289D"/>
    <w:rsid w:val="00E96EAC"/>
    <w:rsid w:val="00EA60A6"/>
    <w:rsid w:val="00EA7AEF"/>
    <w:rsid w:val="00EB015D"/>
    <w:rsid w:val="00EB1870"/>
    <w:rsid w:val="00EB2438"/>
    <w:rsid w:val="00EB4F89"/>
    <w:rsid w:val="00EC400E"/>
    <w:rsid w:val="00EC406B"/>
    <w:rsid w:val="00EC4C19"/>
    <w:rsid w:val="00EC5CCF"/>
    <w:rsid w:val="00ED3080"/>
    <w:rsid w:val="00ED39FD"/>
    <w:rsid w:val="00EE15AA"/>
    <w:rsid w:val="00EE673A"/>
    <w:rsid w:val="00EE79B4"/>
    <w:rsid w:val="00EE7FAA"/>
    <w:rsid w:val="00EF1B73"/>
    <w:rsid w:val="00EF3CD5"/>
    <w:rsid w:val="00EF5CF0"/>
    <w:rsid w:val="00EF7238"/>
    <w:rsid w:val="00F0314A"/>
    <w:rsid w:val="00F04816"/>
    <w:rsid w:val="00F05180"/>
    <w:rsid w:val="00F058BC"/>
    <w:rsid w:val="00F10879"/>
    <w:rsid w:val="00F14422"/>
    <w:rsid w:val="00F206F0"/>
    <w:rsid w:val="00F24B1D"/>
    <w:rsid w:val="00F354CB"/>
    <w:rsid w:val="00F35E0D"/>
    <w:rsid w:val="00F407CE"/>
    <w:rsid w:val="00F42EF3"/>
    <w:rsid w:val="00F52E11"/>
    <w:rsid w:val="00F53898"/>
    <w:rsid w:val="00F57365"/>
    <w:rsid w:val="00F60AFF"/>
    <w:rsid w:val="00F62849"/>
    <w:rsid w:val="00F62C53"/>
    <w:rsid w:val="00F67D10"/>
    <w:rsid w:val="00F711D2"/>
    <w:rsid w:val="00F75EDB"/>
    <w:rsid w:val="00F8072D"/>
    <w:rsid w:val="00F813EF"/>
    <w:rsid w:val="00F8148E"/>
    <w:rsid w:val="00F862FB"/>
    <w:rsid w:val="00F87456"/>
    <w:rsid w:val="00F87905"/>
    <w:rsid w:val="00F917A8"/>
    <w:rsid w:val="00F94AD8"/>
    <w:rsid w:val="00F9673D"/>
    <w:rsid w:val="00F96A74"/>
    <w:rsid w:val="00FA043D"/>
    <w:rsid w:val="00FA11E7"/>
    <w:rsid w:val="00FA2C91"/>
    <w:rsid w:val="00FA42CE"/>
    <w:rsid w:val="00FA66C7"/>
    <w:rsid w:val="00FA7D51"/>
    <w:rsid w:val="00FB49DA"/>
    <w:rsid w:val="00FC33CC"/>
    <w:rsid w:val="00FC3DC8"/>
    <w:rsid w:val="00FC6A6C"/>
    <w:rsid w:val="00FD436C"/>
    <w:rsid w:val="00FD5C48"/>
    <w:rsid w:val="00FD728C"/>
    <w:rsid w:val="00FE3564"/>
    <w:rsid w:val="00FF50D0"/>
    <w:rsid w:val="00FF68B7"/>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38"/>
        <o:r id="V:Rule2" type="connector" idref="#_x0000_s1033"/>
        <o:r id="V:Rule3" type="connector" idref="#_x0000_s1036"/>
        <o:r id="V:Rule4" type="connector" idref="#_x0000_s1047"/>
        <o:r id="V:Rule5" type="connector" idref="#_x0000_s1030"/>
        <o:r id="V:Rule6" type="connector" idref="#_x0000_s1029"/>
        <o:r id="V:Rule7" type="connector" idref="#_x0000_s1046"/>
        <o:r id="V:Rule8" type="connector" idref="#_x0000_s1037"/>
        <o:r id="V:Rule9" type="connector" idref="#_x0000_s1039"/>
        <o:r id="V:Rule10" type="connector" idref="#_x0000_s1034"/>
        <o:r id="V:Rule11" type="connector" idref="#_x0000_s1045"/>
        <o:r id="V:Rule12" type="connector" idref="#_x0000_s1041"/>
        <o:r id="V:Rule13" type="connector" idref="#_x0000_s1040"/>
        <o:r id="V:Rule14" type="connector" idref="#_x0000_s1035"/>
      </o:rules>
    </o:shapelayout>
  </w:shapeDefaults>
  <w:decimalSymbol w:val="."/>
  <w:listSeparator w:val=","/>
  <w14:docId w14:val="47D38C3D"/>
  <w15:docId w15:val="{C0C256B0-D583-40FF-965A-79C2A2B61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F9D"/>
  </w:style>
  <w:style w:type="paragraph" w:styleId="Heading1">
    <w:name w:val="heading 1"/>
    <w:basedOn w:val="Normal"/>
    <w:next w:val="Normal"/>
    <w:link w:val="Heading1Char"/>
    <w:qFormat/>
    <w:rsid w:val="00464ACD"/>
    <w:pPr>
      <w:keepNext/>
      <w:keepLines/>
      <w:spacing w:before="340" w:after="330" w:line="578" w:lineRule="auto"/>
      <w:outlineLvl w:val="0"/>
    </w:pPr>
    <w:rPr>
      <w:rFonts w:eastAsiaTheme="minorEastAsia"/>
      <w:b/>
      <w:bCs/>
      <w:kern w:val="44"/>
      <w:sz w:val="44"/>
      <w:szCs w:val="4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B64395"/>
    <w:pPr>
      <w:spacing w:line="240" w:lineRule="auto"/>
    </w:pPr>
    <w:rPr>
      <w:sz w:val="20"/>
      <w:szCs w:val="20"/>
    </w:rPr>
  </w:style>
  <w:style w:type="character" w:customStyle="1" w:styleId="FootnoteTextChar">
    <w:name w:val="Footnote Text Char"/>
    <w:basedOn w:val="DefaultParagraphFont"/>
    <w:link w:val="FootnoteText"/>
    <w:uiPriority w:val="99"/>
    <w:rsid w:val="00B64395"/>
    <w:rPr>
      <w:sz w:val="20"/>
      <w:szCs w:val="20"/>
    </w:rPr>
  </w:style>
  <w:style w:type="character" w:styleId="FootnoteReference">
    <w:name w:val="footnote reference"/>
    <w:basedOn w:val="DefaultParagraphFont"/>
    <w:uiPriority w:val="99"/>
    <w:semiHidden/>
    <w:unhideWhenUsed/>
    <w:rsid w:val="00B64395"/>
    <w:rPr>
      <w:vertAlign w:val="superscript"/>
    </w:rPr>
  </w:style>
  <w:style w:type="paragraph" w:styleId="ListParagraph">
    <w:name w:val="List Paragraph"/>
    <w:basedOn w:val="Normal"/>
    <w:link w:val="ListParagraphChar"/>
    <w:uiPriority w:val="34"/>
    <w:qFormat/>
    <w:rsid w:val="009628F6"/>
    <w:pPr>
      <w:ind w:left="720"/>
      <w:contextualSpacing/>
    </w:pPr>
    <w:rPr>
      <w:rFonts w:ascii="Calibri" w:eastAsia="Calibri" w:hAnsi="Calibri" w:cs="Times New Roman"/>
    </w:rPr>
  </w:style>
  <w:style w:type="paragraph" w:styleId="Header">
    <w:name w:val="header"/>
    <w:basedOn w:val="Normal"/>
    <w:link w:val="HeaderChar"/>
    <w:uiPriority w:val="99"/>
    <w:unhideWhenUsed/>
    <w:rsid w:val="002E18AE"/>
    <w:pPr>
      <w:tabs>
        <w:tab w:val="center" w:pos="4513"/>
        <w:tab w:val="right" w:pos="9026"/>
      </w:tabs>
      <w:spacing w:line="240" w:lineRule="auto"/>
    </w:pPr>
  </w:style>
  <w:style w:type="character" w:customStyle="1" w:styleId="HeaderChar">
    <w:name w:val="Header Char"/>
    <w:basedOn w:val="DefaultParagraphFont"/>
    <w:link w:val="Header"/>
    <w:uiPriority w:val="99"/>
    <w:rsid w:val="002E18AE"/>
  </w:style>
  <w:style w:type="paragraph" w:styleId="Footer">
    <w:name w:val="footer"/>
    <w:basedOn w:val="Normal"/>
    <w:link w:val="FooterChar"/>
    <w:uiPriority w:val="99"/>
    <w:unhideWhenUsed/>
    <w:rsid w:val="002E18AE"/>
    <w:pPr>
      <w:tabs>
        <w:tab w:val="center" w:pos="4513"/>
        <w:tab w:val="right" w:pos="9026"/>
      </w:tabs>
      <w:spacing w:line="240" w:lineRule="auto"/>
    </w:pPr>
  </w:style>
  <w:style w:type="character" w:customStyle="1" w:styleId="FooterChar">
    <w:name w:val="Footer Char"/>
    <w:basedOn w:val="DefaultParagraphFont"/>
    <w:link w:val="Footer"/>
    <w:uiPriority w:val="99"/>
    <w:rsid w:val="002E18AE"/>
  </w:style>
  <w:style w:type="table" w:styleId="TableGrid">
    <w:name w:val="Table Grid"/>
    <w:basedOn w:val="TableNormal"/>
    <w:uiPriority w:val="39"/>
    <w:rsid w:val="00736708"/>
    <w:pPr>
      <w:spacing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464ACD"/>
    <w:rPr>
      <w:rFonts w:eastAsiaTheme="minorEastAsia"/>
      <w:b/>
      <w:bCs/>
      <w:kern w:val="44"/>
      <w:sz w:val="44"/>
      <w:szCs w:val="44"/>
      <w:lang w:val="en-US" w:eastAsia="zh-CN"/>
    </w:rPr>
  </w:style>
  <w:style w:type="paragraph" w:styleId="BalloonText">
    <w:name w:val="Balloon Text"/>
    <w:basedOn w:val="Normal"/>
    <w:link w:val="BalloonTextChar"/>
    <w:uiPriority w:val="99"/>
    <w:semiHidden/>
    <w:unhideWhenUsed/>
    <w:rsid w:val="00F5736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7365"/>
    <w:rPr>
      <w:rFonts w:ascii="Segoe UI" w:hAnsi="Segoe UI" w:cs="Segoe UI"/>
      <w:sz w:val="18"/>
      <w:szCs w:val="18"/>
    </w:rPr>
  </w:style>
  <w:style w:type="character" w:customStyle="1" w:styleId="ListParagraphChar">
    <w:name w:val="List Paragraph Char"/>
    <w:basedOn w:val="DefaultParagraphFont"/>
    <w:link w:val="ListParagraph"/>
    <w:uiPriority w:val="34"/>
    <w:locked/>
    <w:rsid w:val="00735C92"/>
    <w:rPr>
      <w:rFonts w:ascii="Calibri" w:eastAsia="Calibri" w:hAnsi="Calibri" w:cs="Times New Roman"/>
    </w:rPr>
  </w:style>
  <w:style w:type="paragraph" w:styleId="NormalWeb">
    <w:name w:val="Normal (Web)"/>
    <w:basedOn w:val="Normal"/>
    <w:uiPriority w:val="99"/>
    <w:semiHidden/>
    <w:unhideWhenUsed/>
    <w:rsid w:val="0007041D"/>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Hyperlink">
    <w:name w:val="Hyperlink"/>
    <w:basedOn w:val="DefaultParagraphFont"/>
    <w:uiPriority w:val="99"/>
    <w:unhideWhenUsed/>
    <w:rsid w:val="0007041D"/>
    <w:rPr>
      <w:color w:val="0000FF"/>
      <w:u w:val="single"/>
    </w:rPr>
  </w:style>
  <w:style w:type="character" w:styleId="Emphasis">
    <w:name w:val="Emphasis"/>
    <w:basedOn w:val="DefaultParagraphFont"/>
    <w:uiPriority w:val="20"/>
    <w:qFormat/>
    <w:rsid w:val="0007041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4344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D5EE61-1ABE-4F3F-810C-1ED174DB4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858</TotalTime>
  <Pages>101</Pages>
  <Words>25921</Words>
  <Characters>147752</Characters>
  <Application>Microsoft Office Word</Application>
  <DocSecurity>0</DocSecurity>
  <Lines>1231</Lines>
  <Paragraphs>346</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UCAPAN TERIMA KASIH</vt:lpstr>
    </vt:vector>
  </TitlesOfParts>
  <Company/>
  <LinksUpToDate>false</LinksUpToDate>
  <CharactersWithSpaces>173327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DELL</cp:lastModifiedBy>
  <cp:revision>123</cp:revision>
  <cp:lastPrinted>2023-06-12T04:16:00Z</cp:lastPrinted>
  <dcterms:created xsi:type="dcterms:W3CDTF">2023-06-19T12:56:00Z</dcterms:created>
  <dcterms:modified xsi:type="dcterms:W3CDTF">2024-03-28T05:34:00Z</dcterms:modified>
</cp:coreProperties>
</file>